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1.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C1834C" w14:textId="4E45F752" w:rsidR="00F23836" w:rsidRDefault="00F23836" w:rsidP="004D7727">
      <w:pPr>
        <w:jc w:val="center"/>
        <w:rPr>
          <w:rFonts w:ascii="ＭＳ 明朝" w:eastAsia="ＭＳ 明朝" w:hAnsi="ＭＳ 明朝"/>
          <w:sz w:val="48"/>
          <w:szCs w:val="48"/>
        </w:rPr>
      </w:pPr>
      <w:bookmarkStart w:id="0" w:name="_Hlk222326692"/>
    </w:p>
    <w:p w14:paraId="530C5838" w14:textId="46FDAD45" w:rsidR="00BE459A" w:rsidRDefault="00BE459A" w:rsidP="004D7727">
      <w:pPr>
        <w:jc w:val="center"/>
        <w:rPr>
          <w:rFonts w:ascii="ＭＳ 明朝" w:eastAsia="ＭＳ 明朝" w:hAnsi="ＭＳ 明朝"/>
          <w:b/>
          <w:bCs/>
          <w:sz w:val="48"/>
          <w:szCs w:val="48"/>
        </w:rPr>
      </w:pPr>
    </w:p>
    <w:p w14:paraId="116F28D9" w14:textId="77777777" w:rsidR="00BE459A" w:rsidRDefault="00BE459A" w:rsidP="004D7727">
      <w:pPr>
        <w:jc w:val="center"/>
        <w:rPr>
          <w:rFonts w:ascii="ＭＳ 明朝" w:eastAsia="ＭＳ 明朝" w:hAnsi="ＭＳ 明朝"/>
          <w:b/>
          <w:bCs/>
          <w:sz w:val="48"/>
          <w:szCs w:val="48"/>
        </w:rPr>
      </w:pPr>
    </w:p>
    <w:p w14:paraId="783BCF7C" w14:textId="47A17DDD" w:rsidR="004D7727" w:rsidRPr="000F3F66" w:rsidRDefault="004D7727" w:rsidP="004D7727">
      <w:pPr>
        <w:jc w:val="center"/>
        <w:rPr>
          <w:rFonts w:ascii="Meiryo UI" w:eastAsia="Meiryo UI" w:hAnsi="Meiryo UI"/>
          <w:b/>
          <w:bCs/>
          <w:sz w:val="48"/>
          <w:szCs w:val="48"/>
        </w:rPr>
      </w:pPr>
      <w:r w:rsidRPr="000F3F66">
        <w:rPr>
          <w:rFonts w:ascii="Meiryo UI" w:eastAsia="Meiryo UI" w:hAnsi="Meiryo UI" w:hint="eastAsia"/>
          <w:b/>
          <w:bCs/>
          <w:sz w:val="48"/>
          <w:szCs w:val="48"/>
        </w:rPr>
        <w:t>津南町</w:t>
      </w:r>
      <w:r w:rsidR="00D25D07" w:rsidRPr="000F3F66">
        <w:rPr>
          <w:rFonts w:ascii="Meiryo UI" w:eastAsia="Meiryo UI" w:hAnsi="Meiryo UI" w:hint="eastAsia"/>
          <w:b/>
          <w:bCs/>
          <w:sz w:val="48"/>
          <w:szCs w:val="48"/>
        </w:rPr>
        <w:t>子ども</w:t>
      </w:r>
      <w:r w:rsidRPr="000F3F66">
        <w:rPr>
          <w:rFonts w:ascii="Meiryo UI" w:eastAsia="Meiryo UI" w:hAnsi="Meiryo UI" w:hint="eastAsia"/>
          <w:b/>
          <w:bCs/>
          <w:sz w:val="48"/>
          <w:szCs w:val="48"/>
        </w:rPr>
        <w:t>読書</w:t>
      </w:r>
      <w:r w:rsidR="00656745" w:rsidRPr="000F3F66">
        <w:rPr>
          <w:rFonts w:ascii="Meiryo UI" w:eastAsia="Meiryo UI" w:hAnsi="Meiryo UI" w:hint="eastAsia"/>
          <w:b/>
          <w:bCs/>
          <w:sz w:val="48"/>
          <w:szCs w:val="48"/>
        </w:rPr>
        <w:t>活動</w:t>
      </w:r>
      <w:r w:rsidRPr="000F3F66">
        <w:rPr>
          <w:rFonts w:ascii="Meiryo UI" w:eastAsia="Meiryo UI" w:hAnsi="Meiryo UI" w:hint="eastAsia"/>
          <w:b/>
          <w:bCs/>
          <w:sz w:val="48"/>
          <w:szCs w:val="48"/>
        </w:rPr>
        <w:t>推進計画</w:t>
      </w:r>
      <w:r w:rsidR="005D1696" w:rsidRPr="000F3F66">
        <w:rPr>
          <w:rFonts w:ascii="Meiryo UI" w:eastAsia="Meiryo UI" w:hAnsi="Meiryo UI" w:hint="eastAsia"/>
          <w:b/>
          <w:bCs/>
          <w:sz w:val="48"/>
          <w:szCs w:val="48"/>
        </w:rPr>
        <w:t>（案）</w:t>
      </w:r>
    </w:p>
    <w:p w14:paraId="1EB6F5A1" w14:textId="5474AB9F" w:rsidR="004D7727" w:rsidRPr="00917CA6" w:rsidRDefault="004D7727" w:rsidP="004D7727">
      <w:pPr>
        <w:jc w:val="center"/>
        <w:rPr>
          <w:rFonts w:ascii="ＭＳ 明朝" w:eastAsia="ＭＳ 明朝" w:hAnsi="ＭＳ 明朝"/>
          <w:b/>
          <w:bCs/>
          <w:sz w:val="48"/>
          <w:szCs w:val="48"/>
        </w:rPr>
      </w:pPr>
    </w:p>
    <w:p w14:paraId="6DB8F361" w14:textId="538C2BA3" w:rsidR="004D7727" w:rsidRDefault="00B11700" w:rsidP="004D7727">
      <w:pPr>
        <w:jc w:val="center"/>
        <w:rPr>
          <w:rFonts w:ascii="ＭＳ 明朝" w:eastAsia="ＭＳ 明朝" w:hAnsi="ＭＳ 明朝"/>
          <w:sz w:val="48"/>
          <w:szCs w:val="48"/>
        </w:rPr>
      </w:pPr>
      <w:r>
        <w:rPr>
          <w:rFonts w:ascii="ＭＳ 明朝" w:eastAsia="ＭＳ 明朝" w:hAnsi="ＭＳ 明朝"/>
          <w:noProof/>
          <w:sz w:val="48"/>
          <w:szCs w:val="48"/>
        </w:rPr>
        <w:drawing>
          <wp:anchor distT="0" distB="0" distL="114300" distR="114300" simplePos="0" relativeHeight="251669504" behindDoc="0" locked="0" layoutInCell="1" allowOverlap="1" wp14:anchorId="1614CF66" wp14:editId="4E81D610">
            <wp:simplePos x="0" y="0"/>
            <wp:positionH relativeFrom="column">
              <wp:posOffset>3413125</wp:posOffset>
            </wp:positionH>
            <wp:positionV relativeFrom="paragraph">
              <wp:posOffset>4445</wp:posOffset>
            </wp:positionV>
            <wp:extent cx="2519045" cy="1890395"/>
            <wp:effectExtent l="114300" t="76200" r="52705" b="12890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72" r="7869" b="16"/>
                    <a:stretch/>
                  </pic:blipFill>
                  <pic:spPr bwMode="auto">
                    <a:xfrm>
                      <a:off x="0" y="0"/>
                      <a:ext cx="2519045" cy="1890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 w:val="48"/>
          <w:szCs w:val="48"/>
        </w:rPr>
        <w:drawing>
          <wp:anchor distT="0" distB="0" distL="114300" distR="114300" simplePos="0" relativeHeight="251667456" behindDoc="0" locked="0" layoutInCell="1" allowOverlap="1" wp14:anchorId="145DE82F" wp14:editId="19C5A619">
            <wp:simplePos x="0" y="0"/>
            <wp:positionH relativeFrom="column">
              <wp:posOffset>418465</wp:posOffset>
            </wp:positionH>
            <wp:positionV relativeFrom="paragraph">
              <wp:posOffset>24765</wp:posOffset>
            </wp:positionV>
            <wp:extent cx="2519680" cy="1890395"/>
            <wp:effectExtent l="114300" t="76200" r="52070" b="128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1890395"/>
                    </a:xfrm>
                    <a:prstGeom prst="roundRect">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5A8781E" w14:textId="2378CB7F" w:rsidR="004D7727" w:rsidRDefault="004D7727" w:rsidP="004D7727">
      <w:pPr>
        <w:jc w:val="center"/>
        <w:rPr>
          <w:rFonts w:ascii="ＭＳ 明朝" w:eastAsia="ＭＳ 明朝" w:hAnsi="ＭＳ 明朝"/>
          <w:sz w:val="48"/>
          <w:szCs w:val="48"/>
        </w:rPr>
      </w:pPr>
    </w:p>
    <w:p w14:paraId="56A7A1ED" w14:textId="4912BC7C" w:rsidR="004D7727" w:rsidRDefault="004D7727" w:rsidP="004D7727">
      <w:pPr>
        <w:jc w:val="center"/>
        <w:rPr>
          <w:rFonts w:ascii="ＭＳ 明朝" w:eastAsia="ＭＳ 明朝" w:hAnsi="ＭＳ 明朝"/>
          <w:sz w:val="48"/>
          <w:szCs w:val="48"/>
        </w:rPr>
      </w:pPr>
    </w:p>
    <w:p w14:paraId="16949DA2" w14:textId="3A6F5FF7" w:rsidR="004D7727" w:rsidRDefault="004D7727" w:rsidP="004D7727">
      <w:pPr>
        <w:jc w:val="center"/>
        <w:rPr>
          <w:rFonts w:ascii="ＭＳ 明朝" w:eastAsia="ＭＳ 明朝" w:hAnsi="ＭＳ 明朝"/>
          <w:sz w:val="48"/>
          <w:szCs w:val="48"/>
        </w:rPr>
      </w:pPr>
    </w:p>
    <w:p w14:paraId="0E52D01E" w14:textId="4372EEBF" w:rsidR="004D7727" w:rsidRDefault="00B11700" w:rsidP="004D7727">
      <w:pPr>
        <w:jc w:val="center"/>
        <w:rPr>
          <w:rFonts w:ascii="ＭＳ 明朝" w:eastAsia="ＭＳ 明朝" w:hAnsi="ＭＳ 明朝"/>
          <w:sz w:val="48"/>
          <w:szCs w:val="48"/>
        </w:rPr>
      </w:pPr>
      <w:r>
        <w:rPr>
          <w:rFonts w:hint="eastAsia"/>
          <w:noProof/>
        </w:rPr>
        <w:drawing>
          <wp:anchor distT="0" distB="0" distL="114300" distR="114300" simplePos="0" relativeHeight="251668480" behindDoc="0" locked="0" layoutInCell="1" allowOverlap="1" wp14:anchorId="19AC7C8D" wp14:editId="21FC8989">
            <wp:simplePos x="0" y="0"/>
            <wp:positionH relativeFrom="column">
              <wp:posOffset>3413760</wp:posOffset>
            </wp:positionH>
            <wp:positionV relativeFrom="paragraph">
              <wp:posOffset>393020</wp:posOffset>
            </wp:positionV>
            <wp:extent cx="2519680" cy="1902460"/>
            <wp:effectExtent l="114300" t="76200" r="52070" b="13589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33" t="16491" r="16981" b="38056"/>
                    <a:stretch/>
                  </pic:blipFill>
                  <pic:spPr bwMode="auto">
                    <a:xfrm>
                      <a:off x="0" y="0"/>
                      <a:ext cx="2519680" cy="19024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4F60D" w14:textId="0114AABC" w:rsidR="004D7727" w:rsidRDefault="00B11700" w:rsidP="004D7727">
      <w:pPr>
        <w:jc w:val="center"/>
        <w:rPr>
          <w:rFonts w:ascii="ＭＳ 明朝" w:eastAsia="ＭＳ 明朝" w:hAnsi="ＭＳ 明朝"/>
          <w:sz w:val="48"/>
          <w:szCs w:val="48"/>
        </w:rPr>
      </w:pPr>
      <w:r>
        <w:rPr>
          <w:rFonts w:ascii="ＭＳ 明朝" w:eastAsia="ＭＳ 明朝" w:hAnsi="ＭＳ 明朝"/>
          <w:noProof/>
          <w:sz w:val="48"/>
          <w:szCs w:val="48"/>
        </w:rPr>
        <w:drawing>
          <wp:anchor distT="0" distB="0" distL="114300" distR="114300" simplePos="0" relativeHeight="251662336" behindDoc="0" locked="0" layoutInCell="1" allowOverlap="1" wp14:anchorId="37C16546" wp14:editId="1C6D7F59">
            <wp:simplePos x="0" y="0"/>
            <wp:positionH relativeFrom="column">
              <wp:posOffset>422986</wp:posOffset>
            </wp:positionH>
            <wp:positionV relativeFrom="paragraph">
              <wp:posOffset>4223</wp:posOffset>
            </wp:positionV>
            <wp:extent cx="2520000" cy="1891962"/>
            <wp:effectExtent l="114300" t="76200" r="52070" b="1276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1891962"/>
                    </a:xfrm>
                    <a:prstGeom prst="roundRect">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5FFDBB8" w14:textId="42985740" w:rsidR="004D7727" w:rsidRDefault="004D7727" w:rsidP="004D7727">
      <w:pPr>
        <w:jc w:val="center"/>
        <w:rPr>
          <w:rFonts w:ascii="ＭＳ 明朝" w:eastAsia="ＭＳ 明朝" w:hAnsi="ＭＳ 明朝"/>
          <w:sz w:val="48"/>
          <w:szCs w:val="48"/>
        </w:rPr>
      </w:pPr>
    </w:p>
    <w:p w14:paraId="74CC5A5C" w14:textId="0864F991" w:rsidR="00BE459A" w:rsidRDefault="00DE29A7" w:rsidP="00DE29A7">
      <w:pPr>
        <w:tabs>
          <w:tab w:val="left" w:pos="2613"/>
        </w:tabs>
        <w:rPr>
          <w:rFonts w:ascii="ＭＳ 明朝" w:eastAsia="ＭＳ 明朝" w:hAnsi="ＭＳ 明朝"/>
          <w:sz w:val="48"/>
          <w:szCs w:val="48"/>
        </w:rPr>
      </w:pPr>
      <w:r>
        <w:rPr>
          <w:rFonts w:ascii="ＭＳ 明朝" w:eastAsia="ＭＳ 明朝" w:hAnsi="ＭＳ 明朝"/>
          <w:sz w:val="48"/>
          <w:szCs w:val="48"/>
        </w:rPr>
        <w:tab/>
      </w:r>
      <w:r>
        <w:rPr>
          <w:rFonts w:ascii="ＭＳ 明朝" w:eastAsia="ＭＳ 明朝" w:hAnsi="ＭＳ 明朝"/>
          <w:sz w:val="48"/>
          <w:szCs w:val="48"/>
        </w:rPr>
        <w:tab/>
      </w:r>
    </w:p>
    <w:p w14:paraId="3EA5592A" w14:textId="17E2ADBA" w:rsidR="00BE459A" w:rsidRDefault="00BE459A" w:rsidP="004D7727">
      <w:pPr>
        <w:jc w:val="center"/>
        <w:rPr>
          <w:rFonts w:ascii="ＭＳ 明朝" w:eastAsia="ＭＳ 明朝" w:hAnsi="ＭＳ 明朝"/>
          <w:sz w:val="48"/>
          <w:szCs w:val="48"/>
        </w:rPr>
      </w:pPr>
    </w:p>
    <w:p w14:paraId="702238BD" w14:textId="6BE78E16" w:rsidR="00BE459A" w:rsidRDefault="00BE459A" w:rsidP="004D7727">
      <w:pPr>
        <w:jc w:val="center"/>
        <w:rPr>
          <w:rFonts w:ascii="ＭＳ 明朝" w:eastAsia="ＭＳ 明朝" w:hAnsi="ＭＳ 明朝"/>
          <w:sz w:val="48"/>
          <w:szCs w:val="48"/>
        </w:rPr>
      </w:pPr>
    </w:p>
    <w:p w14:paraId="2D42E3B2" w14:textId="7A25E752" w:rsidR="00BE459A" w:rsidRDefault="00BE459A" w:rsidP="004D7727">
      <w:pPr>
        <w:jc w:val="center"/>
        <w:rPr>
          <w:rFonts w:ascii="ＭＳ 明朝" w:eastAsia="ＭＳ 明朝" w:hAnsi="ＭＳ 明朝"/>
          <w:sz w:val="48"/>
          <w:szCs w:val="48"/>
        </w:rPr>
      </w:pPr>
    </w:p>
    <w:p w14:paraId="1B2835D1" w14:textId="471A2226" w:rsidR="00BE459A" w:rsidRPr="00BE459A" w:rsidRDefault="00BE459A" w:rsidP="004D7727">
      <w:pPr>
        <w:jc w:val="center"/>
        <w:rPr>
          <w:rFonts w:ascii="ＭＳ 明朝" w:eastAsia="ＭＳ 明朝" w:hAnsi="ＭＳ 明朝"/>
          <w:sz w:val="48"/>
          <w:szCs w:val="48"/>
        </w:rPr>
      </w:pPr>
    </w:p>
    <w:p w14:paraId="081FD789" w14:textId="0C9AEB6E" w:rsidR="004D7727" w:rsidRPr="004D7727" w:rsidRDefault="004D7727" w:rsidP="004D7727">
      <w:pPr>
        <w:jc w:val="center"/>
        <w:rPr>
          <w:rFonts w:ascii="ＭＳ 明朝" w:eastAsia="ＭＳ 明朝" w:hAnsi="ＭＳ 明朝"/>
          <w:b/>
          <w:bCs/>
          <w:sz w:val="48"/>
          <w:szCs w:val="48"/>
        </w:rPr>
      </w:pPr>
      <w:r w:rsidRPr="004D7727">
        <w:rPr>
          <w:rFonts w:ascii="ＭＳ 明朝" w:eastAsia="ＭＳ 明朝" w:hAnsi="ＭＳ 明朝" w:hint="eastAsia"/>
          <w:b/>
          <w:bCs/>
          <w:sz w:val="48"/>
          <w:szCs w:val="48"/>
        </w:rPr>
        <w:t>令和</w:t>
      </w:r>
      <w:r w:rsidR="00F57E52">
        <w:rPr>
          <w:rFonts w:ascii="ＭＳ 明朝" w:eastAsia="ＭＳ 明朝" w:hAnsi="ＭＳ 明朝" w:hint="eastAsia"/>
          <w:b/>
          <w:bCs/>
          <w:sz w:val="48"/>
          <w:szCs w:val="48"/>
        </w:rPr>
        <w:t>８</w:t>
      </w:r>
      <w:r w:rsidRPr="004D7727">
        <w:rPr>
          <w:rFonts w:ascii="ＭＳ 明朝" w:eastAsia="ＭＳ 明朝" w:hAnsi="ＭＳ 明朝" w:hint="eastAsia"/>
          <w:b/>
          <w:bCs/>
          <w:sz w:val="48"/>
          <w:szCs w:val="48"/>
        </w:rPr>
        <w:t>年</w:t>
      </w:r>
      <w:r w:rsidR="00A342C7">
        <w:rPr>
          <w:rFonts w:ascii="ＭＳ 明朝" w:eastAsia="ＭＳ 明朝" w:hAnsi="ＭＳ 明朝" w:hint="eastAsia"/>
          <w:b/>
          <w:bCs/>
          <w:sz w:val="48"/>
          <w:szCs w:val="48"/>
        </w:rPr>
        <w:t>３</w:t>
      </w:r>
      <w:r w:rsidRPr="004D7727">
        <w:rPr>
          <w:rFonts w:ascii="ＭＳ 明朝" w:eastAsia="ＭＳ 明朝" w:hAnsi="ＭＳ 明朝" w:hint="eastAsia"/>
          <w:b/>
          <w:bCs/>
          <w:sz w:val="48"/>
          <w:szCs w:val="48"/>
        </w:rPr>
        <w:t>月</w:t>
      </w:r>
    </w:p>
    <w:p w14:paraId="69A6F69A" w14:textId="4BB11A1F" w:rsidR="004D7727" w:rsidRDefault="004D7727" w:rsidP="004D7727">
      <w:pPr>
        <w:jc w:val="center"/>
        <w:rPr>
          <w:rFonts w:ascii="ＭＳ 明朝" w:eastAsia="ＭＳ 明朝" w:hAnsi="ＭＳ 明朝"/>
          <w:b/>
          <w:bCs/>
          <w:sz w:val="48"/>
          <w:szCs w:val="48"/>
        </w:rPr>
      </w:pPr>
      <w:r w:rsidRPr="004D7727">
        <w:rPr>
          <w:rFonts w:ascii="ＭＳ 明朝" w:eastAsia="ＭＳ 明朝" w:hAnsi="ＭＳ 明朝" w:hint="eastAsia"/>
          <w:b/>
          <w:bCs/>
          <w:sz w:val="48"/>
          <w:szCs w:val="48"/>
        </w:rPr>
        <w:t>津南町教育委員会</w:t>
      </w:r>
    </w:p>
    <w:p w14:paraId="6443ED21" w14:textId="77777777" w:rsidR="004D7727" w:rsidRDefault="004D7727">
      <w:pPr>
        <w:widowControl/>
        <w:jc w:val="left"/>
        <w:rPr>
          <w:rFonts w:ascii="ＭＳ 明朝" w:eastAsia="ＭＳ 明朝" w:hAnsi="ＭＳ 明朝"/>
          <w:b/>
          <w:bCs/>
          <w:sz w:val="48"/>
          <w:szCs w:val="48"/>
        </w:rPr>
      </w:pPr>
      <w:r>
        <w:rPr>
          <w:rFonts w:ascii="ＭＳ 明朝" w:eastAsia="ＭＳ 明朝" w:hAnsi="ＭＳ 明朝"/>
          <w:b/>
          <w:bCs/>
          <w:sz w:val="48"/>
          <w:szCs w:val="48"/>
        </w:rPr>
        <w:br w:type="page"/>
      </w:r>
    </w:p>
    <w:p w14:paraId="164E6548" w14:textId="702AA95F" w:rsidR="004D7727" w:rsidRDefault="004D7727" w:rsidP="00E22C72">
      <w:pPr>
        <w:spacing w:line="360" w:lineRule="exact"/>
        <w:jc w:val="left"/>
        <w:rPr>
          <w:rFonts w:ascii="ＭＳ 明朝" w:eastAsia="ＭＳ 明朝" w:hAnsi="ＭＳ 明朝"/>
          <w:sz w:val="22"/>
        </w:rPr>
      </w:pPr>
      <w:r>
        <w:rPr>
          <w:rFonts w:ascii="ＭＳ 明朝" w:eastAsia="ＭＳ 明朝" w:hAnsi="ＭＳ 明朝" w:hint="eastAsia"/>
          <w:sz w:val="22"/>
        </w:rPr>
        <w:lastRenderedPageBreak/>
        <w:t>目次</w:t>
      </w:r>
    </w:p>
    <w:p w14:paraId="2FB09F64" w14:textId="25DF9F2A" w:rsidR="004D7727" w:rsidRDefault="004D7727" w:rsidP="00E22C72">
      <w:pPr>
        <w:spacing w:line="360" w:lineRule="exact"/>
        <w:jc w:val="left"/>
        <w:rPr>
          <w:rFonts w:ascii="ＭＳ 明朝" w:eastAsia="ＭＳ 明朝" w:hAnsi="ＭＳ 明朝"/>
          <w:sz w:val="22"/>
        </w:rPr>
      </w:pPr>
    </w:p>
    <w:p w14:paraId="40FBD3FA" w14:textId="1F0CD80B" w:rsidR="001F794E" w:rsidRDefault="0041709F" w:rsidP="0038342E">
      <w:pPr>
        <w:pStyle w:val="a5"/>
        <w:numPr>
          <w:ilvl w:val="0"/>
          <w:numId w:val="4"/>
        </w:numPr>
        <w:spacing w:line="360" w:lineRule="exact"/>
        <w:ind w:leftChars="0" w:left="851" w:hanging="851"/>
        <w:jc w:val="left"/>
        <w:rPr>
          <w:rFonts w:ascii="ＭＳ 明朝" w:eastAsia="ＭＳ 明朝" w:hAnsi="ＭＳ 明朝"/>
          <w:sz w:val="22"/>
        </w:rPr>
      </w:pPr>
      <w:r>
        <w:rPr>
          <w:rFonts w:ascii="ＭＳ 明朝" w:eastAsia="ＭＳ 明朝" w:hAnsi="ＭＳ 明朝" w:hint="eastAsia"/>
          <w:sz w:val="22"/>
        </w:rPr>
        <w:t xml:space="preserve">　計画策定に</w:t>
      </w:r>
      <w:r w:rsidR="005703A7">
        <w:rPr>
          <w:rFonts w:ascii="ＭＳ 明朝" w:eastAsia="ＭＳ 明朝" w:hAnsi="ＭＳ 明朝" w:hint="eastAsia"/>
          <w:sz w:val="22"/>
        </w:rPr>
        <w:t>つい</w:t>
      </w:r>
      <w:r w:rsidR="0038342E">
        <w:rPr>
          <w:rFonts w:ascii="ＭＳ 明朝" w:eastAsia="ＭＳ 明朝" w:hAnsi="ＭＳ 明朝" w:hint="eastAsia"/>
          <w:sz w:val="22"/>
        </w:rPr>
        <w:t>て・・・・・・・・・・・・・・・・・・・・・・・・・・・・１</w:t>
      </w:r>
    </w:p>
    <w:p w14:paraId="309A9BE8" w14:textId="2E997D49" w:rsidR="00CC5416" w:rsidRPr="005703A7" w:rsidRDefault="00CC5416" w:rsidP="00E22C72">
      <w:pPr>
        <w:pStyle w:val="a5"/>
        <w:numPr>
          <w:ilvl w:val="3"/>
          <w:numId w:val="4"/>
        </w:numPr>
        <w:spacing w:line="360" w:lineRule="exact"/>
        <w:ind w:leftChars="0" w:left="1248" w:hanging="851"/>
        <w:jc w:val="left"/>
        <w:rPr>
          <w:rFonts w:ascii="ＭＳ 明朝" w:eastAsia="ＭＳ 明朝" w:hAnsi="ＭＳ 明朝"/>
          <w:sz w:val="22"/>
        </w:rPr>
      </w:pPr>
      <w:r>
        <w:rPr>
          <w:rFonts w:ascii="ＭＳ 明朝" w:eastAsia="ＭＳ 明朝" w:hAnsi="ＭＳ 明朝" w:hint="eastAsia"/>
          <w:sz w:val="22"/>
        </w:rPr>
        <w:t xml:space="preserve">　</w:t>
      </w:r>
      <w:r w:rsidR="001F794E" w:rsidRPr="001F794E">
        <w:rPr>
          <w:rFonts w:ascii="ＭＳ 明朝" w:eastAsia="ＭＳ 明朝" w:hAnsi="ＭＳ 明朝" w:hint="eastAsia"/>
          <w:sz w:val="22"/>
        </w:rPr>
        <w:t>計画策定の趣旨</w:t>
      </w:r>
    </w:p>
    <w:p w14:paraId="7CEC32EB" w14:textId="1AF136AF" w:rsidR="00CC5416" w:rsidRDefault="00CC5416" w:rsidP="00E22C72">
      <w:pPr>
        <w:pStyle w:val="a5"/>
        <w:numPr>
          <w:ilvl w:val="3"/>
          <w:numId w:val="4"/>
        </w:numPr>
        <w:spacing w:line="360" w:lineRule="exact"/>
        <w:ind w:leftChars="0" w:left="1248" w:hanging="851"/>
        <w:jc w:val="left"/>
        <w:rPr>
          <w:rFonts w:ascii="ＭＳ 明朝" w:eastAsia="ＭＳ 明朝" w:hAnsi="ＭＳ 明朝"/>
          <w:sz w:val="22"/>
        </w:rPr>
      </w:pPr>
      <w:r>
        <w:rPr>
          <w:rFonts w:ascii="ＭＳ 明朝" w:eastAsia="ＭＳ 明朝" w:hAnsi="ＭＳ 明朝" w:hint="eastAsia"/>
          <w:sz w:val="22"/>
        </w:rPr>
        <w:t xml:space="preserve">　子ども</w:t>
      </w:r>
      <w:r w:rsidR="00200D1B">
        <w:rPr>
          <w:rFonts w:ascii="ＭＳ 明朝" w:eastAsia="ＭＳ 明朝" w:hAnsi="ＭＳ 明朝" w:hint="eastAsia"/>
          <w:sz w:val="22"/>
        </w:rPr>
        <w:t>の</w:t>
      </w:r>
      <w:r>
        <w:rPr>
          <w:rFonts w:ascii="ＭＳ 明朝" w:eastAsia="ＭＳ 明朝" w:hAnsi="ＭＳ 明朝" w:hint="eastAsia"/>
          <w:sz w:val="22"/>
        </w:rPr>
        <w:t>読書</w:t>
      </w:r>
      <w:r w:rsidR="003A32C8">
        <w:rPr>
          <w:rFonts w:ascii="ＭＳ 明朝" w:eastAsia="ＭＳ 明朝" w:hAnsi="ＭＳ 明朝" w:hint="eastAsia"/>
          <w:sz w:val="22"/>
        </w:rPr>
        <w:t>活動</w:t>
      </w:r>
      <w:r>
        <w:rPr>
          <w:rFonts w:ascii="ＭＳ 明朝" w:eastAsia="ＭＳ 明朝" w:hAnsi="ＭＳ 明朝" w:hint="eastAsia"/>
          <w:sz w:val="22"/>
        </w:rPr>
        <w:t>に関する国、県の動向</w:t>
      </w:r>
    </w:p>
    <w:p w14:paraId="3A13923E" w14:textId="4C30B3B4" w:rsidR="00CC5416" w:rsidRDefault="00CC5416" w:rsidP="00E22C72">
      <w:pPr>
        <w:pStyle w:val="a5"/>
        <w:numPr>
          <w:ilvl w:val="0"/>
          <w:numId w:val="12"/>
        </w:numPr>
        <w:spacing w:line="360" w:lineRule="exact"/>
        <w:ind w:leftChars="0" w:left="1702" w:hanging="851"/>
        <w:jc w:val="left"/>
        <w:rPr>
          <w:rFonts w:ascii="ＭＳ 明朝" w:eastAsia="ＭＳ 明朝" w:hAnsi="ＭＳ 明朝"/>
          <w:sz w:val="22"/>
        </w:rPr>
      </w:pPr>
      <w:r>
        <w:rPr>
          <w:rFonts w:ascii="ＭＳ 明朝" w:eastAsia="ＭＳ 明朝" w:hAnsi="ＭＳ 明朝" w:hint="eastAsia"/>
          <w:sz w:val="22"/>
        </w:rPr>
        <w:t xml:space="preserve">　子ども</w:t>
      </w:r>
      <w:r w:rsidR="00200D1B">
        <w:rPr>
          <w:rFonts w:ascii="ＭＳ 明朝" w:eastAsia="ＭＳ 明朝" w:hAnsi="ＭＳ 明朝" w:hint="eastAsia"/>
          <w:sz w:val="22"/>
        </w:rPr>
        <w:t>の</w:t>
      </w:r>
      <w:r>
        <w:rPr>
          <w:rFonts w:ascii="ＭＳ 明朝" w:eastAsia="ＭＳ 明朝" w:hAnsi="ＭＳ 明朝" w:hint="eastAsia"/>
          <w:sz w:val="22"/>
        </w:rPr>
        <w:t>読書</w:t>
      </w:r>
      <w:r w:rsidR="003A32C8">
        <w:rPr>
          <w:rFonts w:ascii="ＭＳ 明朝" w:eastAsia="ＭＳ 明朝" w:hAnsi="ＭＳ 明朝" w:hint="eastAsia"/>
          <w:sz w:val="22"/>
        </w:rPr>
        <w:t>活動</w:t>
      </w:r>
      <w:r>
        <w:rPr>
          <w:rFonts w:ascii="ＭＳ 明朝" w:eastAsia="ＭＳ 明朝" w:hAnsi="ＭＳ 明朝" w:hint="eastAsia"/>
          <w:sz w:val="22"/>
        </w:rPr>
        <w:t>に関する国の動向</w:t>
      </w:r>
    </w:p>
    <w:p w14:paraId="4DDBD271" w14:textId="005CED99" w:rsidR="00CC5416" w:rsidRPr="00AD66A1" w:rsidRDefault="00CC5416" w:rsidP="00E22C72">
      <w:pPr>
        <w:pStyle w:val="a5"/>
        <w:numPr>
          <w:ilvl w:val="0"/>
          <w:numId w:val="12"/>
        </w:numPr>
        <w:spacing w:line="360" w:lineRule="exact"/>
        <w:ind w:leftChars="0" w:left="1702" w:hanging="851"/>
        <w:jc w:val="left"/>
        <w:rPr>
          <w:rFonts w:ascii="ＭＳ 明朝" w:eastAsia="ＭＳ 明朝" w:hAnsi="ＭＳ 明朝"/>
          <w:sz w:val="22"/>
        </w:rPr>
      </w:pPr>
      <w:r w:rsidRPr="00AD66A1">
        <w:rPr>
          <w:rFonts w:ascii="ＭＳ 明朝" w:eastAsia="ＭＳ 明朝" w:hAnsi="ＭＳ 明朝" w:hint="eastAsia"/>
          <w:sz w:val="22"/>
        </w:rPr>
        <w:t xml:space="preserve">　子ども</w:t>
      </w:r>
      <w:r w:rsidR="00200D1B" w:rsidRPr="00AD66A1">
        <w:rPr>
          <w:rFonts w:ascii="ＭＳ 明朝" w:eastAsia="ＭＳ 明朝" w:hAnsi="ＭＳ 明朝" w:hint="eastAsia"/>
          <w:sz w:val="22"/>
        </w:rPr>
        <w:t>の</w:t>
      </w:r>
      <w:r w:rsidRPr="00AD66A1">
        <w:rPr>
          <w:rFonts w:ascii="ＭＳ 明朝" w:eastAsia="ＭＳ 明朝" w:hAnsi="ＭＳ 明朝" w:hint="eastAsia"/>
          <w:sz w:val="22"/>
        </w:rPr>
        <w:t>読書</w:t>
      </w:r>
      <w:r w:rsidR="003A32C8" w:rsidRPr="00AD66A1">
        <w:rPr>
          <w:rFonts w:ascii="ＭＳ 明朝" w:eastAsia="ＭＳ 明朝" w:hAnsi="ＭＳ 明朝" w:hint="eastAsia"/>
          <w:sz w:val="22"/>
        </w:rPr>
        <w:t>活動</w:t>
      </w:r>
      <w:r w:rsidRPr="00AD66A1">
        <w:rPr>
          <w:rFonts w:ascii="ＭＳ 明朝" w:eastAsia="ＭＳ 明朝" w:hAnsi="ＭＳ 明朝" w:hint="eastAsia"/>
          <w:sz w:val="22"/>
        </w:rPr>
        <w:t>に関する県の動向</w:t>
      </w:r>
    </w:p>
    <w:p w14:paraId="329D3984" w14:textId="307C9609" w:rsidR="00322F68" w:rsidRPr="00AD66A1" w:rsidRDefault="00CC5416" w:rsidP="00322F68">
      <w:pPr>
        <w:pStyle w:val="a5"/>
        <w:numPr>
          <w:ilvl w:val="3"/>
          <w:numId w:val="4"/>
        </w:numPr>
        <w:spacing w:line="360" w:lineRule="exact"/>
        <w:ind w:leftChars="0" w:left="1248" w:hanging="851"/>
        <w:jc w:val="left"/>
        <w:rPr>
          <w:rFonts w:ascii="ＭＳ 明朝" w:eastAsia="ＭＳ 明朝" w:hAnsi="ＭＳ 明朝"/>
          <w:sz w:val="22"/>
        </w:rPr>
      </w:pPr>
      <w:r w:rsidRPr="00AD66A1">
        <w:rPr>
          <w:rFonts w:ascii="ＭＳ 明朝" w:eastAsia="ＭＳ 明朝" w:hAnsi="ＭＳ 明朝" w:hint="eastAsia"/>
          <w:sz w:val="22"/>
        </w:rPr>
        <w:t xml:space="preserve">　</w:t>
      </w:r>
      <w:r w:rsidR="00A236AE" w:rsidRPr="00AD66A1">
        <w:rPr>
          <w:rFonts w:ascii="ＭＳ 明朝" w:eastAsia="ＭＳ 明朝" w:hAnsi="ＭＳ 明朝" w:hint="eastAsia"/>
          <w:sz w:val="22"/>
        </w:rPr>
        <w:t>子どもの読書</w:t>
      </w:r>
      <w:r w:rsidR="003A32C8" w:rsidRPr="00AD66A1">
        <w:rPr>
          <w:rFonts w:ascii="ＭＳ 明朝" w:eastAsia="ＭＳ 明朝" w:hAnsi="ＭＳ 明朝" w:hint="eastAsia"/>
          <w:sz w:val="22"/>
        </w:rPr>
        <w:t>活動</w:t>
      </w:r>
      <w:r w:rsidR="00A236AE" w:rsidRPr="00AD66A1">
        <w:rPr>
          <w:rFonts w:ascii="ＭＳ 明朝" w:eastAsia="ＭＳ 明朝" w:hAnsi="ＭＳ 明朝" w:hint="eastAsia"/>
          <w:sz w:val="22"/>
        </w:rPr>
        <w:t>における津南町の現状</w:t>
      </w:r>
    </w:p>
    <w:p w14:paraId="24112244" w14:textId="2904DCFB" w:rsidR="00322F68" w:rsidRPr="00AD66A1" w:rsidRDefault="00322F68" w:rsidP="00322F68">
      <w:pPr>
        <w:pStyle w:val="a5"/>
        <w:numPr>
          <w:ilvl w:val="2"/>
          <w:numId w:val="27"/>
        </w:numPr>
        <w:spacing w:line="360" w:lineRule="exact"/>
        <w:ind w:leftChars="0"/>
        <w:jc w:val="left"/>
        <w:rPr>
          <w:rFonts w:ascii="ＭＳ 明朝" w:eastAsia="ＭＳ 明朝" w:hAnsi="ＭＳ 明朝"/>
          <w:sz w:val="22"/>
        </w:rPr>
      </w:pPr>
      <w:r w:rsidRPr="00AD66A1">
        <w:rPr>
          <w:rFonts w:ascii="ＭＳ 明朝" w:eastAsia="ＭＳ 明朝" w:hAnsi="ＭＳ 明朝" w:hint="eastAsia"/>
          <w:sz w:val="22"/>
        </w:rPr>
        <w:t xml:space="preserve">　</w:t>
      </w:r>
      <w:r w:rsidR="00A916D5">
        <w:rPr>
          <w:rFonts w:ascii="ＭＳ 明朝" w:eastAsia="ＭＳ 明朝" w:hAnsi="ＭＳ 明朝" w:hint="eastAsia"/>
          <w:sz w:val="22"/>
        </w:rPr>
        <w:t>幼児の現状と保護者の意識</w:t>
      </w:r>
    </w:p>
    <w:p w14:paraId="70597306" w14:textId="05A54773" w:rsidR="00322F68" w:rsidRPr="000C3125" w:rsidRDefault="00322F68" w:rsidP="00322F68">
      <w:pPr>
        <w:pStyle w:val="a5"/>
        <w:numPr>
          <w:ilvl w:val="2"/>
          <w:numId w:val="27"/>
        </w:numPr>
        <w:spacing w:line="360" w:lineRule="exact"/>
        <w:ind w:leftChars="0"/>
        <w:jc w:val="left"/>
        <w:rPr>
          <w:rFonts w:ascii="ＭＳ 明朝" w:eastAsia="ＭＳ 明朝" w:hAnsi="ＭＳ 明朝"/>
          <w:sz w:val="22"/>
        </w:rPr>
      </w:pPr>
      <w:r w:rsidRPr="000C3125">
        <w:rPr>
          <w:rFonts w:ascii="ＭＳ 明朝" w:eastAsia="ＭＳ 明朝" w:hAnsi="ＭＳ 明朝" w:hint="eastAsia"/>
          <w:sz w:val="22"/>
        </w:rPr>
        <w:t xml:space="preserve">　</w:t>
      </w:r>
      <w:r w:rsidR="00A916D5">
        <w:rPr>
          <w:rFonts w:ascii="ＭＳ 明朝" w:eastAsia="ＭＳ 明朝" w:hAnsi="ＭＳ 明朝" w:hint="eastAsia"/>
          <w:sz w:val="22"/>
        </w:rPr>
        <w:t>小学生</w:t>
      </w:r>
      <w:r w:rsidR="002E4CA6" w:rsidRPr="000C3125">
        <w:rPr>
          <w:rFonts w:ascii="ＭＳ 明朝" w:eastAsia="ＭＳ 明朝" w:hAnsi="ＭＳ 明朝" w:hint="eastAsia"/>
          <w:sz w:val="22"/>
        </w:rPr>
        <w:t>の現状</w:t>
      </w:r>
    </w:p>
    <w:p w14:paraId="2EB26C5B" w14:textId="7DF88CA5" w:rsidR="00322F68" w:rsidRPr="00AD66A1" w:rsidRDefault="00322F68" w:rsidP="00322F68">
      <w:pPr>
        <w:pStyle w:val="a5"/>
        <w:numPr>
          <w:ilvl w:val="2"/>
          <w:numId w:val="27"/>
        </w:numPr>
        <w:spacing w:line="360" w:lineRule="exact"/>
        <w:ind w:leftChars="0"/>
        <w:jc w:val="left"/>
        <w:rPr>
          <w:rFonts w:ascii="ＭＳ 明朝" w:eastAsia="ＭＳ 明朝" w:hAnsi="ＭＳ 明朝"/>
          <w:sz w:val="22"/>
        </w:rPr>
      </w:pPr>
      <w:r w:rsidRPr="00AD66A1">
        <w:rPr>
          <w:rFonts w:ascii="ＭＳ 明朝" w:eastAsia="ＭＳ 明朝" w:hAnsi="ＭＳ 明朝" w:hint="eastAsia"/>
          <w:sz w:val="22"/>
        </w:rPr>
        <w:t xml:space="preserve">　</w:t>
      </w:r>
      <w:r w:rsidR="00A916D5">
        <w:rPr>
          <w:rFonts w:ascii="ＭＳ 明朝" w:eastAsia="ＭＳ 明朝" w:hAnsi="ＭＳ 明朝" w:hint="eastAsia"/>
          <w:sz w:val="22"/>
        </w:rPr>
        <w:t>中学生</w:t>
      </w:r>
      <w:r w:rsidR="002E4CA6" w:rsidRPr="00AD66A1">
        <w:rPr>
          <w:rFonts w:ascii="ＭＳ 明朝" w:eastAsia="ＭＳ 明朝" w:hAnsi="ＭＳ 明朝" w:hint="eastAsia"/>
          <w:sz w:val="22"/>
        </w:rPr>
        <w:t>の意識</w:t>
      </w:r>
    </w:p>
    <w:p w14:paraId="1D9F8F8C" w14:textId="5A2D7285" w:rsidR="002E4CA6" w:rsidRPr="00AD66A1" w:rsidRDefault="002E4CA6" w:rsidP="00322F68">
      <w:pPr>
        <w:pStyle w:val="a5"/>
        <w:numPr>
          <w:ilvl w:val="2"/>
          <w:numId w:val="27"/>
        </w:numPr>
        <w:spacing w:line="360" w:lineRule="exact"/>
        <w:ind w:leftChars="0"/>
        <w:jc w:val="left"/>
        <w:rPr>
          <w:rFonts w:ascii="ＭＳ 明朝" w:eastAsia="ＭＳ 明朝" w:hAnsi="ＭＳ 明朝"/>
          <w:sz w:val="22"/>
        </w:rPr>
      </w:pPr>
      <w:r w:rsidRPr="00AD66A1">
        <w:rPr>
          <w:rFonts w:ascii="ＭＳ 明朝" w:eastAsia="ＭＳ 明朝" w:hAnsi="ＭＳ 明朝" w:hint="eastAsia"/>
          <w:sz w:val="22"/>
        </w:rPr>
        <w:t xml:space="preserve">　津南町の読書環境</w:t>
      </w:r>
    </w:p>
    <w:p w14:paraId="03070A3D" w14:textId="0BA24AC8" w:rsidR="0041709F" w:rsidRDefault="0041709F" w:rsidP="0038342E">
      <w:pPr>
        <w:pStyle w:val="a5"/>
        <w:numPr>
          <w:ilvl w:val="0"/>
          <w:numId w:val="27"/>
        </w:numPr>
        <w:spacing w:line="360" w:lineRule="exact"/>
        <w:ind w:leftChars="0"/>
        <w:jc w:val="left"/>
        <w:rPr>
          <w:rFonts w:ascii="ＭＳ 明朝" w:eastAsia="ＭＳ 明朝" w:hAnsi="ＭＳ 明朝"/>
          <w:sz w:val="22"/>
        </w:rPr>
      </w:pPr>
      <w:r>
        <w:rPr>
          <w:rFonts w:ascii="ＭＳ 明朝" w:eastAsia="ＭＳ 明朝" w:hAnsi="ＭＳ 明朝" w:hint="eastAsia"/>
          <w:sz w:val="22"/>
        </w:rPr>
        <w:t xml:space="preserve">　計画の基本的な考え方</w:t>
      </w:r>
      <w:r w:rsidR="0038342E">
        <w:rPr>
          <w:rFonts w:ascii="ＭＳ 明朝" w:eastAsia="ＭＳ 明朝" w:hAnsi="ＭＳ 明朝" w:hint="eastAsia"/>
          <w:sz w:val="22"/>
        </w:rPr>
        <w:t>・・・・・・・・・・・・・・・・・・・・・・・・・・</w:t>
      </w:r>
      <w:r w:rsidR="00395ED1">
        <w:rPr>
          <w:rFonts w:ascii="ＭＳ 明朝" w:eastAsia="ＭＳ 明朝" w:hAnsi="ＭＳ 明朝" w:hint="eastAsia"/>
          <w:sz w:val="22"/>
        </w:rPr>
        <w:t>1</w:t>
      </w:r>
      <w:r w:rsidR="00395ED1">
        <w:rPr>
          <w:rFonts w:ascii="ＭＳ 明朝" w:eastAsia="ＭＳ 明朝" w:hAnsi="ＭＳ 明朝"/>
          <w:sz w:val="22"/>
        </w:rPr>
        <w:t>3</w:t>
      </w:r>
    </w:p>
    <w:p w14:paraId="2647B96E" w14:textId="5F5A575D" w:rsidR="005703A7" w:rsidRDefault="005703A7" w:rsidP="00E22C72">
      <w:pPr>
        <w:pStyle w:val="a5"/>
        <w:numPr>
          <w:ilvl w:val="0"/>
          <w:numId w:val="13"/>
        </w:numPr>
        <w:spacing w:line="360" w:lineRule="exact"/>
        <w:ind w:leftChars="0" w:left="1276" w:hanging="851"/>
        <w:jc w:val="left"/>
        <w:rPr>
          <w:rFonts w:ascii="ＭＳ 明朝" w:eastAsia="ＭＳ 明朝" w:hAnsi="ＭＳ 明朝"/>
          <w:sz w:val="22"/>
        </w:rPr>
      </w:pPr>
      <w:r>
        <w:rPr>
          <w:rFonts w:ascii="ＭＳ 明朝" w:eastAsia="ＭＳ 明朝" w:hAnsi="ＭＳ 明朝" w:hint="eastAsia"/>
          <w:sz w:val="22"/>
        </w:rPr>
        <w:t xml:space="preserve">　計画の</w:t>
      </w:r>
      <w:r w:rsidR="004A75F5">
        <w:rPr>
          <w:rFonts w:ascii="ＭＳ 明朝" w:eastAsia="ＭＳ 明朝" w:hAnsi="ＭＳ 明朝" w:hint="eastAsia"/>
          <w:sz w:val="22"/>
        </w:rPr>
        <w:t>目的</w:t>
      </w:r>
    </w:p>
    <w:p w14:paraId="6448EB52" w14:textId="0E300DBA" w:rsidR="005703A7" w:rsidRDefault="005703A7" w:rsidP="00E22C72">
      <w:pPr>
        <w:pStyle w:val="a5"/>
        <w:numPr>
          <w:ilvl w:val="0"/>
          <w:numId w:val="13"/>
        </w:numPr>
        <w:spacing w:line="360" w:lineRule="exact"/>
        <w:ind w:leftChars="0" w:left="1276" w:hanging="851"/>
        <w:jc w:val="left"/>
        <w:rPr>
          <w:rFonts w:ascii="ＭＳ 明朝" w:eastAsia="ＭＳ 明朝" w:hAnsi="ＭＳ 明朝"/>
          <w:sz w:val="22"/>
        </w:rPr>
      </w:pPr>
      <w:r>
        <w:rPr>
          <w:rFonts w:ascii="ＭＳ 明朝" w:eastAsia="ＭＳ 明朝" w:hAnsi="ＭＳ 明朝" w:hint="eastAsia"/>
          <w:sz w:val="22"/>
        </w:rPr>
        <w:t xml:space="preserve">　計画の</w:t>
      </w:r>
      <w:r w:rsidR="00961F99">
        <w:rPr>
          <w:rFonts w:ascii="ＭＳ 明朝" w:eastAsia="ＭＳ 明朝" w:hAnsi="ＭＳ 明朝" w:hint="eastAsia"/>
          <w:sz w:val="22"/>
        </w:rPr>
        <w:t>位置づけ</w:t>
      </w:r>
    </w:p>
    <w:p w14:paraId="07741471" w14:textId="0ECEAB71" w:rsidR="005703A7" w:rsidRDefault="005703A7" w:rsidP="00E22C72">
      <w:pPr>
        <w:pStyle w:val="a5"/>
        <w:numPr>
          <w:ilvl w:val="0"/>
          <w:numId w:val="13"/>
        </w:numPr>
        <w:spacing w:line="360" w:lineRule="exact"/>
        <w:ind w:leftChars="0" w:left="1276" w:hanging="851"/>
        <w:jc w:val="left"/>
        <w:rPr>
          <w:rFonts w:ascii="ＭＳ 明朝" w:eastAsia="ＭＳ 明朝" w:hAnsi="ＭＳ 明朝"/>
          <w:sz w:val="22"/>
        </w:rPr>
      </w:pPr>
      <w:r>
        <w:rPr>
          <w:rFonts w:ascii="ＭＳ 明朝" w:eastAsia="ＭＳ 明朝" w:hAnsi="ＭＳ 明朝" w:hint="eastAsia"/>
          <w:sz w:val="22"/>
        </w:rPr>
        <w:t xml:space="preserve">　計画の</w:t>
      </w:r>
      <w:r w:rsidR="00961F99">
        <w:rPr>
          <w:rFonts w:ascii="ＭＳ 明朝" w:eastAsia="ＭＳ 明朝" w:hAnsi="ＭＳ 明朝" w:hint="eastAsia"/>
          <w:sz w:val="22"/>
        </w:rPr>
        <w:t>対象</w:t>
      </w:r>
    </w:p>
    <w:p w14:paraId="30588A41" w14:textId="34C07894" w:rsidR="005703A7" w:rsidRDefault="005703A7" w:rsidP="00E22C72">
      <w:pPr>
        <w:pStyle w:val="a5"/>
        <w:numPr>
          <w:ilvl w:val="0"/>
          <w:numId w:val="13"/>
        </w:numPr>
        <w:spacing w:line="360" w:lineRule="exact"/>
        <w:ind w:leftChars="0" w:left="1276" w:hanging="851"/>
        <w:jc w:val="left"/>
        <w:rPr>
          <w:rFonts w:ascii="ＭＳ 明朝" w:eastAsia="ＭＳ 明朝" w:hAnsi="ＭＳ 明朝"/>
          <w:sz w:val="22"/>
        </w:rPr>
      </w:pPr>
      <w:r>
        <w:rPr>
          <w:rFonts w:ascii="ＭＳ 明朝" w:eastAsia="ＭＳ 明朝" w:hAnsi="ＭＳ 明朝" w:hint="eastAsia"/>
          <w:sz w:val="22"/>
        </w:rPr>
        <w:t xml:space="preserve">　</w:t>
      </w:r>
      <w:r w:rsidR="00897EF1">
        <w:rPr>
          <w:rFonts w:ascii="ＭＳ 明朝" w:eastAsia="ＭＳ 明朝" w:hAnsi="ＭＳ 明朝" w:hint="eastAsia"/>
          <w:sz w:val="22"/>
        </w:rPr>
        <w:t>計画の</w:t>
      </w:r>
      <w:r w:rsidR="00961F99">
        <w:rPr>
          <w:rFonts w:ascii="ＭＳ 明朝" w:eastAsia="ＭＳ 明朝" w:hAnsi="ＭＳ 明朝" w:hint="eastAsia"/>
          <w:sz w:val="22"/>
        </w:rPr>
        <w:t>期間</w:t>
      </w:r>
    </w:p>
    <w:p w14:paraId="04D3538F" w14:textId="73695C2C" w:rsidR="00897EF1" w:rsidRDefault="00897EF1" w:rsidP="00961F99">
      <w:pPr>
        <w:pStyle w:val="a5"/>
        <w:numPr>
          <w:ilvl w:val="0"/>
          <w:numId w:val="13"/>
        </w:numPr>
        <w:spacing w:line="360" w:lineRule="exact"/>
        <w:ind w:leftChars="0" w:left="1276" w:hanging="851"/>
        <w:jc w:val="left"/>
        <w:rPr>
          <w:rFonts w:ascii="ＭＳ 明朝" w:eastAsia="ＭＳ 明朝" w:hAnsi="ＭＳ 明朝"/>
          <w:sz w:val="22"/>
        </w:rPr>
      </w:pPr>
      <w:r>
        <w:rPr>
          <w:rFonts w:ascii="ＭＳ 明朝" w:eastAsia="ＭＳ 明朝" w:hAnsi="ＭＳ 明朝" w:hint="eastAsia"/>
          <w:sz w:val="22"/>
        </w:rPr>
        <w:t xml:space="preserve">　計画の基本的方針</w:t>
      </w:r>
    </w:p>
    <w:p w14:paraId="2C01FC78" w14:textId="55EBE21B" w:rsidR="00961F99" w:rsidRPr="00961F99" w:rsidRDefault="00961F99" w:rsidP="00961F99">
      <w:pPr>
        <w:pStyle w:val="a5"/>
        <w:numPr>
          <w:ilvl w:val="0"/>
          <w:numId w:val="13"/>
        </w:numPr>
        <w:spacing w:line="360" w:lineRule="exact"/>
        <w:ind w:leftChars="0" w:left="1276" w:hanging="851"/>
        <w:jc w:val="left"/>
        <w:rPr>
          <w:rFonts w:ascii="ＭＳ 明朝" w:eastAsia="ＭＳ 明朝" w:hAnsi="ＭＳ 明朝"/>
          <w:sz w:val="22"/>
        </w:rPr>
      </w:pPr>
      <w:r>
        <w:rPr>
          <w:rFonts w:ascii="ＭＳ 明朝" w:eastAsia="ＭＳ 明朝" w:hAnsi="ＭＳ 明朝" w:hint="eastAsia"/>
          <w:sz w:val="22"/>
        </w:rPr>
        <w:t xml:space="preserve">　数値目標</w:t>
      </w:r>
    </w:p>
    <w:p w14:paraId="01C3D3A0" w14:textId="226B6FAF" w:rsidR="0041709F" w:rsidRPr="0099320F" w:rsidRDefault="0041709F" w:rsidP="0038342E">
      <w:pPr>
        <w:pStyle w:val="a5"/>
        <w:numPr>
          <w:ilvl w:val="0"/>
          <w:numId w:val="27"/>
        </w:numPr>
        <w:spacing w:line="360" w:lineRule="exact"/>
        <w:ind w:leftChars="0"/>
        <w:jc w:val="left"/>
        <w:rPr>
          <w:rFonts w:ascii="ＭＳ 明朝" w:eastAsia="ＭＳ 明朝" w:hAnsi="ＭＳ 明朝"/>
          <w:sz w:val="22"/>
        </w:rPr>
      </w:pPr>
      <w:r w:rsidRPr="0099320F">
        <w:rPr>
          <w:rFonts w:ascii="ＭＳ 明朝" w:eastAsia="ＭＳ 明朝" w:hAnsi="ＭＳ 明朝" w:hint="eastAsia"/>
          <w:sz w:val="22"/>
        </w:rPr>
        <w:t xml:space="preserve">　計画推進のための具体的取組</w:t>
      </w:r>
      <w:r w:rsidR="0038342E">
        <w:rPr>
          <w:rFonts w:ascii="ＭＳ 明朝" w:eastAsia="ＭＳ 明朝" w:hAnsi="ＭＳ 明朝" w:hint="eastAsia"/>
          <w:sz w:val="22"/>
        </w:rPr>
        <w:t>・・・・・・・・・・・・・・・・・・・・・・・</w:t>
      </w:r>
      <w:r w:rsidR="00395ED1">
        <w:rPr>
          <w:rFonts w:ascii="ＭＳ 明朝" w:eastAsia="ＭＳ 明朝" w:hAnsi="ＭＳ 明朝" w:hint="eastAsia"/>
          <w:sz w:val="22"/>
        </w:rPr>
        <w:t>1</w:t>
      </w:r>
      <w:r w:rsidR="00395ED1">
        <w:rPr>
          <w:rFonts w:ascii="ＭＳ 明朝" w:eastAsia="ＭＳ 明朝" w:hAnsi="ＭＳ 明朝"/>
          <w:sz w:val="22"/>
        </w:rPr>
        <w:t>5</w:t>
      </w:r>
    </w:p>
    <w:p w14:paraId="2788CF15" w14:textId="018E3414" w:rsidR="009A12B7" w:rsidRPr="0099320F" w:rsidRDefault="009A12B7" w:rsidP="00322F68">
      <w:pPr>
        <w:pStyle w:val="a5"/>
        <w:numPr>
          <w:ilvl w:val="1"/>
          <w:numId w:val="27"/>
        </w:numPr>
        <w:spacing w:line="360" w:lineRule="exact"/>
        <w:ind w:leftChars="0"/>
        <w:jc w:val="left"/>
        <w:rPr>
          <w:rFonts w:ascii="ＭＳ 明朝" w:eastAsia="ＭＳ 明朝" w:hAnsi="ＭＳ 明朝"/>
          <w:sz w:val="22"/>
        </w:rPr>
      </w:pPr>
      <w:r w:rsidRPr="0099320F">
        <w:rPr>
          <w:rFonts w:ascii="ＭＳ 明朝" w:eastAsia="ＭＳ 明朝" w:hAnsi="ＭＳ 明朝" w:hint="eastAsia"/>
          <w:sz w:val="22"/>
        </w:rPr>
        <w:t>家庭における読書活動の推進</w:t>
      </w:r>
    </w:p>
    <w:p w14:paraId="477094F1" w14:textId="3C9FDE8C" w:rsidR="00151E44" w:rsidRPr="0099320F" w:rsidRDefault="00151E44" w:rsidP="00322F68">
      <w:pPr>
        <w:pStyle w:val="a5"/>
        <w:numPr>
          <w:ilvl w:val="1"/>
          <w:numId w:val="27"/>
        </w:numPr>
        <w:spacing w:line="360" w:lineRule="exact"/>
        <w:ind w:leftChars="0"/>
        <w:jc w:val="left"/>
        <w:rPr>
          <w:rFonts w:ascii="ＭＳ 明朝" w:eastAsia="ＭＳ 明朝" w:hAnsi="ＭＳ 明朝"/>
          <w:sz w:val="22"/>
        </w:rPr>
      </w:pPr>
      <w:r w:rsidRPr="0099320F">
        <w:rPr>
          <w:rFonts w:ascii="ＭＳ 明朝" w:eastAsia="ＭＳ 明朝" w:hAnsi="ＭＳ 明朝" w:hint="eastAsia"/>
          <w:sz w:val="22"/>
        </w:rPr>
        <w:t>保育園における読書活動の推進</w:t>
      </w:r>
    </w:p>
    <w:p w14:paraId="0A171E35" w14:textId="6C4E8550" w:rsidR="005D1696" w:rsidRPr="005872C7" w:rsidRDefault="009A12B7" w:rsidP="005872C7">
      <w:pPr>
        <w:pStyle w:val="a5"/>
        <w:numPr>
          <w:ilvl w:val="1"/>
          <w:numId w:val="27"/>
        </w:numPr>
        <w:spacing w:line="360" w:lineRule="exact"/>
        <w:ind w:leftChars="0"/>
        <w:jc w:val="left"/>
        <w:rPr>
          <w:rFonts w:ascii="ＭＳ 明朝" w:eastAsia="ＭＳ 明朝" w:hAnsi="ＭＳ 明朝"/>
          <w:sz w:val="22"/>
        </w:rPr>
      </w:pPr>
      <w:r w:rsidRPr="0099320F">
        <w:rPr>
          <w:rFonts w:ascii="ＭＳ 明朝" w:eastAsia="ＭＳ 明朝" w:hAnsi="ＭＳ 明朝" w:hint="eastAsia"/>
          <w:sz w:val="22"/>
        </w:rPr>
        <w:t>学校における読書活動の</w:t>
      </w:r>
      <w:r w:rsidR="005872C7">
        <w:rPr>
          <w:rFonts w:ascii="ＭＳ 明朝" w:eastAsia="ＭＳ 明朝" w:hAnsi="ＭＳ 明朝" w:hint="eastAsia"/>
          <w:sz w:val="22"/>
        </w:rPr>
        <w:t>推進</w:t>
      </w:r>
    </w:p>
    <w:p w14:paraId="78325865" w14:textId="47937F40" w:rsidR="005D1696" w:rsidRPr="0099320F" w:rsidRDefault="005D1696" w:rsidP="00322F68">
      <w:pPr>
        <w:pStyle w:val="a5"/>
        <w:numPr>
          <w:ilvl w:val="1"/>
          <w:numId w:val="27"/>
        </w:numPr>
        <w:spacing w:line="360" w:lineRule="exact"/>
        <w:ind w:leftChars="0"/>
        <w:jc w:val="left"/>
        <w:rPr>
          <w:rFonts w:ascii="ＭＳ 明朝" w:eastAsia="ＭＳ 明朝" w:hAnsi="ＭＳ 明朝"/>
          <w:sz w:val="22"/>
        </w:rPr>
      </w:pPr>
      <w:r w:rsidRPr="0099320F">
        <w:rPr>
          <w:rFonts w:ascii="ＭＳ 明朝" w:eastAsia="ＭＳ 明朝" w:hAnsi="ＭＳ 明朝" w:hint="eastAsia"/>
          <w:sz w:val="22"/>
        </w:rPr>
        <w:t>地域における読書活動の推進</w:t>
      </w:r>
    </w:p>
    <w:p w14:paraId="62526BAF" w14:textId="60E6E4F7" w:rsidR="009A12B7" w:rsidRPr="0099320F" w:rsidRDefault="0099320F" w:rsidP="00322F68">
      <w:pPr>
        <w:pStyle w:val="a5"/>
        <w:numPr>
          <w:ilvl w:val="1"/>
          <w:numId w:val="27"/>
        </w:numPr>
        <w:spacing w:line="360" w:lineRule="exact"/>
        <w:ind w:leftChars="0"/>
        <w:jc w:val="left"/>
        <w:rPr>
          <w:rFonts w:ascii="ＭＳ 明朝" w:eastAsia="ＭＳ 明朝" w:hAnsi="ＭＳ 明朝"/>
          <w:sz w:val="22"/>
        </w:rPr>
      </w:pPr>
      <w:r w:rsidRPr="0099320F">
        <w:rPr>
          <w:rFonts w:ascii="ＭＳ 明朝" w:eastAsia="ＭＳ 明朝" w:hAnsi="ＭＳ 明朝" w:hint="eastAsia"/>
          <w:sz w:val="22"/>
        </w:rPr>
        <w:t>教育委員会</w:t>
      </w:r>
      <w:r w:rsidR="009A12B7" w:rsidRPr="0099320F">
        <w:rPr>
          <w:rFonts w:ascii="ＭＳ 明朝" w:eastAsia="ＭＳ 明朝" w:hAnsi="ＭＳ 明朝" w:hint="eastAsia"/>
          <w:sz w:val="22"/>
        </w:rPr>
        <w:t>における読書活動の推進</w:t>
      </w:r>
    </w:p>
    <w:p w14:paraId="0EFA01C7" w14:textId="5DCFC1CC" w:rsidR="009A12B7" w:rsidRPr="0099320F" w:rsidRDefault="009A12B7" w:rsidP="00322F68">
      <w:pPr>
        <w:pStyle w:val="a5"/>
        <w:numPr>
          <w:ilvl w:val="2"/>
          <w:numId w:val="27"/>
        </w:numPr>
        <w:spacing w:line="360" w:lineRule="exact"/>
        <w:ind w:leftChars="0"/>
        <w:jc w:val="left"/>
        <w:rPr>
          <w:rFonts w:ascii="ＭＳ 明朝" w:eastAsia="ＭＳ 明朝" w:hAnsi="ＭＳ 明朝"/>
          <w:sz w:val="22"/>
        </w:rPr>
      </w:pPr>
      <w:r w:rsidRPr="0099320F">
        <w:rPr>
          <w:rFonts w:ascii="ＭＳ 明朝" w:eastAsia="ＭＳ 明朝" w:hAnsi="ＭＳ 明朝" w:hint="eastAsia"/>
          <w:sz w:val="22"/>
        </w:rPr>
        <w:t xml:space="preserve">　</w:t>
      </w:r>
      <w:r w:rsidR="0099320F" w:rsidRPr="0099320F">
        <w:rPr>
          <w:rFonts w:ascii="ＭＳ 明朝" w:eastAsia="ＭＳ 明朝" w:hAnsi="ＭＳ 明朝" w:hint="eastAsia"/>
          <w:sz w:val="22"/>
        </w:rPr>
        <w:t>子育て教育班</w:t>
      </w:r>
    </w:p>
    <w:p w14:paraId="255155EC" w14:textId="6BCD73B1" w:rsidR="009A12B7" w:rsidRDefault="009A12B7" w:rsidP="00322F68">
      <w:pPr>
        <w:pStyle w:val="a5"/>
        <w:numPr>
          <w:ilvl w:val="2"/>
          <w:numId w:val="27"/>
        </w:numPr>
        <w:spacing w:line="360" w:lineRule="exact"/>
        <w:ind w:leftChars="0"/>
        <w:jc w:val="left"/>
        <w:rPr>
          <w:rFonts w:ascii="ＭＳ 明朝" w:eastAsia="ＭＳ 明朝" w:hAnsi="ＭＳ 明朝"/>
          <w:sz w:val="22"/>
        </w:rPr>
      </w:pPr>
      <w:r w:rsidRPr="0099320F">
        <w:rPr>
          <w:rFonts w:ascii="ＭＳ 明朝" w:eastAsia="ＭＳ 明朝" w:hAnsi="ＭＳ 明朝" w:hint="eastAsia"/>
          <w:sz w:val="22"/>
        </w:rPr>
        <w:t xml:space="preserve">　</w:t>
      </w:r>
      <w:r w:rsidR="0099320F" w:rsidRPr="0099320F">
        <w:rPr>
          <w:rFonts w:ascii="ＭＳ 明朝" w:eastAsia="ＭＳ 明朝" w:hAnsi="ＭＳ 明朝" w:hint="eastAsia"/>
          <w:sz w:val="22"/>
        </w:rPr>
        <w:t>生涯学習班（公民館図書室）</w:t>
      </w:r>
    </w:p>
    <w:p w14:paraId="43DC44F6" w14:textId="77777777" w:rsidR="002E060D" w:rsidRPr="002E060D" w:rsidRDefault="002E060D" w:rsidP="002E060D">
      <w:pPr>
        <w:spacing w:line="360" w:lineRule="exact"/>
        <w:ind w:left="851"/>
        <w:jc w:val="left"/>
        <w:rPr>
          <w:rFonts w:ascii="ＭＳ 明朝" w:eastAsia="ＭＳ 明朝" w:hAnsi="ＭＳ 明朝"/>
          <w:sz w:val="22"/>
        </w:rPr>
      </w:pPr>
    </w:p>
    <w:p w14:paraId="51E27319" w14:textId="6776F13B" w:rsidR="00C842BB" w:rsidRDefault="002E060D" w:rsidP="002E060D">
      <w:pPr>
        <w:pStyle w:val="a5"/>
        <w:numPr>
          <w:ilvl w:val="0"/>
          <w:numId w:val="37"/>
        </w:numPr>
        <w:spacing w:line="360" w:lineRule="exact"/>
        <w:ind w:leftChars="0"/>
        <w:jc w:val="left"/>
        <w:rPr>
          <w:rFonts w:ascii="ＭＳ 明朝" w:eastAsia="ＭＳ 明朝" w:hAnsi="ＭＳ 明朝"/>
          <w:sz w:val="22"/>
        </w:rPr>
      </w:pPr>
      <w:r>
        <w:rPr>
          <w:rFonts w:ascii="ＭＳ 明朝" w:eastAsia="ＭＳ 明朝" w:hAnsi="ＭＳ 明朝" w:hint="eastAsia"/>
          <w:sz w:val="22"/>
        </w:rPr>
        <w:t>用語解説</w:t>
      </w:r>
      <w:r w:rsidR="004356BB">
        <w:rPr>
          <w:rFonts w:ascii="ＭＳ 明朝" w:eastAsia="ＭＳ 明朝" w:hAnsi="ＭＳ 明朝" w:hint="eastAsia"/>
          <w:sz w:val="22"/>
        </w:rPr>
        <w:t>、謝辞</w:t>
      </w:r>
      <w:r>
        <w:rPr>
          <w:rFonts w:ascii="ＭＳ 明朝" w:eastAsia="ＭＳ 明朝" w:hAnsi="ＭＳ 明朝" w:hint="eastAsia"/>
          <w:sz w:val="22"/>
        </w:rPr>
        <w:t>・・・・・・・・・・・・・・・・・・・・・・・・・・・・・・・・23</w:t>
      </w:r>
    </w:p>
    <w:p w14:paraId="3DBD2448" w14:textId="406F10A9" w:rsidR="00201B92" w:rsidRPr="004356BB" w:rsidRDefault="00201B92" w:rsidP="004356BB">
      <w:pPr>
        <w:spacing w:line="360" w:lineRule="exact"/>
        <w:jc w:val="left"/>
        <w:rPr>
          <w:rFonts w:ascii="ＭＳ 明朝" w:eastAsia="ＭＳ 明朝" w:hAnsi="ＭＳ 明朝"/>
          <w:sz w:val="22"/>
        </w:rPr>
      </w:pPr>
    </w:p>
    <w:p w14:paraId="5F905A68" w14:textId="02A170CE" w:rsidR="00C842BB" w:rsidRPr="00C842BB" w:rsidRDefault="00C842BB" w:rsidP="0038342E">
      <w:pPr>
        <w:pStyle w:val="a5"/>
        <w:numPr>
          <w:ilvl w:val="0"/>
          <w:numId w:val="37"/>
        </w:numPr>
        <w:spacing w:line="360" w:lineRule="exact"/>
        <w:ind w:leftChars="0"/>
        <w:jc w:val="left"/>
        <w:rPr>
          <w:rFonts w:ascii="ＭＳ 明朝" w:eastAsia="ＭＳ 明朝" w:hAnsi="ＭＳ 明朝"/>
          <w:sz w:val="22"/>
        </w:rPr>
        <w:sectPr w:rsidR="00C842BB" w:rsidRPr="00C842BB" w:rsidSect="0031773B">
          <w:type w:val="continuous"/>
          <w:pgSz w:w="11906" w:h="16838" w:code="9"/>
          <w:pgMar w:top="1021" w:right="1134" w:bottom="1021" w:left="1134" w:header="851" w:footer="992" w:gutter="0"/>
          <w:cols w:space="425"/>
          <w:docGrid w:type="linesAndChars" w:linePitch="657" w:charSpace="-1843"/>
        </w:sectPr>
      </w:pPr>
      <w:r>
        <w:rPr>
          <w:rFonts w:ascii="ＭＳ 明朝" w:eastAsia="ＭＳ 明朝" w:hAnsi="ＭＳ 明朝" w:hint="eastAsia"/>
          <w:sz w:val="22"/>
        </w:rPr>
        <w:t>資料</w:t>
      </w:r>
      <w:r>
        <w:rPr>
          <w:rFonts w:ascii="ＭＳ 明朝" w:eastAsia="ＭＳ 明朝" w:hAnsi="ＭＳ 明朝"/>
          <w:sz w:val="22"/>
        </w:rPr>
        <w:br/>
      </w:r>
      <w:r>
        <w:rPr>
          <w:rFonts w:ascii="ＭＳ 明朝" w:eastAsia="ＭＳ 明朝" w:hAnsi="ＭＳ 明朝" w:hint="eastAsia"/>
          <w:sz w:val="22"/>
        </w:rPr>
        <w:t>・津南町の子どもの読書活動の実態調査</w:t>
      </w:r>
      <w:r w:rsidR="0038342E">
        <w:rPr>
          <w:rFonts w:ascii="ＭＳ 明朝" w:eastAsia="ＭＳ 明朝" w:hAnsi="ＭＳ 明朝" w:hint="eastAsia"/>
          <w:sz w:val="22"/>
        </w:rPr>
        <w:t>・・・・・・・・・・・・・・・・・・・・・26</w:t>
      </w:r>
      <w:r>
        <w:rPr>
          <w:rFonts w:ascii="ＭＳ 明朝" w:eastAsia="ＭＳ 明朝" w:hAnsi="ＭＳ 明朝"/>
          <w:sz w:val="22"/>
        </w:rPr>
        <w:br/>
      </w:r>
      <w:r>
        <w:rPr>
          <w:rFonts w:ascii="ＭＳ 明朝" w:eastAsia="ＭＳ 明朝" w:hAnsi="ＭＳ 明朝" w:hint="eastAsia"/>
          <w:sz w:val="22"/>
        </w:rPr>
        <w:t>・子どもの読書活動に関する法律</w:t>
      </w:r>
      <w:r w:rsidR="0038342E">
        <w:rPr>
          <w:rFonts w:ascii="ＭＳ 明朝" w:eastAsia="ＭＳ 明朝" w:hAnsi="ＭＳ 明朝" w:hint="eastAsia"/>
          <w:sz w:val="22"/>
        </w:rPr>
        <w:t>・・・・・・・・・・・・・・・・・・・・・・・・64</w:t>
      </w:r>
      <w:r>
        <w:rPr>
          <w:rFonts w:ascii="ＭＳ 明朝" w:eastAsia="ＭＳ 明朝" w:hAnsi="ＭＳ 明朝"/>
          <w:sz w:val="22"/>
        </w:rPr>
        <w:br/>
      </w:r>
      <w:r>
        <w:rPr>
          <w:rFonts w:ascii="ＭＳ 明朝" w:eastAsia="ＭＳ 明朝" w:hAnsi="ＭＳ 明朝" w:hint="eastAsia"/>
          <w:sz w:val="22"/>
        </w:rPr>
        <w:t>・津南町子ども読書活動推進計画策定委員会設置要綱</w:t>
      </w:r>
      <w:r w:rsidR="0038342E">
        <w:rPr>
          <w:rFonts w:ascii="ＭＳ 明朝" w:eastAsia="ＭＳ 明朝" w:hAnsi="ＭＳ 明朝" w:hint="eastAsia"/>
          <w:sz w:val="22"/>
        </w:rPr>
        <w:t>・・・・・・・・・・・・・・・66</w:t>
      </w:r>
      <w:r>
        <w:rPr>
          <w:rFonts w:ascii="ＭＳ 明朝" w:eastAsia="ＭＳ 明朝" w:hAnsi="ＭＳ 明朝"/>
          <w:sz w:val="22"/>
        </w:rPr>
        <w:br/>
      </w:r>
      <w:r>
        <w:rPr>
          <w:rFonts w:ascii="ＭＳ 明朝" w:eastAsia="ＭＳ 明朝" w:hAnsi="ＭＳ 明朝" w:hint="eastAsia"/>
          <w:sz w:val="22"/>
        </w:rPr>
        <w:t>・津南町こども読書推進計画策定委員会名簿</w:t>
      </w:r>
      <w:r w:rsidR="0038342E">
        <w:rPr>
          <w:rFonts w:ascii="ＭＳ 明朝" w:eastAsia="ＭＳ 明朝" w:hAnsi="ＭＳ 明朝" w:hint="eastAsia"/>
          <w:sz w:val="22"/>
        </w:rPr>
        <w:t>・・・・・・・・・・・・・・・・・・・68</w:t>
      </w:r>
    </w:p>
    <w:p w14:paraId="4D040F35" w14:textId="77777777" w:rsidR="00C842BB" w:rsidRPr="00C842BB" w:rsidRDefault="00C842BB" w:rsidP="00C842BB">
      <w:pPr>
        <w:pStyle w:val="a5"/>
        <w:numPr>
          <w:ilvl w:val="0"/>
          <w:numId w:val="37"/>
        </w:numPr>
        <w:spacing w:line="360" w:lineRule="exact"/>
        <w:ind w:leftChars="0"/>
        <w:jc w:val="left"/>
        <w:rPr>
          <w:rFonts w:ascii="ＭＳ 明朝" w:eastAsia="ＭＳ 明朝" w:hAnsi="ＭＳ 明朝"/>
          <w:sz w:val="22"/>
        </w:rPr>
        <w:sectPr w:rsidR="00C842BB" w:rsidRPr="00C842BB" w:rsidSect="0031773B">
          <w:type w:val="continuous"/>
          <w:pgSz w:w="11906" w:h="16838" w:code="9"/>
          <w:pgMar w:top="1021" w:right="1134" w:bottom="1021" w:left="1134" w:header="851" w:footer="992" w:gutter="0"/>
          <w:cols w:space="425"/>
          <w:docGrid w:type="linesAndChars" w:linePitch="657" w:charSpace="-1843"/>
        </w:sectPr>
      </w:pPr>
    </w:p>
    <w:p w14:paraId="2D92316E" w14:textId="3FE92BF6" w:rsidR="00C842BB" w:rsidRPr="00C842BB" w:rsidRDefault="00C842BB" w:rsidP="00C842BB">
      <w:pPr>
        <w:pStyle w:val="a5"/>
        <w:numPr>
          <w:ilvl w:val="0"/>
          <w:numId w:val="37"/>
        </w:numPr>
        <w:spacing w:line="360" w:lineRule="exact"/>
        <w:ind w:leftChars="0"/>
        <w:jc w:val="left"/>
        <w:rPr>
          <w:rFonts w:ascii="ＭＳ 明朝" w:eastAsia="ＭＳ 明朝" w:hAnsi="ＭＳ 明朝"/>
          <w:sz w:val="22"/>
        </w:rPr>
        <w:sectPr w:rsidR="00C842BB" w:rsidRPr="00C842BB" w:rsidSect="0031773B">
          <w:type w:val="continuous"/>
          <w:pgSz w:w="11906" w:h="16838" w:code="9"/>
          <w:pgMar w:top="1021" w:right="1134" w:bottom="1021" w:left="1134" w:header="851" w:footer="992" w:gutter="0"/>
          <w:cols w:space="425"/>
          <w:docGrid w:type="linesAndChars" w:linePitch="657" w:charSpace="-1843"/>
        </w:sectPr>
      </w:pPr>
    </w:p>
    <w:p w14:paraId="06F30F5A" w14:textId="35F0D8DE" w:rsidR="00C842BB" w:rsidRPr="00395ED1" w:rsidRDefault="00C842BB" w:rsidP="00395ED1">
      <w:pPr>
        <w:widowControl/>
        <w:jc w:val="left"/>
        <w:rPr>
          <w:rFonts w:ascii="ＭＳ 明朝" w:eastAsia="ＭＳ 明朝" w:hAnsi="ＭＳ 明朝"/>
          <w:sz w:val="22"/>
        </w:rPr>
        <w:sectPr w:rsidR="00C842BB" w:rsidRPr="00395ED1" w:rsidSect="0031773B">
          <w:type w:val="continuous"/>
          <w:pgSz w:w="11906" w:h="16838" w:code="9"/>
          <w:pgMar w:top="1021" w:right="1134" w:bottom="1021" w:left="1134" w:header="851" w:footer="992" w:gutter="0"/>
          <w:cols w:space="425"/>
          <w:docGrid w:type="linesAndChars" w:linePitch="657" w:charSpace="-1843"/>
        </w:sectPr>
      </w:pPr>
    </w:p>
    <w:p w14:paraId="2930A24D" w14:textId="77777777" w:rsidR="00927DF1" w:rsidRDefault="00927DF1" w:rsidP="000C3125">
      <w:pPr>
        <w:pStyle w:val="a5"/>
        <w:numPr>
          <w:ilvl w:val="0"/>
          <w:numId w:val="17"/>
        </w:numPr>
        <w:spacing w:line="500" w:lineRule="exact"/>
        <w:ind w:leftChars="0"/>
        <w:jc w:val="center"/>
        <w:rPr>
          <w:rFonts w:ascii="ＭＳ 明朝" w:eastAsia="ＭＳ 明朝" w:hAnsi="ＭＳ 明朝"/>
          <w:sz w:val="22"/>
        </w:rPr>
        <w:sectPr w:rsidR="00927DF1" w:rsidSect="0031773B">
          <w:type w:val="continuous"/>
          <w:pgSz w:w="11906" w:h="16838" w:code="9"/>
          <w:pgMar w:top="1021" w:right="1134" w:bottom="1021" w:left="1134" w:header="851" w:footer="992" w:gutter="0"/>
          <w:cols w:space="425"/>
          <w:docGrid w:type="linesAndChars" w:linePitch="657" w:charSpace="-1843"/>
        </w:sectPr>
      </w:pPr>
    </w:p>
    <w:p w14:paraId="318605B8" w14:textId="362B3467" w:rsidR="00AE660D" w:rsidRPr="000F3F66" w:rsidRDefault="00801EA9" w:rsidP="0003709E">
      <w:pPr>
        <w:pStyle w:val="a5"/>
        <w:numPr>
          <w:ilvl w:val="0"/>
          <w:numId w:val="17"/>
        </w:numPr>
        <w:spacing w:line="500" w:lineRule="exact"/>
        <w:ind w:leftChars="0"/>
        <w:jc w:val="center"/>
        <w:rPr>
          <w:rFonts w:ascii="Meiryo UI" w:eastAsia="Meiryo UI" w:hAnsi="Meiryo UI"/>
          <w:b/>
          <w:bCs/>
          <w:sz w:val="40"/>
          <w:szCs w:val="40"/>
        </w:rPr>
      </w:pPr>
      <w:r w:rsidRPr="000F3F66">
        <w:rPr>
          <w:rFonts w:ascii="Meiryo UI" w:eastAsia="Meiryo UI" w:hAnsi="Meiryo UI" w:hint="eastAsia"/>
          <w:b/>
          <w:bCs/>
          <w:sz w:val="40"/>
          <w:szCs w:val="40"/>
        </w:rPr>
        <w:lastRenderedPageBreak/>
        <w:t>計画策定について</w:t>
      </w:r>
    </w:p>
    <w:p w14:paraId="5130AD78" w14:textId="57A1E6D4" w:rsidR="00AE660D" w:rsidRPr="000F3F66" w:rsidRDefault="00AE660D" w:rsidP="000C3125">
      <w:pPr>
        <w:spacing w:line="500" w:lineRule="exact"/>
        <w:jc w:val="left"/>
        <w:rPr>
          <w:rFonts w:ascii="Meiryo UI" w:eastAsia="Meiryo UI" w:hAnsi="Meiryo UI"/>
          <w:b/>
          <w:bCs/>
          <w:sz w:val="28"/>
          <w:szCs w:val="28"/>
        </w:rPr>
      </w:pPr>
      <w:r w:rsidRPr="000F3F66">
        <w:rPr>
          <w:rFonts w:ascii="Meiryo UI" w:eastAsia="Meiryo UI" w:hAnsi="Meiryo UI" w:hint="eastAsia"/>
          <w:b/>
          <w:bCs/>
          <w:sz w:val="28"/>
          <w:szCs w:val="28"/>
        </w:rPr>
        <w:t>第１節　計画策定の趣旨</w:t>
      </w:r>
    </w:p>
    <w:p w14:paraId="145DE60E" w14:textId="1B48C2AD" w:rsidR="00DC5508" w:rsidRPr="00F17567" w:rsidRDefault="00DC5508" w:rsidP="000C3125">
      <w:pPr>
        <w:spacing w:line="500" w:lineRule="exact"/>
        <w:ind w:firstLineChars="100" w:firstLine="211"/>
        <w:rPr>
          <w:rFonts w:ascii="ＭＳ 明朝" w:eastAsia="ＭＳ 明朝" w:hAnsi="ＭＳ 明朝"/>
          <w:sz w:val="22"/>
        </w:rPr>
      </w:pPr>
      <w:r w:rsidRPr="00F17567">
        <w:rPr>
          <w:rFonts w:ascii="ＭＳ 明朝" w:eastAsia="ＭＳ 明朝" w:hAnsi="ＭＳ 明朝" w:hint="eastAsia"/>
          <w:sz w:val="22"/>
        </w:rPr>
        <w:t>現代社会は急速な変化と複雑化により、予測困難な時代を迎えてい</w:t>
      </w:r>
      <w:r w:rsidR="004954FB">
        <w:rPr>
          <w:rFonts w:ascii="ＭＳ 明朝" w:eastAsia="ＭＳ 明朝" w:hAnsi="ＭＳ 明朝" w:hint="eastAsia"/>
          <w:sz w:val="22"/>
        </w:rPr>
        <w:t>ます</w:t>
      </w:r>
      <w:r w:rsidRPr="00F17567">
        <w:rPr>
          <w:rFonts w:ascii="ＭＳ 明朝" w:eastAsia="ＭＳ 明朝" w:hAnsi="ＭＳ 明朝" w:hint="eastAsia"/>
          <w:sz w:val="22"/>
        </w:rPr>
        <w:t>。このような中、子どもたちには、自らの特性や可能性を認識し、他者を尊重しながら多様な人々と協働し、社会の変化を乗り越える力が求められてい</w:t>
      </w:r>
      <w:r w:rsidR="004954FB">
        <w:rPr>
          <w:rFonts w:ascii="ＭＳ 明朝" w:eastAsia="ＭＳ 明朝" w:hAnsi="ＭＳ 明朝" w:hint="eastAsia"/>
          <w:sz w:val="22"/>
        </w:rPr>
        <w:t>ます</w:t>
      </w:r>
      <w:r w:rsidRPr="00F17567">
        <w:rPr>
          <w:rFonts w:ascii="ＭＳ 明朝" w:eastAsia="ＭＳ 明朝" w:hAnsi="ＭＳ 明朝" w:hint="eastAsia"/>
          <w:sz w:val="22"/>
        </w:rPr>
        <w:t>。これらの資質・能力を育成する上で、読解力、想像力、思考力、表現力等を養う読書活動は不可欠で</w:t>
      </w:r>
      <w:r w:rsidR="004954FB">
        <w:rPr>
          <w:rFonts w:ascii="ＭＳ 明朝" w:eastAsia="ＭＳ 明朝" w:hAnsi="ＭＳ 明朝" w:hint="eastAsia"/>
          <w:sz w:val="22"/>
        </w:rPr>
        <w:t>す</w:t>
      </w:r>
      <w:r w:rsidRPr="00F17567">
        <w:rPr>
          <w:rFonts w:ascii="ＭＳ 明朝" w:eastAsia="ＭＳ 明朝" w:hAnsi="ＭＳ 明朝" w:hint="eastAsia"/>
          <w:sz w:val="22"/>
        </w:rPr>
        <w:t>。</w:t>
      </w:r>
    </w:p>
    <w:p w14:paraId="714F52EB" w14:textId="0DF56934" w:rsidR="00DC5508" w:rsidRPr="00F17567" w:rsidRDefault="00DC5508" w:rsidP="000C3125">
      <w:pPr>
        <w:spacing w:line="500" w:lineRule="exact"/>
        <w:ind w:firstLineChars="100" w:firstLine="211"/>
        <w:rPr>
          <w:rFonts w:ascii="ＭＳ 明朝" w:eastAsia="ＭＳ 明朝" w:hAnsi="ＭＳ 明朝"/>
          <w:sz w:val="22"/>
        </w:rPr>
      </w:pPr>
      <w:r w:rsidRPr="00F17567">
        <w:rPr>
          <w:rFonts w:ascii="ＭＳ 明朝" w:eastAsia="ＭＳ 明朝" w:hAnsi="ＭＳ 明朝" w:hint="eastAsia"/>
          <w:sz w:val="22"/>
        </w:rPr>
        <w:t>読書を通じて、子どもたちは知識を獲得し、多文化理解を深めることができ</w:t>
      </w:r>
      <w:r w:rsidR="004954FB">
        <w:rPr>
          <w:rFonts w:ascii="ＭＳ 明朝" w:eastAsia="ＭＳ 明朝" w:hAnsi="ＭＳ 明朝" w:hint="eastAsia"/>
          <w:sz w:val="22"/>
        </w:rPr>
        <w:t>ます</w:t>
      </w:r>
      <w:r w:rsidRPr="00F17567">
        <w:rPr>
          <w:rFonts w:ascii="ＭＳ 明朝" w:eastAsia="ＭＳ 明朝" w:hAnsi="ＭＳ 明朝" w:hint="eastAsia"/>
          <w:sz w:val="22"/>
        </w:rPr>
        <w:t>。また、文学作品や自然科学・社会科学に関する書籍、新聞や図鑑等に親しむことで、学ぶ楽しさや知る喜びを体験し、探究心や真理を求める態度を育むことができ</w:t>
      </w:r>
      <w:r w:rsidR="004954FB">
        <w:rPr>
          <w:rFonts w:ascii="ＭＳ 明朝" w:eastAsia="ＭＳ 明朝" w:hAnsi="ＭＳ 明朝" w:hint="eastAsia"/>
          <w:sz w:val="22"/>
        </w:rPr>
        <w:t>ます</w:t>
      </w:r>
      <w:r w:rsidRPr="00F17567">
        <w:rPr>
          <w:rFonts w:ascii="ＭＳ 明朝" w:eastAsia="ＭＳ 明朝" w:hAnsi="ＭＳ 明朝" w:hint="eastAsia"/>
          <w:sz w:val="22"/>
        </w:rPr>
        <w:t>。さらに、読むこと自体の楽しさや充実感、満足感を得ることは、生涯にわたる学習意欲やウェルビーイング</w:t>
      </w:r>
      <w:r w:rsidR="002F3644" w:rsidRPr="002F3644">
        <w:rPr>
          <w:rFonts w:ascii="ＭＳ 明朝" w:eastAsia="ＭＳ 明朝" w:hAnsi="ＭＳ 明朝" w:hint="eastAsia"/>
          <w:sz w:val="16"/>
          <w:szCs w:val="16"/>
        </w:rPr>
        <w:t>【※１】</w:t>
      </w:r>
      <w:r w:rsidRPr="00F17567">
        <w:rPr>
          <w:rFonts w:ascii="ＭＳ 明朝" w:eastAsia="ＭＳ 明朝" w:hAnsi="ＭＳ 明朝" w:hint="eastAsia"/>
          <w:sz w:val="22"/>
        </w:rPr>
        <w:t>の向上につながり、将来的には次世代への知的継承を促す動機ともな</w:t>
      </w:r>
      <w:r w:rsidR="004954FB">
        <w:rPr>
          <w:rFonts w:ascii="ＭＳ 明朝" w:eastAsia="ＭＳ 明朝" w:hAnsi="ＭＳ 明朝" w:hint="eastAsia"/>
          <w:sz w:val="22"/>
        </w:rPr>
        <w:t>ります</w:t>
      </w:r>
      <w:r w:rsidRPr="00F17567">
        <w:rPr>
          <w:rFonts w:ascii="ＭＳ 明朝" w:eastAsia="ＭＳ 明朝" w:hAnsi="ＭＳ 明朝" w:hint="eastAsia"/>
          <w:sz w:val="22"/>
        </w:rPr>
        <w:t>。このような循環は、持続的な読書文化の形成に資するも</w:t>
      </w:r>
      <w:r w:rsidR="004954FB">
        <w:rPr>
          <w:rFonts w:ascii="ＭＳ 明朝" w:eastAsia="ＭＳ 明朝" w:hAnsi="ＭＳ 明朝" w:hint="eastAsia"/>
          <w:sz w:val="22"/>
        </w:rPr>
        <w:t>のです</w:t>
      </w:r>
      <w:r w:rsidRPr="00F17567">
        <w:rPr>
          <w:rFonts w:ascii="ＭＳ 明朝" w:eastAsia="ＭＳ 明朝" w:hAnsi="ＭＳ 明朝" w:hint="eastAsia"/>
          <w:sz w:val="22"/>
        </w:rPr>
        <w:t>。</w:t>
      </w:r>
    </w:p>
    <w:p w14:paraId="0B2CE52E" w14:textId="35AC4065" w:rsidR="00DC5508" w:rsidRPr="00F17567" w:rsidRDefault="00DC5508" w:rsidP="000C3125">
      <w:pPr>
        <w:spacing w:line="500" w:lineRule="exact"/>
        <w:ind w:firstLineChars="100" w:firstLine="211"/>
        <w:rPr>
          <w:rFonts w:ascii="ＭＳ 明朝" w:eastAsia="ＭＳ 明朝" w:hAnsi="ＭＳ 明朝"/>
          <w:sz w:val="22"/>
        </w:rPr>
      </w:pPr>
      <w:r w:rsidRPr="00F17567">
        <w:rPr>
          <w:rFonts w:ascii="ＭＳ 明朝" w:eastAsia="ＭＳ 明朝" w:hAnsi="ＭＳ 明朝" w:hint="eastAsia"/>
          <w:sz w:val="22"/>
        </w:rPr>
        <w:t>一方で、近年はテレビ</w:t>
      </w:r>
      <w:r w:rsidR="00656745">
        <w:rPr>
          <w:rFonts w:ascii="ＭＳ 明朝" w:eastAsia="ＭＳ 明朝" w:hAnsi="ＭＳ 明朝" w:hint="eastAsia"/>
          <w:sz w:val="22"/>
        </w:rPr>
        <w:t>や</w:t>
      </w:r>
      <w:r w:rsidRPr="00F17567">
        <w:rPr>
          <w:rFonts w:ascii="ＭＳ 明朝" w:eastAsia="ＭＳ 明朝" w:hAnsi="ＭＳ 明朝" w:hint="eastAsia"/>
          <w:sz w:val="22"/>
        </w:rPr>
        <w:t>ゲーム、インターネット</w:t>
      </w:r>
      <w:r w:rsidR="00656745">
        <w:rPr>
          <w:rFonts w:ascii="ＭＳ 明朝" w:eastAsia="ＭＳ 明朝" w:hAnsi="ＭＳ 明朝" w:hint="eastAsia"/>
          <w:sz w:val="22"/>
        </w:rPr>
        <w:t>、</w:t>
      </w:r>
      <w:r w:rsidRPr="00F17567">
        <w:rPr>
          <w:rFonts w:ascii="ＭＳ 明朝" w:eastAsia="ＭＳ 明朝" w:hAnsi="ＭＳ 明朝" w:hint="eastAsia"/>
          <w:sz w:val="22"/>
        </w:rPr>
        <w:t>スマートフォン等</w:t>
      </w:r>
      <w:r w:rsidR="00E31536">
        <w:rPr>
          <w:rFonts w:ascii="ＭＳ 明朝" w:eastAsia="ＭＳ 明朝" w:hAnsi="ＭＳ 明朝" w:hint="eastAsia"/>
          <w:sz w:val="22"/>
        </w:rPr>
        <w:t>の普及</w:t>
      </w:r>
      <w:r w:rsidR="00B91991">
        <w:rPr>
          <w:rFonts w:ascii="ＭＳ 明朝" w:eastAsia="ＭＳ 明朝" w:hAnsi="ＭＳ 明朝" w:hint="eastAsia"/>
          <w:sz w:val="22"/>
        </w:rPr>
        <w:t>や、</w:t>
      </w:r>
      <w:r w:rsidR="00E31536">
        <w:rPr>
          <w:rFonts w:ascii="ＭＳ 明朝" w:eastAsia="ＭＳ 明朝" w:hAnsi="ＭＳ 明朝" w:hint="eastAsia"/>
          <w:sz w:val="22"/>
        </w:rPr>
        <w:t>急速なAIの活用に</w:t>
      </w:r>
      <w:r w:rsidRPr="00F17567">
        <w:rPr>
          <w:rFonts w:ascii="ＭＳ 明朝" w:eastAsia="ＭＳ 明朝" w:hAnsi="ＭＳ 明朝" w:hint="eastAsia"/>
          <w:sz w:val="22"/>
        </w:rPr>
        <w:t>より、子ども</w:t>
      </w:r>
      <w:r>
        <w:rPr>
          <w:rFonts w:ascii="ＭＳ 明朝" w:eastAsia="ＭＳ 明朝" w:hAnsi="ＭＳ 明朝" w:hint="eastAsia"/>
          <w:sz w:val="22"/>
        </w:rPr>
        <w:t>たちは容易に大量の情報を</w:t>
      </w:r>
      <w:r w:rsidR="00656745">
        <w:rPr>
          <w:rFonts w:ascii="ＭＳ 明朝" w:eastAsia="ＭＳ 明朝" w:hAnsi="ＭＳ 明朝" w:hint="eastAsia"/>
          <w:sz w:val="22"/>
        </w:rPr>
        <w:t>得られ</w:t>
      </w:r>
      <w:r>
        <w:rPr>
          <w:rFonts w:ascii="ＭＳ 明朝" w:eastAsia="ＭＳ 明朝" w:hAnsi="ＭＳ 明朝" w:hint="eastAsia"/>
          <w:sz w:val="22"/>
        </w:rPr>
        <w:t>るようにな</w:t>
      </w:r>
      <w:r w:rsidR="004954FB">
        <w:rPr>
          <w:rFonts w:ascii="ＭＳ 明朝" w:eastAsia="ＭＳ 明朝" w:hAnsi="ＭＳ 明朝" w:hint="eastAsia"/>
          <w:sz w:val="22"/>
        </w:rPr>
        <w:t>りました</w:t>
      </w:r>
      <w:r>
        <w:rPr>
          <w:rFonts w:ascii="ＭＳ 明朝" w:eastAsia="ＭＳ 明朝" w:hAnsi="ＭＳ 明朝" w:hint="eastAsia"/>
          <w:sz w:val="22"/>
        </w:rPr>
        <w:t>。しかし、これらの過度な利用は</w:t>
      </w:r>
      <w:r w:rsidRPr="00F17567">
        <w:rPr>
          <w:rFonts w:ascii="ＭＳ 明朝" w:eastAsia="ＭＳ 明朝" w:hAnsi="ＭＳ 明朝" w:hint="eastAsia"/>
          <w:sz w:val="22"/>
        </w:rPr>
        <w:t>、</w:t>
      </w:r>
      <w:r w:rsidR="00656745">
        <w:rPr>
          <w:rFonts w:ascii="ＭＳ 明朝" w:eastAsia="ＭＳ 明朝" w:hAnsi="ＭＳ 明朝" w:hint="eastAsia"/>
          <w:sz w:val="22"/>
        </w:rPr>
        <w:t>子どもたちへの生活習慣の悪影響</w:t>
      </w:r>
      <w:r w:rsidR="00BE2DDB">
        <w:rPr>
          <w:rFonts w:ascii="ＭＳ 明朝" w:eastAsia="ＭＳ 明朝" w:hAnsi="ＭＳ 明朝" w:hint="eastAsia"/>
          <w:sz w:val="22"/>
        </w:rPr>
        <w:t>及び</w:t>
      </w:r>
      <w:r>
        <w:rPr>
          <w:rFonts w:ascii="ＭＳ 明朝" w:eastAsia="ＭＳ 明朝" w:hAnsi="ＭＳ 明朝" w:hint="eastAsia"/>
          <w:sz w:val="22"/>
        </w:rPr>
        <w:t>集中力や思考力の低下、活字離れを招いてい</w:t>
      </w:r>
      <w:r w:rsidR="004954FB">
        <w:rPr>
          <w:rFonts w:ascii="ＭＳ 明朝" w:eastAsia="ＭＳ 明朝" w:hAnsi="ＭＳ 明朝" w:hint="eastAsia"/>
          <w:sz w:val="22"/>
        </w:rPr>
        <w:t>ます</w:t>
      </w:r>
      <w:r>
        <w:rPr>
          <w:rFonts w:ascii="ＭＳ 明朝" w:eastAsia="ＭＳ 明朝" w:hAnsi="ＭＳ 明朝" w:hint="eastAsia"/>
          <w:sz w:val="22"/>
        </w:rPr>
        <w:t>。加えて、</w:t>
      </w:r>
      <w:r w:rsidRPr="00F17567">
        <w:rPr>
          <w:rFonts w:ascii="ＭＳ 明朝" w:eastAsia="ＭＳ 明朝" w:hAnsi="ＭＳ 明朝" w:hint="eastAsia"/>
          <w:sz w:val="22"/>
        </w:rPr>
        <w:t>塾やスポーツなどの活動</w:t>
      </w:r>
      <w:r w:rsidR="00656745">
        <w:rPr>
          <w:rFonts w:ascii="ＭＳ 明朝" w:eastAsia="ＭＳ 明朝" w:hAnsi="ＭＳ 明朝" w:hint="eastAsia"/>
          <w:sz w:val="22"/>
        </w:rPr>
        <w:t>に参加する子ども</w:t>
      </w:r>
      <w:r w:rsidRPr="00F17567">
        <w:rPr>
          <w:rFonts w:ascii="ＭＳ 明朝" w:eastAsia="ＭＳ 明朝" w:hAnsi="ＭＳ 明朝" w:hint="eastAsia"/>
          <w:sz w:val="22"/>
        </w:rPr>
        <w:t>も増加してい</w:t>
      </w:r>
      <w:r w:rsidR="004954FB">
        <w:rPr>
          <w:rFonts w:ascii="ＭＳ 明朝" w:eastAsia="ＭＳ 明朝" w:hAnsi="ＭＳ 明朝" w:hint="eastAsia"/>
          <w:sz w:val="22"/>
        </w:rPr>
        <w:t>ます</w:t>
      </w:r>
      <w:r w:rsidRPr="00F17567">
        <w:rPr>
          <w:rFonts w:ascii="ＭＳ 明朝" w:eastAsia="ＭＳ 明朝" w:hAnsi="ＭＳ 明朝" w:hint="eastAsia"/>
          <w:sz w:val="22"/>
        </w:rPr>
        <w:t>。その結果、</w:t>
      </w:r>
      <w:r w:rsidR="00656745">
        <w:rPr>
          <w:rFonts w:ascii="ＭＳ 明朝" w:eastAsia="ＭＳ 明朝" w:hAnsi="ＭＳ 明朝" w:hint="eastAsia"/>
          <w:sz w:val="22"/>
        </w:rPr>
        <w:t>子どもたちが</w:t>
      </w:r>
      <w:r w:rsidRPr="00F17567">
        <w:rPr>
          <w:rFonts w:ascii="ＭＳ 明朝" w:eastAsia="ＭＳ 明朝" w:hAnsi="ＭＳ 明朝" w:hint="eastAsia"/>
          <w:sz w:val="22"/>
        </w:rPr>
        <w:t>読書に充てる時間の確保が難しくなっている現状</w:t>
      </w:r>
      <w:r w:rsidR="004954FB">
        <w:rPr>
          <w:rFonts w:ascii="ＭＳ 明朝" w:eastAsia="ＭＳ 明朝" w:hAnsi="ＭＳ 明朝" w:hint="eastAsia"/>
          <w:sz w:val="22"/>
        </w:rPr>
        <w:t>です</w:t>
      </w:r>
      <w:r w:rsidRPr="00F17567">
        <w:rPr>
          <w:rFonts w:ascii="ＭＳ 明朝" w:eastAsia="ＭＳ 明朝" w:hAnsi="ＭＳ 明朝" w:hint="eastAsia"/>
          <w:sz w:val="22"/>
        </w:rPr>
        <w:t>。</w:t>
      </w:r>
    </w:p>
    <w:p w14:paraId="05775EA0" w14:textId="6B6EBA86" w:rsidR="00DC5508" w:rsidRDefault="00DC5508" w:rsidP="000C3125">
      <w:pPr>
        <w:spacing w:line="500" w:lineRule="exact"/>
        <w:ind w:firstLineChars="100" w:firstLine="211"/>
        <w:rPr>
          <w:rFonts w:ascii="ＭＳ 明朝" w:eastAsia="ＭＳ 明朝" w:hAnsi="ＭＳ 明朝"/>
          <w:sz w:val="22"/>
        </w:rPr>
      </w:pPr>
      <w:r w:rsidRPr="00F17567">
        <w:rPr>
          <w:rFonts w:ascii="ＭＳ 明朝" w:eastAsia="ＭＳ 明朝" w:hAnsi="ＭＳ 明朝" w:hint="eastAsia"/>
          <w:sz w:val="22"/>
        </w:rPr>
        <w:t>津南町では、「津南町総合振興計画</w:t>
      </w:r>
      <w:r w:rsidRPr="00F17567">
        <w:rPr>
          <w:rFonts w:ascii="ＭＳ 明朝" w:eastAsia="ＭＳ 明朝" w:hAnsi="ＭＳ 明朝"/>
          <w:sz w:val="22"/>
        </w:rPr>
        <w:t xml:space="preserve"> 基本構想・前期基本計画」において「希望と愛、参加できるまち」を目指し、教育分野では「生涯学びながら成長できるまち」を目標に掲げてい</w:t>
      </w:r>
      <w:r w:rsidR="004954FB">
        <w:rPr>
          <w:rFonts w:ascii="ＭＳ 明朝" w:eastAsia="ＭＳ 明朝" w:hAnsi="ＭＳ 明朝" w:hint="eastAsia"/>
          <w:sz w:val="22"/>
        </w:rPr>
        <w:t>ます</w:t>
      </w:r>
      <w:r w:rsidRPr="00F17567">
        <w:rPr>
          <w:rFonts w:ascii="ＭＳ 明朝" w:eastAsia="ＭＳ 明朝" w:hAnsi="ＭＳ 明朝"/>
          <w:sz w:val="22"/>
        </w:rPr>
        <w:t>。その中で、「誰もが利用しやすく、読書への興味を持てるまちづくり」を</w:t>
      </w:r>
      <w:r>
        <w:rPr>
          <w:rFonts w:ascii="ＭＳ 明朝" w:eastAsia="ＭＳ 明朝" w:hAnsi="ＭＳ 明朝" w:hint="eastAsia"/>
          <w:sz w:val="22"/>
        </w:rPr>
        <w:t>部分</w:t>
      </w:r>
      <w:r w:rsidRPr="00F17567">
        <w:rPr>
          <w:rFonts w:ascii="ＭＳ 明朝" w:eastAsia="ＭＳ 明朝" w:hAnsi="ＭＳ 明朝"/>
          <w:sz w:val="22"/>
        </w:rPr>
        <w:t>施策として位置付け、特に子どもの読書環境の整備に力を入れて</w:t>
      </w:r>
      <w:r w:rsidR="00656745">
        <w:rPr>
          <w:rFonts w:ascii="ＭＳ 明朝" w:eastAsia="ＭＳ 明朝" w:hAnsi="ＭＳ 明朝" w:hint="eastAsia"/>
          <w:sz w:val="22"/>
        </w:rPr>
        <w:t>きました</w:t>
      </w:r>
      <w:r w:rsidRPr="00F17567">
        <w:rPr>
          <w:rFonts w:ascii="ＭＳ 明朝" w:eastAsia="ＭＳ 明朝" w:hAnsi="ＭＳ 明朝"/>
          <w:sz w:val="22"/>
        </w:rPr>
        <w:t>。</w:t>
      </w:r>
      <w:r w:rsidRPr="00F17567">
        <w:rPr>
          <w:rFonts w:ascii="ＭＳ 明朝" w:eastAsia="ＭＳ 明朝" w:hAnsi="ＭＳ 明朝" w:hint="eastAsia"/>
          <w:sz w:val="22"/>
        </w:rPr>
        <w:t>「津南町子ども読書</w:t>
      </w:r>
      <w:r w:rsidR="00656745">
        <w:rPr>
          <w:rFonts w:ascii="ＭＳ 明朝" w:eastAsia="ＭＳ 明朝" w:hAnsi="ＭＳ 明朝" w:hint="eastAsia"/>
          <w:sz w:val="22"/>
        </w:rPr>
        <w:t>活動</w:t>
      </w:r>
      <w:r w:rsidRPr="00F17567">
        <w:rPr>
          <w:rFonts w:ascii="ＭＳ 明朝" w:eastAsia="ＭＳ 明朝" w:hAnsi="ＭＳ 明朝" w:hint="eastAsia"/>
          <w:sz w:val="22"/>
        </w:rPr>
        <w:t>推進計画」は、これらの方針を踏まえ、子どもの健やかな成長に資する読書活動の推進と環境整備をするもので</w:t>
      </w:r>
      <w:r w:rsidR="004954FB">
        <w:rPr>
          <w:rFonts w:ascii="ＭＳ 明朝" w:eastAsia="ＭＳ 明朝" w:hAnsi="ＭＳ 明朝" w:hint="eastAsia"/>
          <w:sz w:val="22"/>
        </w:rPr>
        <w:t>す</w:t>
      </w:r>
      <w:r w:rsidRPr="00F17567">
        <w:rPr>
          <w:rFonts w:ascii="ＭＳ 明朝" w:eastAsia="ＭＳ 明朝" w:hAnsi="ＭＳ 明朝" w:hint="eastAsia"/>
          <w:sz w:val="22"/>
        </w:rPr>
        <w:t>。</w:t>
      </w:r>
    </w:p>
    <w:p w14:paraId="2B3D8E25" w14:textId="77777777" w:rsidR="0031773B" w:rsidRPr="00F17567" w:rsidRDefault="0031773B" w:rsidP="000C3125">
      <w:pPr>
        <w:spacing w:line="500" w:lineRule="exact"/>
        <w:rPr>
          <w:rFonts w:ascii="ＭＳ 明朝" w:eastAsia="ＭＳ 明朝" w:hAnsi="ＭＳ 明朝"/>
          <w:sz w:val="22"/>
        </w:rPr>
      </w:pPr>
    </w:p>
    <w:p w14:paraId="7A53C064" w14:textId="33FFAB1B" w:rsidR="00897F33" w:rsidRPr="000F3F66" w:rsidRDefault="00897F33" w:rsidP="000C3125">
      <w:pPr>
        <w:spacing w:line="500" w:lineRule="exact"/>
        <w:rPr>
          <w:rFonts w:ascii="Meiryo UI" w:eastAsia="Meiryo UI" w:hAnsi="Meiryo UI"/>
          <w:b/>
          <w:bCs/>
          <w:sz w:val="28"/>
          <w:szCs w:val="28"/>
        </w:rPr>
      </w:pPr>
      <w:bookmarkStart w:id="1" w:name="_Hlk210920796"/>
      <w:bookmarkStart w:id="2" w:name="_Hlk204606265"/>
      <w:r w:rsidRPr="000F3F66">
        <w:rPr>
          <w:rFonts w:ascii="Meiryo UI" w:eastAsia="Meiryo UI" w:hAnsi="Meiryo UI" w:hint="eastAsia"/>
          <w:b/>
          <w:bCs/>
          <w:sz w:val="28"/>
          <w:szCs w:val="28"/>
        </w:rPr>
        <w:t>第２節　子どもの読書に関する国、県の動向</w:t>
      </w:r>
    </w:p>
    <w:p w14:paraId="7253F01D" w14:textId="459C8C66" w:rsidR="00897F33" w:rsidRPr="000F3F66" w:rsidRDefault="00897F33" w:rsidP="000C3125">
      <w:pPr>
        <w:spacing w:line="500" w:lineRule="exact"/>
        <w:rPr>
          <w:rFonts w:ascii="Meiryo UI" w:eastAsia="Meiryo UI" w:hAnsi="Meiryo UI"/>
          <w:b/>
          <w:bCs/>
          <w:sz w:val="24"/>
          <w:szCs w:val="24"/>
        </w:rPr>
      </w:pPr>
      <w:r w:rsidRPr="000F3F66">
        <w:rPr>
          <w:rFonts w:ascii="Meiryo UI" w:eastAsia="Meiryo UI" w:hAnsi="Meiryo UI" w:hint="eastAsia"/>
          <w:b/>
          <w:bCs/>
          <w:sz w:val="24"/>
          <w:szCs w:val="24"/>
        </w:rPr>
        <w:t>第１項　子どもの読書に関する国の動向</w:t>
      </w:r>
    </w:p>
    <w:p w14:paraId="5D0A6510" w14:textId="2D14DB46" w:rsidR="006F1CC2" w:rsidRPr="00262A46" w:rsidRDefault="00897F33" w:rsidP="000C3125">
      <w:pPr>
        <w:spacing w:line="500" w:lineRule="exact"/>
        <w:rPr>
          <w:rFonts w:ascii="ＭＳ 明朝" w:eastAsia="ＭＳ 明朝" w:hAnsi="ＭＳ 明朝"/>
          <w:sz w:val="22"/>
        </w:rPr>
      </w:pPr>
      <w:r w:rsidRPr="00262A46">
        <w:rPr>
          <w:rFonts w:ascii="ＭＳ 明朝" w:eastAsia="ＭＳ 明朝" w:hAnsi="ＭＳ 明朝" w:hint="eastAsia"/>
          <w:sz w:val="22"/>
        </w:rPr>
        <w:t xml:space="preserve">　</w:t>
      </w:r>
      <w:r w:rsidR="00105F8D" w:rsidRPr="00262A46">
        <w:rPr>
          <w:rFonts w:ascii="ＭＳ 明朝" w:eastAsia="ＭＳ 明朝" w:hAnsi="ＭＳ 明朝" w:hint="eastAsia"/>
          <w:sz w:val="22"/>
        </w:rPr>
        <w:t>文部科学省</w:t>
      </w:r>
      <w:r w:rsidR="003A32C8" w:rsidRPr="00262A46">
        <w:rPr>
          <w:rFonts w:ascii="ＭＳ 明朝" w:eastAsia="ＭＳ 明朝" w:hAnsi="ＭＳ 明朝" w:hint="eastAsia"/>
          <w:sz w:val="22"/>
        </w:rPr>
        <w:t>は</w:t>
      </w:r>
      <w:r w:rsidR="00262A46">
        <w:rPr>
          <w:rFonts w:ascii="ＭＳ 明朝" w:eastAsia="ＭＳ 明朝" w:hAnsi="ＭＳ 明朝" w:hint="eastAsia"/>
          <w:sz w:val="22"/>
        </w:rPr>
        <w:t>、</w:t>
      </w:r>
      <w:r w:rsidR="003A32C8" w:rsidRPr="00262A46">
        <w:rPr>
          <w:rFonts w:ascii="ＭＳ 明朝" w:eastAsia="ＭＳ 明朝" w:hAnsi="ＭＳ 明朝" w:hint="eastAsia"/>
          <w:sz w:val="22"/>
        </w:rPr>
        <w:t>平成</w:t>
      </w:r>
      <w:r w:rsidR="003A32C8" w:rsidRPr="00262A46">
        <w:rPr>
          <w:rFonts w:ascii="ＭＳ 明朝" w:eastAsia="ＭＳ 明朝" w:hAnsi="ＭＳ 明朝"/>
          <w:sz w:val="22"/>
        </w:rPr>
        <w:t>13年12月に「子どもの読書活動の推進に関する法律」を制定</w:t>
      </w:r>
      <w:r w:rsidR="00262A46">
        <w:rPr>
          <w:rFonts w:ascii="ＭＳ 明朝" w:eastAsia="ＭＳ 明朝" w:hAnsi="ＭＳ 明朝" w:hint="eastAsia"/>
          <w:sz w:val="22"/>
        </w:rPr>
        <w:t>しました。</w:t>
      </w:r>
      <w:r w:rsidR="003A32C8" w:rsidRPr="00262A46">
        <w:rPr>
          <w:rFonts w:ascii="ＭＳ 明朝" w:eastAsia="ＭＳ 明朝" w:hAnsi="ＭＳ 明朝"/>
          <w:sz w:val="22"/>
        </w:rPr>
        <w:t>これに基づき</w:t>
      </w:r>
      <w:r w:rsidR="00262A46">
        <w:rPr>
          <w:rFonts w:ascii="ＭＳ 明朝" w:eastAsia="ＭＳ 明朝" w:hAnsi="ＭＳ 明朝" w:hint="eastAsia"/>
          <w:sz w:val="22"/>
        </w:rPr>
        <w:t>、</w:t>
      </w:r>
      <w:r w:rsidR="006F1CC2" w:rsidRPr="00262A46">
        <w:rPr>
          <w:rFonts w:ascii="ＭＳ 明朝" w:eastAsia="ＭＳ 明朝" w:hAnsi="ＭＳ 明朝" w:hint="eastAsia"/>
          <w:sz w:val="22"/>
        </w:rPr>
        <w:t>平成14年８月に、全ての</w:t>
      </w:r>
      <w:r w:rsidR="00124CD5">
        <w:rPr>
          <w:rFonts w:ascii="ＭＳ 明朝" w:eastAsia="ＭＳ 明朝" w:hAnsi="ＭＳ 明朝" w:hint="eastAsia"/>
          <w:sz w:val="22"/>
        </w:rPr>
        <w:t>子</w:t>
      </w:r>
      <w:r w:rsidR="006F1CC2" w:rsidRPr="00262A46">
        <w:rPr>
          <w:rFonts w:ascii="ＭＳ 明朝" w:eastAsia="ＭＳ 明朝" w:hAnsi="ＭＳ 明朝" w:hint="eastAsia"/>
          <w:sz w:val="22"/>
        </w:rPr>
        <w:t>どもがあらゆる機会</w:t>
      </w:r>
      <w:r w:rsidR="00262A46">
        <w:rPr>
          <w:rFonts w:ascii="ＭＳ 明朝" w:eastAsia="ＭＳ 明朝" w:hAnsi="ＭＳ 明朝" w:hint="eastAsia"/>
          <w:sz w:val="22"/>
        </w:rPr>
        <w:t>や</w:t>
      </w:r>
      <w:r w:rsidR="006F1CC2" w:rsidRPr="00262A46">
        <w:rPr>
          <w:rFonts w:ascii="ＭＳ 明朝" w:eastAsia="ＭＳ 明朝" w:hAnsi="ＭＳ 明朝" w:hint="eastAsia"/>
          <w:sz w:val="22"/>
        </w:rPr>
        <w:t>場所において自主的に読書活動を行うことができるよう、環境整備を積極的に推進することを基本理念と</w:t>
      </w:r>
      <w:r w:rsidR="00262A46">
        <w:rPr>
          <w:rFonts w:ascii="ＭＳ 明朝" w:eastAsia="ＭＳ 明朝" w:hAnsi="ＭＳ 明朝" w:hint="eastAsia"/>
          <w:sz w:val="22"/>
        </w:rPr>
        <w:t>した</w:t>
      </w:r>
      <w:r w:rsidR="006F1CC2" w:rsidRPr="00262A46">
        <w:rPr>
          <w:rFonts w:ascii="ＭＳ 明朝" w:eastAsia="ＭＳ 明朝" w:hAnsi="ＭＳ 明朝" w:hint="eastAsia"/>
          <w:sz w:val="22"/>
        </w:rPr>
        <w:t>最初の基本的な</w:t>
      </w:r>
      <w:r w:rsidR="003A32C8" w:rsidRPr="00262A46">
        <w:rPr>
          <w:rFonts w:ascii="ＭＳ 明朝" w:eastAsia="ＭＳ 明朝" w:hAnsi="ＭＳ 明朝"/>
          <w:sz w:val="22"/>
        </w:rPr>
        <w:t>計画</w:t>
      </w:r>
      <w:r w:rsidR="006F1CC2" w:rsidRPr="00262A46">
        <w:rPr>
          <w:rFonts w:ascii="ＭＳ 明朝" w:eastAsia="ＭＳ 明朝" w:hAnsi="ＭＳ 明朝" w:hint="eastAsia"/>
          <w:sz w:val="22"/>
        </w:rPr>
        <w:t>（第一次基本計画）</w:t>
      </w:r>
      <w:r w:rsidR="003A32C8" w:rsidRPr="00262A46">
        <w:rPr>
          <w:rFonts w:ascii="ＭＳ 明朝" w:eastAsia="ＭＳ 明朝" w:hAnsi="ＭＳ 明朝"/>
          <w:sz w:val="22"/>
        </w:rPr>
        <w:t>を策定し</w:t>
      </w:r>
      <w:r w:rsidR="00262A46">
        <w:rPr>
          <w:rFonts w:ascii="ＭＳ 明朝" w:eastAsia="ＭＳ 明朝" w:hAnsi="ＭＳ 明朝" w:hint="eastAsia"/>
          <w:sz w:val="22"/>
        </w:rPr>
        <w:t>ました。</w:t>
      </w:r>
      <w:r w:rsidR="00262A46" w:rsidRPr="00262A46">
        <w:rPr>
          <w:rFonts w:ascii="ＭＳ 明朝" w:eastAsia="ＭＳ 明朝" w:hAnsi="ＭＳ 明朝" w:hint="eastAsia"/>
          <w:sz w:val="22"/>
        </w:rPr>
        <w:t>以来、おおむね５年ごとに計画を</w:t>
      </w:r>
      <w:r w:rsidR="00262A46">
        <w:rPr>
          <w:rFonts w:ascii="ＭＳ 明朝" w:eastAsia="ＭＳ 明朝" w:hAnsi="ＭＳ 明朝" w:hint="eastAsia"/>
          <w:sz w:val="22"/>
        </w:rPr>
        <w:t>改定し、</w:t>
      </w:r>
      <w:r w:rsidR="006F1CC2" w:rsidRPr="00262A46">
        <w:rPr>
          <w:rFonts w:ascii="ＭＳ 明朝" w:eastAsia="ＭＳ 明朝" w:hAnsi="ＭＳ 明朝" w:hint="eastAsia"/>
          <w:sz w:val="22"/>
        </w:rPr>
        <w:t>家庭、地域、学校等</w:t>
      </w:r>
      <w:r w:rsidR="00262A46">
        <w:rPr>
          <w:rFonts w:ascii="ＭＳ 明朝" w:eastAsia="ＭＳ 明朝" w:hAnsi="ＭＳ 明朝" w:hint="eastAsia"/>
          <w:sz w:val="22"/>
        </w:rPr>
        <w:t>社会全体</w:t>
      </w:r>
      <w:r w:rsidR="006F1CC2" w:rsidRPr="00262A46">
        <w:rPr>
          <w:rFonts w:ascii="ＭＳ 明朝" w:eastAsia="ＭＳ 明朝" w:hAnsi="ＭＳ 明朝" w:hint="eastAsia"/>
          <w:sz w:val="22"/>
        </w:rPr>
        <w:t>で連携・協力をして施策に取り組みました。そして令和５年３月に</w:t>
      </w:r>
      <w:r w:rsidR="00262A46">
        <w:rPr>
          <w:rFonts w:ascii="ＭＳ 明朝" w:eastAsia="ＭＳ 明朝" w:hAnsi="ＭＳ 明朝" w:hint="eastAsia"/>
          <w:sz w:val="22"/>
        </w:rPr>
        <w:t>新たな</w:t>
      </w:r>
      <w:r w:rsidR="006F1CC2" w:rsidRPr="00262A46">
        <w:rPr>
          <w:rFonts w:ascii="ＭＳ 明朝" w:eastAsia="ＭＳ 明朝" w:hAnsi="ＭＳ 明朝" w:hint="eastAsia"/>
          <w:sz w:val="22"/>
        </w:rPr>
        <w:t>「子どもの読書活動の推進に関する基</w:t>
      </w:r>
      <w:r w:rsidR="006F1CC2" w:rsidRPr="00262A46">
        <w:rPr>
          <w:rFonts w:ascii="ＭＳ 明朝" w:eastAsia="ＭＳ 明朝" w:hAnsi="ＭＳ 明朝" w:hint="eastAsia"/>
          <w:sz w:val="22"/>
        </w:rPr>
        <w:lastRenderedPageBreak/>
        <w:t>本的な計画（第五次基本計画）」が定められました。この計画では</w:t>
      </w:r>
      <w:r w:rsidR="00262A46">
        <w:rPr>
          <w:rFonts w:ascii="ＭＳ 明朝" w:eastAsia="ＭＳ 明朝" w:hAnsi="ＭＳ 明朝" w:hint="eastAsia"/>
          <w:sz w:val="22"/>
        </w:rPr>
        <w:t>、</w:t>
      </w:r>
      <w:r w:rsidR="006F1CC2" w:rsidRPr="00262A46">
        <w:rPr>
          <w:rFonts w:ascii="ＭＳ 明朝" w:eastAsia="ＭＳ 明朝" w:hAnsi="ＭＳ 明朝" w:hint="eastAsia"/>
          <w:sz w:val="22"/>
        </w:rPr>
        <w:t>「不読率の低減」、「多様な</w:t>
      </w:r>
      <w:r w:rsidR="00D25D07">
        <w:rPr>
          <w:rFonts w:ascii="ＭＳ 明朝" w:eastAsia="ＭＳ 明朝" w:hAnsi="ＭＳ 明朝" w:hint="eastAsia"/>
          <w:sz w:val="22"/>
        </w:rPr>
        <w:t>子ども</w:t>
      </w:r>
      <w:r w:rsidR="006F1CC2" w:rsidRPr="00262A46">
        <w:rPr>
          <w:rFonts w:ascii="ＭＳ 明朝" w:eastAsia="ＭＳ 明朝" w:hAnsi="ＭＳ 明朝" w:hint="eastAsia"/>
          <w:sz w:val="22"/>
        </w:rPr>
        <w:t>たちへの読書機会の確保」、「デジタル社会に対応した読書環境の整備」、「</w:t>
      </w:r>
      <w:r w:rsidR="00D25D07">
        <w:rPr>
          <w:rFonts w:ascii="ＭＳ 明朝" w:eastAsia="ＭＳ 明朝" w:hAnsi="ＭＳ 明朝" w:hint="eastAsia"/>
          <w:sz w:val="22"/>
        </w:rPr>
        <w:t>子ども</w:t>
      </w:r>
      <w:r w:rsidR="006F1CC2" w:rsidRPr="00262A46">
        <w:rPr>
          <w:rFonts w:ascii="ＭＳ 明朝" w:eastAsia="ＭＳ 明朝" w:hAnsi="ＭＳ 明朝" w:hint="eastAsia"/>
          <w:sz w:val="22"/>
        </w:rPr>
        <w:t>の視点に立った読書活動の推進」に留意して、各種施策のより一層の充実を図るよう示され</w:t>
      </w:r>
      <w:r w:rsidR="00262A46">
        <w:rPr>
          <w:rFonts w:ascii="ＭＳ 明朝" w:eastAsia="ＭＳ 明朝" w:hAnsi="ＭＳ 明朝" w:hint="eastAsia"/>
          <w:sz w:val="22"/>
        </w:rPr>
        <w:t>ています</w:t>
      </w:r>
      <w:r w:rsidR="006F1CC2" w:rsidRPr="00262A46">
        <w:rPr>
          <w:rFonts w:ascii="ＭＳ 明朝" w:eastAsia="ＭＳ 明朝" w:hAnsi="ＭＳ 明朝" w:hint="eastAsia"/>
          <w:sz w:val="22"/>
        </w:rPr>
        <w:t>。</w:t>
      </w:r>
    </w:p>
    <w:p w14:paraId="300EE412" w14:textId="30EF55DC" w:rsidR="003358A8" w:rsidRPr="00262A46" w:rsidRDefault="003A32C8" w:rsidP="000C3125">
      <w:pPr>
        <w:spacing w:line="500" w:lineRule="exact"/>
        <w:ind w:firstLineChars="100" w:firstLine="211"/>
        <w:rPr>
          <w:rFonts w:ascii="ＭＳ 明朝" w:eastAsia="ＭＳ 明朝" w:hAnsi="ＭＳ 明朝"/>
          <w:sz w:val="22"/>
        </w:rPr>
      </w:pPr>
      <w:r w:rsidRPr="00262A46">
        <w:rPr>
          <w:rFonts w:ascii="ＭＳ 明朝" w:eastAsia="ＭＳ 明朝" w:hAnsi="ＭＳ 明朝" w:hint="eastAsia"/>
          <w:sz w:val="22"/>
        </w:rPr>
        <w:t>また、</w:t>
      </w:r>
      <w:r w:rsidR="00897F33" w:rsidRPr="00262A46">
        <w:rPr>
          <w:rFonts w:ascii="ＭＳ 明朝" w:eastAsia="ＭＳ 明朝" w:hAnsi="ＭＳ 明朝" w:hint="eastAsia"/>
          <w:sz w:val="22"/>
        </w:rPr>
        <w:t>令和４年１月、国は令和４年度から令和８年度までを対象期間とする</w:t>
      </w:r>
      <w:r w:rsidR="00262A46">
        <w:rPr>
          <w:rFonts w:ascii="ＭＳ 明朝" w:eastAsia="ＭＳ 明朝" w:hAnsi="ＭＳ 明朝" w:hint="eastAsia"/>
          <w:sz w:val="22"/>
        </w:rPr>
        <w:t>「</w:t>
      </w:r>
      <w:r w:rsidR="00897F33" w:rsidRPr="00262A46">
        <w:rPr>
          <w:rFonts w:ascii="ＭＳ 明朝" w:eastAsia="ＭＳ 明朝" w:hAnsi="ＭＳ 明朝" w:hint="eastAsia"/>
          <w:sz w:val="22"/>
        </w:rPr>
        <w:t>第６次学校図書館計画</w:t>
      </w:r>
      <w:r w:rsidR="00262A46">
        <w:rPr>
          <w:rFonts w:ascii="ＭＳ 明朝" w:eastAsia="ＭＳ 明朝" w:hAnsi="ＭＳ 明朝" w:hint="eastAsia"/>
          <w:sz w:val="22"/>
        </w:rPr>
        <w:t>」</w:t>
      </w:r>
      <w:r w:rsidR="00897F33" w:rsidRPr="00262A46">
        <w:rPr>
          <w:rFonts w:ascii="ＭＳ 明朝" w:eastAsia="ＭＳ 明朝" w:hAnsi="ＭＳ 明朝" w:hint="eastAsia"/>
          <w:sz w:val="22"/>
        </w:rPr>
        <w:t>を策定し</w:t>
      </w:r>
      <w:r w:rsidR="004954FB" w:rsidRPr="00262A46">
        <w:rPr>
          <w:rFonts w:ascii="ＭＳ 明朝" w:eastAsia="ＭＳ 明朝" w:hAnsi="ＭＳ 明朝" w:hint="eastAsia"/>
          <w:sz w:val="22"/>
        </w:rPr>
        <w:t>ました</w:t>
      </w:r>
      <w:r w:rsidR="00897F33" w:rsidRPr="00262A46">
        <w:rPr>
          <w:rFonts w:ascii="ＭＳ 明朝" w:eastAsia="ＭＳ 明朝" w:hAnsi="ＭＳ 明朝" w:hint="eastAsia"/>
          <w:sz w:val="22"/>
        </w:rPr>
        <w:t>。この計画は、全ての公立小</w:t>
      </w:r>
      <w:r w:rsidR="00262A46">
        <w:rPr>
          <w:rFonts w:ascii="ＭＳ 明朝" w:eastAsia="ＭＳ 明朝" w:hAnsi="ＭＳ 明朝" w:hint="eastAsia"/>
          <w:sz w:val="22"/>
        </w:rPr>
        <w:t>・</w:t>
      </w:r>
      <w:r w:rsidR="00897F33" w:rsidRPr="00262A46">
        <w:rPr>
          <w:rFonts w:ascii="ＭＳ 明朝" w:eastAsia="ＭＳ 明朝" w:hAnsi="ＭＳ 明朝" w:hint="eastAsia"/>
          <w:sz w:val="22"/>
        </w:rPr>
        <w:t>中学校等において、「学校図書館図書標準</w:t>
      </w:r>
      <w:r w:rsidR="003358A8" w:rsidRPr="00262A46">
        <w:rPr>
          <w:rFonts w:ascii="ＭＳ 明朝" w:eastAsia="ＭＳ 明朝" w:hAnsi="ＭＳ 明朝" w:hint="eastAsia"/>
          <w:sz w:val="22"/>
        </w:rPr>
        <w:t>」の達成を目指すとともに、計画的な図書の更新、学校図書館への新聞の複数枚配備及び学校司書の配置拡充を図ることと</w:t>
      </w:r>
      <w:r w:rsidR="004954FB" w:rsidRPr="00262A46">
        <w:rPr>
          <w:rFonts w:ascii="ＭＳ 明朝" w:eastAsia="ＭＳ 明朝" w:hAnsi="ＭＳ 明朝" w:hint="eastAsia"/>
          <w:sz w:val="22"/>
        </w:rPr>
        <w:t>し</w:t>
      </w:r>
      <w:r w:rsidR="00262A46">
        <w:rPr>
          <w:rFonts w:ascii="ＭＳ 明朝" w:eastAsia="ＭＳ 明朝" w:hAnsi="ＭＳ 明朝" w:hint="eastAsia"/>
          <w:sz w:val="22"/>
        </w:rPr>
        <w:t>ています</w:t>
      </w:r>
      <w:r w:rsidR="003358A8" w:rsidRPr="00262A46">
        <w:rPr>
          <w:rFonts w:ascii="ＭＳ 明朝" w:eastAsia="ＭＳ 明朝" w:hAnsi="ＭＳ 明朝" w:hint="eastAsia"/>
          <w:sz w:val="22"/>
        </w:rPr>
        <w:t>。</w:t>
      </w:r>
    </w:p>
    <w:bookmarkEnd w:id="1"/>
    <w:p w14:paraId="7455053B" w14:textId="7CB6A077" w:rsidR="003358A8" w:rsidRDefault="003358A8" w:rsidP="000C3125">
      <w:pPr>
        <w:spacing w:line="500" w:lineRule="exact"/>
        <w:rPr>
          <w:rFonts w:ascii="ＭＳ 明朝" w:eastAsia="ＭＳ 明朝" w:hAnsi="ＭＳ 明朝"/>
          <w:sz w:val="22"/>
        </w:rPr>
      </w:pPr>
    </w:p>
    <w:p w14:paraId="0536F523" w14:textId="39EBF100" w:rsidR="003358A8" w:rsidRPr="000F3F66" w:rsidRDefault="003358A8" w:rsidP="000C3125">
      <w:pPr>
        <w:spacing w:line="500" w:lineRule="exact"/>
        <w:rPr>
          <w:rFonts w:ascii="Meiryo UI" w:eastAsia="Meiryo UI" w:hAnsi="Meiryo UI"/>
          <w:b/>
          <w:bCs/>
          <w:sz w:val="24"/>
          <w:szCs w:val="24"/>
        </w:rPr>
      </w:pPr>
      <w:r w:rsidRPr="000F3F66">
        <w:rPr>
          <w:rFonts w:ascii="Meiryo UI" w:eastAsia="Meiryo UI" w:hAnsi="Meiryo UI" w:hint="eastAsia"/>
          <w:b/>
          <w:bCs/>
          <w:sz w:val="24"/>
          <w:szCs w:val="24"/>
        </w:rPr>
        <w:t>第２項　子どもの読書に関する県の動向</w:t>
      </w:r>
    </w:p>
    <w:p w14:paraId="15B1DA87" w14:textId="79076C20" w:rsidR="00F37A8D" w:rsidRDefault="00284729" w:rsidP="000C3125">
      <w:pPr>
        <w:spacing w:line="500" w:lineRule="exact"/>
        <w:rPr>
          <w:rFonts w:ascii="ＭＳ 明朝" w:eastAsia="ＭＳ 明朝" w:hAnsi="ＭＳ 明朝"/>
          <w:sz w:val="22"/>
        </w:rPr>
      </w:pPr>
      <w:r>
        <w:rPr>
          <w:rFonts w:ascii="ＭＳ 明朝" w:eastAsia="ＭＳ 明朝" w:hAnsi="ＭＳ 明朝" w:hint="eastAsia"/>
          <w:sz w:val="22"/>
        </w:rPr>
        <w:t xml:space="preserve">　</w:t>
      </w:r>
      <w:r w:rsidR="00233C9D">
        <w:rPr>
          <w:rFonts w:ascii="ＭＳ 明朝" w:eastAsia="ＭＳ 明朝" w:hAnsi="ＭＳ 明朝" w:hint="eastAsia"/>
          <w:sz w:val="22"/>
        </w:rPr>
        <w:t>新潟県では、未来を担う</w:t>
      </w:r>
      <w:r w:rsidR="00D25D07">
        <w:rPr>
          <w:rFonts w:ascii="ＭＳ 明朝" w:eastAsia="ＭＳ 明朝" w:hAnsi="ＭＳ 明朝" w:hint="eastAsia"/>
          <w:sz w:val="22"/>
        </w:rPr>
        <w:t>子ども</w:t>
      </w:r>
      <w:r w:rsidR="00233C9D">
        <w:rPr>
          <w:rFonts w:ascii="ＭＳ 明朝" w:eastAsia="ＭＳ 明朝" w:hAnsi="ＭＳ 明朝" w:hint="eastAsia"/>
          <w:sz w:val="22"/>
        </w:rPr>
        <w:t>たちの豊かな心の育成と健やかな成長を願い、</w:t>
      </w:r>
      <w:r w:rsidR="00D25D07">
        <w:rPr>
          <w:rFonts w:ascii="ＭＳ 明朝" w:eastAsia="ＭＳ 明朝" w:hAnsi="ＭＳ 明朝" w:hint="eastAsia"/>
          <w:sz w:val="22"/>
        </w:rPr>
        <w:t>子ども</w:t>
      </w:r>
      <w:r w:rsidR="00233C9D">
        <w:rPr>
          <w:rFonts w:ascii="ＭＳ 明朝" w:eastAsia="ＭＳ 明朝" w:hAnsi="ＭＳ 明朝" w:hint="eastAsia"/>
          <w:sz w:val="22"/>
        </w:rPr>
        <w:t>たちが意欲的に読書に親しみ、読書</w:t>
      </w:r>
      <w:r w:rsidR="00666C0E">
        <w:rPr>
          <w:rFonts w:ascii="ＭＳ 明朝" w:eastAsia="ＭＳ 明朝" w:hAnsi="ＭＳ 明朝" w:hint="eastAsia"/>
          <w:sz w:val="22"/>
        </w:rPr>
        <w:t>習慣</w:t>
      </w:r>
      <w:r w:rsidR="00233C9D">
        <w:rPr>
          <w:rFonts w:ascii="ＭＳ 明朝" w:eastAsia="ＭＳ 明朝" w:hAnsi="ＭＳ 明朝" w:hint="eastAsia"/>
          <w:sz w:val="22"/>
        </w:rPr>
        <w:t>を身に付けることができる環境づくりを目指すため、平成16年３月に「新潟県子ども読書推進計画」（第一次計画）を策定し、その後、平成21年３月に第二次計画、令和２年３月に第三次計画を策定し</w:t>
      </w:r>
      <w:r w:rsidR="004954FB">
        <w:rPr>
          <w:rFonts w:ascii="ＭＳ 明朝" w:eastAsia="ＭＳ 明朝" w:hAnsi="ＭＳ 明朝" w:hint="eastAsia"/>
          <w:sz w:val="22"/>
        </w:rPr>
        <w:t>ました</w:t>
      </w:r>
      <w:r w:rsidR="00233C9D">
        <w:rPr>
          <w:rFonts w:ascii="ＭＳ 明朝" w:eastAsia="ＭＳ 明朝" w:hAnsi="ＭＳ 明朝" w:hint="eastAsia"/>
          <w:sz w:val="22"/>
        </w:rPr>
        <w:t>。第三次計画期間において、県内市町村の図書館設置率が80％になるとともに、読書活動の重要性への認識が高まり、県内市町村における「子ども読書</w:t>
      </w:r>
      <w:r w:rsidR="00E31536">
        <w:rPr>
          <w:rFonts w:ascii="ＭＳ 明朝" w:eastAsia="ＭＳ 明朝" w:hAnsi="ＭＳ 明朝" w:hint="eastAsia"/>
          <w:sz w:val="22"/>
        </w:rPr>
        <w:t>活動</w:t>
      </w:r>
      <w:r w:rsidR="00233C9D">
        <w:rPr>
          <w:rFonts w:ascii="ＭＳ 明朝" w:eastAsia="ＭＳ 明朝" w:hAnsi="ＭＳ 明朝" w:hint="eastAsia"/>
          <w:sz w:val="22"/>
        </w:rPr>
        <w:t>推進計画」の策定率の上昇、公立図書館における読書ボランティアの活用や公立図書館と連携する学校の増加等、こどもの読書活動推進に対する取組状況が向上してきてい</w:t>
      </w:r>
      <w:r w:rsidR="004954FB">
        <w:rPr>
          <w:rFonts w:ascii="ＭＳ 明朝" w:eastAsia="ＭＳ 明朝" w:hAnsi="ＭＳ 明朝" w:hint="eastAsia"/>
          <w:sz w:val="22"/>
        </w:rPr>
        <w:t>ます</w:t>
      </w:r>
      <w:r w:rsidR="00233C9D">
        <w:rPr>
          <w:rFonts w:ascii="ＭＳ 明朝" w:eastAsia="ＭＳ 明朝" w:hAnsi="ＭＳ 明朝" w:hint="eastAsia"/>
          <w:sz w:val="22"/>
        </w:rPr>
        <w:t>。</w:t>
      </w:r>
      <w:r w:rsidR="00F37A8D">
        <w:rPr>
          <w:rFonts w:ascii="ＭＳ 明朝" w:eastAsia="ＭＳ 明朝" w:hAnsi="ＭＳ 明朝" w:hint="eastAsia"/>
          <w:sz w:val="22"/>
        </w:rPr>
        <w:t>また令和７年３月には第四次計画が策定</w:t>
      </w:r>
      <w:r w:rsidR="00BD446E">
        <w:rPr>
          <w:rFonts w:ascii="ＭＳ 明朝" w:eastAsia="ＭＳ 明朝" w:hAnsi="ＭＳ 明朝" w:hint="eastAsia"/>
          <w:sz w:val="22"/>
        </w:rPr>
        <w:t>され</w:t>
      </w:r>
      <w:r w:rsidR="00F37A8D">
        <w:rPr>
          <w:rFonts w:ascii="ＭＳ 明朝" w:eastAsia="ＭＳ 明朝" w:hAnsi="ＭＳ 明朝" w:hint="eastAsia"/>
          <w:sz w:val="22"/>
        </w:rPr>
        <w:t>、新たに視聴覚障害者等の読書環境の整備の推進や教育におけるデジタル化の進展（GIGAスクール構想</w:t>
      </w:r>
      <w:r w:rsidR="009F1C0E" w:rsidRPr="009F1C0E">
        <w:rPr>
          <w:rFonts w:ascii="ＭＳ 明朝" w:eastAsia="ＭＳ 明朝" w:hAnsi="ＭＳ 明朝" w:hint="eastAsia"/>
          <w:sz w:val="16"/>
          <w:szCs w:val="16"/>
        </w:rPr>
        <w:t>【※２】</w:t>
      </w:r>
      <w:r w:rsidR="00F37A8D">
        <w:rPr>
          <w:rFonts w:ascii="ＭＳ 明朝" w:eastAsia="ＭＳ 明朝" w:hAnsi="ＭＳ 明朝" w:hint="eastAsia"/>
          <w:sz w:val="22"/>
        </w:rPr>
        <w:t>）に対応した読書環境の整備等が掲げられ</w:t>
      </w:r>
      <w:r w:rsidR="004954FB">
        <w:rPr>
          <w:rFonts w:ascii="ＭＳ 明朝" w:eastAsia="ＭＳ 明朝" w:hAnsi="ＭＳ 明朝" w:hint="eastAsia"/>
          <w:sz w:val="22"/>
        </w:rPr>
        <w:t>ました</w:t>
      </w:r>
      <w:r w:rsidR="00F37A8D">
        <w:rPr>
          <w:rFonts w:ascii="ＭＳ 明朝" w:eastAsia="ＭＳ 明朝" w:hAnsi="ＭＳ 明朝" w:hint="eastAsia"/>
          <w:sz w:val="22"/>
        </w:rPr>
        <w:t>。</w:t>
      </w:r>
    </w:p>
    <w:p w14:paraId="4672088D" w14:textId="77777777" w:rsidR="00FC2932" w:rsidRDefault="00FC2932" w:rsidP="000C3125">
      <w:pPr>
        <w:spacing w:line="500" w:lineRule="exact"/>
        <w:rPr>
          <w:rFonts w:ascii="ＭＳ 明朝" w:eastAsia="ＭＳ 明朝" w:hAnsi="ＭＳ 明朝"/>
          <w:sz w:val="22"/>
        </w:rPr>
      </w:pPr>
    </w:p>
    <w:bookmarkEnd w:id="2"/>
    <w:p w14:paraId="56A258BF" w14:textId="6A146670" w:rsidR="00F37A8D" w:rsidRPr="000F3F66" w:rsidRDefault="00F37A8D" w:rsidP="000C3125">
      <w:pPr>
        <w:widowControl/>
        <w:spacing w:line="500" w:lineRule="exact"/>
        <w:jc w:val="left"/>
        <w:rPr>
          <w:rFonts w:ascii="Meiryo UI" w:eastAsia="Meiryo UI" w:hAnsi="Meiryo UI"/>
          <w:b/>
          <w:bCs/>
          <w:sz w:val="28"/>
          <w:szCs w:val="28"/>
        </w:rPr>
      </w:pPr>
      <w:r w:rsidRPr="000F3F66">
        <w:rPr>
          <w:rFonts w:ascii="Meiryo UI" w:eastAsia="Meiryo UI" w:hAnsi="Meiryo UI" w:hint="eastAsia"/>
          <w:b/>
          <w:bCs/>
          <w:sz w:val="28"/>
          <w:szCs w:val="28"/>
        </w:rPr>
        <w:t>第３節　子ども</w:t>
      </w:r>
      <w:r w:rsidR="00200D1B" w:rsidRPr="000F3F66">
        <w:rPr>
          <w:rFonts w:ascii="Meiryo UI" w:eastAsia="Meiryo UI" w:hAnsi="Meiryo UI" w:hint="eastAsia"/>
          <w:b/>
          <w:bCs/>
          <w:sz w:val="28"/>
          <w:szCs w:val="28"/>
        </w:rPr>
        <w:t>の</w:t>
      </w:r>
      <w:r w:rsidRPr="000F3F66">
        <w:rPr>
          <w:rFonts w:ascii="Meiryo UI" w:eastAsia="Meiryo UI" w:hAnsi="Meiryo UI" w:hint="eastAsia"/>
          <w:b/>
          <w:bCs/>
          <w:sz w:val="28"/>
          <w:szCs w:val="28"/>
        </w:rPr>
        <w:t>読書</w:t>
      </w:r>
      <w:r w:rsidR="002830CA" w:rsidRPr="000F3F66">
        <w:rPr>
          <w:rFonts w:ascii="Meiryo UI" w:eastAsia="Meiryo UI" w:hAnsi="Meiryo UI" w:hint="eastAsia"/>
          <w:b/>
          <w:bCs/>
          <w:sz w:val="28"/>
          <w:szCs w:val="28"/>
        </w:rPr>
        <w:t>活動</w:t>
      </w:r>
      <w:r w:rsidRPr="000F3F66">
        <w:rPr>
          <w:rFonts w:ascii="Meiryo UI" w:eastAsia="Meiryo UI" w:hAnsi="Meiryo UI" w:hint="eastAsia"/>
          <w:b/>
          <w:bCs/>
          <w:sz w:val="28"/>
          <w:szCs w:val="28"/>
        </w:rPr>
        <w:t>における津南町の現状</w:t>
      </w:r>
    </w:p>
    <w:p w14:paraId="540E1D63" w14:textId="3F53FF60" w:rsidR="00AE660D" w:rsidRPr="000F3F66" w:rsidRDefault="00322F68" w:rsidP="000C3125">
      <w:pPr>
        <w:spacing w:line="500" w:lineRule="exact"/>
        <w:rPr>
          <w:rFonts w:ascii="Meiryo UI" w:eastAsia="Meiryo UI" w:hAnsi="Meiryo UI"/>
          <w:b/>
          <w:bCs/>
          <w:sz w:val="24"/>
          <w:szCs w:val="24"/>
        </w:rPr>
      </w:pPr>
      <w:r w:rsidRPr="000F3F66">
        <w:rPr>
          <w:rFonts w:ascii="Meiryo UI" w:eastAsia="Meiryo UI" w:hAnsi="Meiryo UI" w:hint="eastAsia"/>
          <w:b/>
          <w:bCs/>
          <w:sz w:val="24"/>
          <w:szCs w:val="24"/>
        </w:rPr>
        <w:t xml:space="preserve">第１項　</w:t>
      </w:r>
      <w:r w:rsidR="004954FB" w:rsidRPr="000F3F66">
        <w:rPr>
          <w:rFonts w:ascii="Meiryo UI" w:eastAsia="Meiryo UI" w:hAnsi="Meiryo UI" w:hint="eastAsia"/>
          <w:b/>
          <w:bCs/>
          <w:sz w:val="24"/>
          <w:szCs w:val="24"/>
        </w:rPr>
        <w:t>幼児</w:t>
      </w:r>
      <w:r w:rsidRPr="000F3F66">
        <w:rPr>
          <w:rFonts w:ascii="Meiryo UI" w:eastAsia="Meiryo UI" w:hAnsi="Meiryo UI" w:hint="eastAsia"/>
          <w:b/>
          <w:bCs/>
          <w:sz w:val="24"/>
          <w:szCs w:val="24"/>
        </w:rPr>
        <w:t>の現状</w:t>
      </w:r>
      <w:r w:rsidR="004954FB" w:rsidRPr="000F3F66">
        <w:rPr>
          <w:rFonts w:ascii="Meiryo UI" w:eastAsia="Meiryo UI" w:hAnsi="Meiryo UI" w:hint="eastAsia"/>
          <w:b/>
          <w:bCs/>
          <w:sz w:val="24"/>
          <w:szCs w:val="24"/>
        </w:rPr>
        <w:t>と保護者の意識</w:t>
      </w:r>
    </w:p>
    <w:p w14:paraId="6E92ACBC" w14:textId="229A4682" w:rsidR="0073316F" w:rsidRPr="00B80606" w:rsidRDefault="00C97C85" w:rsidP="000C3125">
      <w:pPr>
        <w:spacing w:line="500" w:lineRule="exact"/>
        <w:ind w:firstLineChars="100" w:firstLine="211"/>
        <w:rPr>
          <w:rFonts w:ascii="ＭＳ 明朝" w:eastAsia="ＭＳ 明朝" w:hAnsi="ＭＳ 明朝"/>
          <w:sz w:val="22"/>
        </w:rPr>
      </w:pPr>
      <w:r>
        <w:rPr>
          <w:rFonts w:ascii="ＭＳ 明朝" w:eastAsia="ＭＳ 明朝" w:hAnsi="ＭＳ 明朝" w:hint="eastAsia"/>
          <w:sz w:val="22"/>
        </w:rPr>
        <w:t>津南町教育委員会が令和７年11月に「津南町の子どもの読書</w:t>
      </w:r>
      <w:r w:rsidR="000F6209">
        <w:rPr>
          <w:rFonts w:ascii="ＭＳ 明朝" w:eastAsia="ＭＳ 明朝" w:hAnsi="ＭＳ 明朝" w:hint="eastAsia"/>
          <w:sz w:val="22"/>
        </w:rPr>
        <w:t>活動</w:t>
      </w:r>
      <w:r>
        <w:rPr>
          <w:rFonts w:ascii="ＭＳ 明朝" w:eastAsia="ＭＳ 明朝" w:hAnsi="ＭＳ 明朝" w:hint="eastAsia"/>
          <w:sz w:val="22"/>
        </w:rPr>
        <w:t>の実態調査」（以下</w:t>
      </w:r>
      <w:r w:rsidR="00BE2DDB">
        <w:rPr>
          <w:rFonts w:ascii="ＭＳ 明朝" w:eastAsia="ＭＳ 明朝" w:hAnsi="ＭＳ 明朝" w:hint="eastAsia"/>
          <w:sz w:val="22"/>
        </w:rPr>
        <w:t>町調査</w:t>
      </w:r>
      <w:r>
        <w:rPr>
          <w:rFonts w:ascii="ＭＳ 明朝" w:eastAsia="ＭＳ 明朝" w:hAnsi="ＭＳ 明朝" w:hint="eastAsia"/>
          <w:sz w:val="22"/>
        </w:rPr>
        <w:t>）</w:t>
      </w:r>
      <w:r w:rsidR="000E17DD">
        <w:rPr>
          <w:rFonts w:ascii="ＭＳ 明朝" w:eastAsia="ＭＳ 明朝" w:hAnsi="ＭＳ 明朝" w:hint="eastAsia"/>
          <w:sz w:val="22"/>
        </w:rPr>
        <w:t>を２～５歳児保護者に実施しました。</w:t>
      </w:r>
      <w:r w:rsidR="00BE2DDB">
        <w:rPr>
          <w:rFonts w:ascii="ＭＳ 明朝" w:eastAsia="ＭＳ 明朝" w:hAnsi="ＭＳ 明朝" w:hint="eastAsia"/>
          <w:sz w:val="22"/>
        </w:rPr>
        <w:t>町</w:t>
      </w:r>
      <w:r w:rsidR="000E17DD">
        <w:rPr>
          <w:rFonts w:ascii="ＭＳ 明朝" w:eastAsia="ＭＳ 明朝" w:hAnsi="ＭＳ 明朝" w:hint="eastAsia"/>
          <w:sz w:val="22"/>
        </w:rPr>
        <w:t>調査</w:t>
      </w:r>
      <w:r>
        <w:rPr>
          <w:rFonts w:ascii="ＭＳ 明朝" w:eastAsia="ＭＳ 明朝" w:hAnsi="ＭＳ 明朝" w:hint="eastAsia"/>
          <w:sz w:val="22"/>
        </w:rPr>
        <w:t>によると、</w:t>
      </w:r>
      <w:r w:rsidR="000727D9">
        <w:rPr>
          <w:rFonts w:ascii="ＭＳ 明朝" w:eastAsia="ＭＳ 明朝" w:hAnsi="ＭＳ 明朝" w:hint="eastAsia"/>
          <w:sz w:val="22"/>
        </w:rPr>
        <w:t>「お子さん</w:t>
      </w:r>
      <w:r w:rsidR="00D47E9A">
        <w:rPr>
          <w:rFonts w:ascii="ＭＳ 明朝" w:eastAsia="ＭＳ 明朝" w:hAnsi="ＭＳ 明朝" w:hint="eastAsia"/>
          <w:sz w:val="22"/>
        </w:rPr>
        <w:t>は</w:t>
      </w:r>
      <w:r w:rsidR="000727D9">
        <w:rPr>
          <w:rFonts w:ascii="ＭＳ 明朝" w:eastAsia="ＭＳ 明朝" w:hAnsi="ＭＳ 明朝" w:hint="eastAsia"/>
          <w:sz w:val="22"/>
        </w:rPr>
        <w:t>本が好きかどうか」に対して「本が好き</w:t>
      </w:r>
      <w:r w:rsidR="00AD66A1">
        <w:rPr>
          <w:rFonts w:ascii="ＭＳ 明朝" w:eastAsia="ＭＳ 明朝" w:hAnsi="ＭＳ 明朝" w:hint="eastAsia"/>
          <w:sz w:val="22"/>
        </w:rPr>
        <w:t>、または、どちらかといえば好き</w:t>
      </w:r>
      <w:r w:rsidR="000727D9">
        <w:rPr>
          <w:rFonts w:ascii="ＭＳ 明朝" w:eastAsia="ＭＳ 明朝" w:hAnsi="ＭＳ 明朝" w:hint="eastAsia"/>
          <w:sz w:val="22"/>
        </w:rPr>
        <w:t>」</w:t>
      </w:r>
      <w:r w:rsidR="00680CFA">
        <w:rPr>
          <w:rFonts w:ascii="ＭＳ 明朝" w:eastAsia="ＭＳ 明朝" w:hAnsi="ＭＳ 明朝" w:hint="eastAsia"/>
          <w:sz w:val="22"/>
        </w:rPr>
        <w:t>と回答した</w:t>
      </w:r>
      <w:r w:rsidR="000727D9">
        <w:rPr>
          <w:rFonts w:ascii="ＭＳ 明朝" w:eastAsia="ＭＳ 明朝" w:hAnsi="ＭＳ 明朝" w:hint="eastAsia"/>
          <w:sz w:val="22"/>
        </w:rPr>
        <w:t>割合が98.2％であり</w:t>
      </w:r>
      <w:r w:rsidR="00432809">
        <w:rPr>
          <w:rFonts w:ascii="ＭＳ 明朝" w:eastAsia="ＭＳ 明朝" w:hAnsi="ＭＳ 明朝" w:hint="eastAsia"/>
          <w:sz w:val="22"/>
        </w:rPr>
        <w:t>（図１）</w:t>
      </w:r>
      <w:r w:rsidR="000727D9">
        <w:rPr>
          <w:rFonts w:ascii="ＭＳ 明朝" w:eastAsia="ＭＳ 明朝" w:hAnsi="ＭＳ 明朝" w:hint="eastAsia"/>
          <w:sz w:val="22"/>
        </w:rPr>
        <w:t>、</w:t>
      </w:r>
      <w:r>
        <w:rPr>
          <w:rFonts w:ascii="ＭＳ 明朝" w:eastAsia="ＭＳ 明朝" w:hAnsi="ＭＳ 明朝" w:hint="eastAsia"/>
          <w:sz w:val="22"/>
        </w:rPr>
        <w:t>「子どもが読書に親しむようになるために必要なこと」に対して、</w:t>
      </w:r>
      <w:r w:rsidR="000727D9">
        <w:rPr>
          <w:rFonts w:ascii="ＭＳ 明朝" w:eastAsia="ＭＳ 明朝" w:hAnsi="ＭＳ 明朝" w:hint="eastAsia"/>
          <w:sz w:val="22"/>
        </w:rPr>
        <w:t>「家での読書の時間を増やす」と回答</w:t>
      </w:r>
      <w:r w:rsidR="00680CFA">
        <w:rPr>
          <w:rFonts w:ascii="ＭＳ 明朝" w:eastAsia="ＭＳ 明朝" w:hAnsi="ＭＳ 明朝" w:hint="eastAsia"/>
          <w:sz w:val="22"/>
        </w:rPr>
        <w:t>した割合</w:t>
      </w:r>
      <w:r w:rsidR="000727D9">
        <w:rPr>
          <w:rFonts w:ascii="ＭＳ 明朝" w:eastAsia="ＭＳ 明朝" w:hAnsi="ＭＳ 明朝" w:hint="eastAsia"/>
          <w:sz w:val="22"/>
        </w:rPr>
        <w:t>が93.8％でした</w:t>
      </w:r>
      <w:r w:rsidR="00D47E9A">
        <w:rPr>
          <w:rFonts w:ascii="ＭＳ 明朝" w:eastAsia="ＭＳ 明朝" w:hAnsi="ＭＳ 明朝" w:hint="eastAsia"/>
          <w:sz w:val="22"/>
        </w:rPr>
        <w:t>（図</w:t>
      </w:r>
      <w:r w:rsidR="00432809">
        <w:rPr>
          <w:rFonts w:ascii="ＭＳ 明朝" w:eastAsia="ＭＳ 明朝" w:hAnsi="ＭＳ 明朝" w:hint="eastAsia"/>
          <w:sz w:val="22"/>
        </w:rPr>
        <w:t>２</w:t>
      </w:r>
      <w:r w:rsidR="00D47E9A">
        <w:rPr>
          <w:rFonts w:ascii="ＭＳ 明朝" w:eastAsia="ＭＳ 明朝" w:hAnsi="ＭＳ 明朝" w:hint="eastAsia"/>
          <w:sz w:val="22"/>
        </w:rPr>
        <w:t>）</w:t>
      </w:r>
      <w:r w:rsidR="000727D9">
        <w:rPr>
          <w:rFonts w:ascii="ＭＳ 明朝" w:eastAsia="ＭＳ 明朝" w:hAnsi="ＭＳ 明朝" w:hint="eastAsia"/>
          <w:sz w:val="22"/>
        </w:rPr>
        <w:t>。</w:t>
      </w:r>
    </w:p>
    <w:p w14:paraId="53619234" w14:textId="77777777" w:rsidR="00420DD3" w:rsidRDefault="00420DD3" w:rsidP="00D47E9A">
      <w:pPr>
        <w:jc w:val="center"/>
        <w:rPr>
          <w:rFonts w:ascii="ＭＳ 明朝" w:eastAsia="ＭＳ 明朝" w:hAnsi="ＭＳ 明朝"/>
          <w:sz w:val="22"/>
        </w:rPr>
      </w:pPr>
    </w:p>
    <w:p w14:paraId="2E48491C" w14:textId="53F4D033" w:rsidR="001D65D4" w:rsidRDefault="001D65D4" w:rsidP="00D47E9A">
      <w:pPr>
        <w:jc w:val="center"/>
        <w:rPr>
          <w:rFonts w:ascii="ＭＳ 明朝" w:eastAsia="ＭＳ 明朝" w:hAnsi="ＭＳ 明朝"/>
          <w:sz w:val="22"/>
        </w:rPr>
      </w:pPr>
    </w:p>
    <w:p w14:paraId="09AE936D" w14:textId="3E3F9CCB" w:rsidR="0026777A" w:rsidRDefault="0026777A" w:rsidP="00D47E9A">
      <w:pPr>
        <w:jc w:val="center"/>
        <w:rPr>
          <w:rFonts w:ascii="ＭＳ 明朝" w:eastAsia="ＭＳ 明朝" w:hAnsi="ＭＳ 明朝"/>
          <w:sz w:val="22"/>
        </w:rPr>
      </w:pPr>
    </w:p>
    <w:p w14:paraId="317A58E5" w14:textId="2974C572" w:rsidR="00AB70C5" w:rsidRDefault="00AB70C5" w:rsidP="00D47E9A">
      <w:pPr>
        <w:jc w:val="center"/>
        <w:rPr>
          <w:rFonts w:ascii="ＭＳ 明朝" w:eastAsia="ＭＳ 明朝" w:hAnsi="ＭＳ 明朝"/>
          <w:sz w:val="22"/>
        </w:rPr>
      </w:pPr>
      <w:r>
        <w:rPr>
          <w:noProof/>
        </w:rPr>
        <w:lastRenderedPageBreak/>
        <w:drawing>
          <wp:inline distT="0" distB="0" distL="0" distR="0" wp14:anchorId="7FC768F2" wp14:editId="640B8533">
            <wp:extent cx="6038850" cy="2743200"/>
            <wp:effectExtent l="0" t="0" r="0" b="0"/>
            <wp:docPr id="4" name="グラフ 4">
              <a:extLst xmlns:a="http://schemas.openxmlformats.org/drawingml/2006/main">
                <a:ext uri="{FF2B5EF4-FFF2-40B4-BE49-F238E27FC236}">
                  <a16:creationId xmlns:a16="http://schemas.microsoft.com/office/drawing/2014/main" id="{22268DA2-BCB1-4CB5-BE2D-028169F87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6797EA" w14:textId="2739D311" w:rsidR="003A4E49" w:rsidRDefault="003A4E49" w:rsidP="003A4E49">
      <w:pPr>
        <w:jc w:val="center"/>
        <w:rPr>
          <w:rFonts w:ascii="ＭＳ 明朝" w:eastAsia="ＭＳ 明朝" w:hAnsi="ＭＳ 明朝"/>
          <w:sz w:val="22"/>
        </w:rPr>
      </w:pPr>
      <w:r>
        <w:rPr>
          <w:rFonts w:ascii="ＭＳ 明朝" w:eastAsia="ＭＳ 明朝" w:hAnsi="ＭＳ 明朝" w:hint="eastAsia"/>
          <w:sz w:val="22"/>
        </w:rPr>
        <w:t>図１　「本が好き、またはどちらかといえば好き」の割合</w:t>
      </w:r>
    </w:p>
    <w:p w14:paraId="7062FFD3" w14:textId="77777777" w:rsidR="003A4E49" w:rsidRDefault="003A4E49" w:rsidP="003A4E49">
      <w:pPr>
        <w:jc w:val="center"/>
        <w:rPr>
          <w:rFonts w:ascii="ＭＳ 明朝" w:eastAsia="ＭＳ 明朝" w:hAnsi="ＭＳ 明朝"/>
          <w:sz w:val="22"/>
        </w:rPr>
      </w:pPr>
    </w:p>
    <w:p w14:paraId="0EABCA82" w14:textId="065F102C" w:rsidR="008C1D7E" w:rsidRDefault="00432809" w:rsidP="00D47E9A">
      <w:pPr>
        <w:jc w:val="center"/>
        <w:rPr>
          <w:rFonts w:ascii="ＭＳ 明朝" w:eastAsia="ＭＳ 明朝" w:hAnsi="ＭＳ 明朝"/>
          <w:sz w:val="22"/>
        </w:rPr>
      </w:pPr>
      <w:r>
        <w:rPr>
          <w:noProof/>
        </w:rPr>
        <w:drawing>
          <wp:inline distT="0" distB="0" distL="0" distR="0" wp14:anchorId="07FC0FDA" wp14:editId="1418EE0B">
            <wp:extent cx="6143625" cy="3181350"/>
            <wp:effectExtent l="0" t="0" r="9525" b="0"/>
            <wp:docPr id="84" name="グラフ 84">
              <a:extLst xmlns:a="http://schemas.openxmlformats.org/drawingml/2006/main">
                <a:ext uri="{FF2B5EF4-FFF2-40B4-BE49-F238E27FC236}">
                  <a16:creationId xmlns:a16="http://schemas.microsoft.com/office/drawing/2014/main" id="{6D944DD5-1476-4B07-AA46-06A55AAA3C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0A5193" w14:textId="64A2B493" w:rsidR="00D47E9A" w:rsidRDefault="00D47E9A" w:rsidP="000C3125">
      <w:pPr>
        <w:spacing w:line="500" w:lineRule="exact"/>
        <w:jc w:val="center"/>
        <w:rPr>
          <w:rFonts w:ascii="ＭＳ 明朝" w:eastAsia="ＭＳ 明朝" w:hAnsi="ＭＳ 明朝"/>
          <w:sz w:val="22"/>
        </w:rPr>
      </w:pPr>
      <w:r>
        <w:rPr>
          <w:rFonts w:ascii="ＭＳ 明朝" w:eastAsia="ＭＳ 明朝" w:hAnsi="ＭＳ 明朝" w:hint="eastAsia"/>
          <w:sz w:val="22"/>
        </w:rPr>
        <w:t>図</w:t>
      </w:r>
      <w:r w:rsidR="003A4E49">
        <w:rPr>
          <w:rFonts w:ascii="ＭＳ 明朝" w:eastAsia="ＭＳ 明朝" w:hAnsi="ＭＳ 明朝" w:hint="eastAsia"/>
          <w:sz w:val="22"/>
        </w:rPr>
        <w:t>２</w:t>
      </w:r>
      <w:r>
        <w:rPr>
          <w:rFonts w:ascii="ＭＳ 明朝" w:eastAsia="ＭＳ 明朝" w:hAnsi="ＭＳ 明朝" w:hint="eastAsia"/>
          <w:sz w:val="22"/>
        </w:rPr>
        <w:t xml:space="preserve">　</w:t>
      </w:r>
      <w:r w:rsidR="003A4E49">
        <w:rPr>
          <w:rFonts w:ascii="ＭＳ 明朝" w:eastAsia="ＭＳ 明朝" w:hAnsi="ＭＳ 明朝" w:hint="eastAsia"/>
          <w:sz w:val="22"/>
        </w:rPr>
        <w:t>子どもが読書に親しむようになるために必要なこと</w:t>
      </w:r>
    </w:p>
    <w:p w14:paraId="390A0F8B" w14:textId="77777777" w:rsidR="00D03C66" w:rsidRDefault="00D03C66" w:rsidP="00D03C66">
      <w:pPr>
        <w:spacing w:line="500" w:lineRule="exact"/>
        <w:rPr>
          <w:rFonts w:ascii="ＭＳ 明朝" w:eastAsia="ＭＳ 明朝" w:hAnsi="ＭＳ 明朝"/>
          <w:sz w:val="22"/>
        </w:rPr>
      </w:pPr>
    </w:p>
    <w:p w14:paraId="4728A3B6" w14:textId="0FF945A2" w:rsidR="0026777A" w:rsidRDefault="000E17DD" w:rsidP="0026777A">
      <w:pPr>
        <w:spacing w:line="500" w:lineRule="exact"/>
        <w:ind w:firstLineChars="100" w:firstLine="211"/>
        <w:jc w:val="left"/>
        <w:rPr>
          <w:rFonts w:ascii="ＭＳ 明朝" w:eastAsia="ＭＳ 明朝" w:hAnsi="ＭＳ 明朝"/>
          <w:sz w:val="22"/>
        </w:rPr>
      </w:pPr>
      <w:r>
        <w:rPr>
          <w:rFonts w:ascii="ＭＳ 明朝" w:eastAsia="ＭＳ 明朝" w:hAnsi="ＭＳ 明朝" w:hint="eastAsia"/>
          <w:sz w:val="22"/>
        </w:rPr>
        <w:t xml:space="preserve">　２～５歳児保護者の実際の活動は、</w:t>
      </w:r>
      <w:r w:rsidR="00BE2DDB">
        <w:rPr>
          <w:rFonts w:ascii="ＭＳ 明朝" w:eastAsia="ＭＳ 明朝" w:hAnsi="ＭＳ 明朝" w:hint="eastAsia"/>
          <w:sz w:val="22"/>
        </w:rPr>
        <w:t>町</w:t>
      </w:r>
      <w:r>
        <w:rPr>
          <w:rFonts w:ascii="ＭＳ 明朝" w:eastAsia="ＭＳ 明朝" w:hAnsi="ＭＳ 明朝" w:hint="eastAsia"/>
          <w:sz w:val="22"/>
        </w:rPr>
        <w:t>調査によると、１か月に１冊以上本を購入したり、借りたりする割合が76.1％であり</w:t>
      </w:r>
      <w:r w:rsidR="003A4E49">
        <w:rPr>
          <w:rFonts w:ascii="ＭＳ 明朝" w:eastAsia="ＭＳ 明朝" w:hAnsi="ＭＳ 明朝" w:hint="eastAsia"/>
          <w:sz w:val="22"/>
        </w:rPr>
        <w:t>（図３）</w:t>
      </w:r>
      <w:r>
        <w:rPr>
          <w:rFonts w:ascii="ＭＳ 明朝" w:eastAsia="ＭＳ 明朝" w:hAnsi="ＭＳ 明朝" w:hint="eastAsia"/>
          <w:sz w:val="22"/>
        </w:rPr>
        <w:t>、週に１回以上読み聞かせをする割合が89.3％</w:t>
      </w:r>
      <w:r w:rsidR="003A4E49">
        <w:rPr>
          <w:rFonts w:ascii="ＭＳ 明朝" w:eastAsia="ＭＳ 明朝" w:hAnsi="ＭＳ 明朝" w:hint="eastAsia"/>
          <w:sz w:val="22"/>
        </w:rPr>
        <w:t>（図４）</w:t>
      </w:r>
      <w:r>
        <w:rPr>
          <w:rFonts w:ascii="ＭＳ 明朝" w:eastAsia="ＭＳ 明朝" w:hAnsi="ＭＳ 明朝" w:hint="eastAsia"/>
          <w:sz w:val="22"/>
        </w:rPr>
        <w:t>、お子さんの興味のある本（ジャンル）を把握している</w:t>
      </w:r>
      <w:r w:rsidR="00AD66A1">
        <w:rPr>
          <w:rFonts w:ascii="ＭＳ 明朝" w:eastAsia="ＭＳ 明朝" w:hAnsi="ＭＳ 明朝" w:hint="eastAsia"/>
          <w:sz w:val="22"/>
        </w:rPr>
        <w:t>、またはある程度把握している</w:t>
      </w:r>
      <w:r>
        <w:rPr>
          <w:rFonts w:ascii="ＭＳ 明朝" w:eastAsia="ＭＳ 明朝" w:hAnsi="ＭＳ 明朝" w:hint="eastAsia"/>
          <w:sz w:val="22"/>
        </w:rPr>
        <w:t>割合が93.8％でした</w:t>
      </w:r>
      <w:r w:rsidR="00B00D83">
        <w:rPr>
          <w:rFonts w:ascii="ＭＳ 明朝" w:eastAsia="ＭＳ 明朝" w:hAnsi="ＭＳ 明朝" w:hint="eastAsia"/>
          <w:sz w:val="22"/>
        </w:rPr>
        <w:t>（図</w:t>
      </w:r>
      <w:r w:rsidR="003A4E49">
        <w:rPr>
          <w:rFonts w:ascii="ＭＳ 明朝" w:eastAsia="ＭＳ 明朝" w:hAnsi="ＭＳ 明朝" w:hint="eastAsia"/>
          <w:sz w:val="22"/>
        </w:rPr>
        <w:t>５</w:t>
      </w:r>
      <w:r w:rsidR="00B00D83">
        <w:rPr>
          <w:rFonts w:ascii="ＭＳ 明朝" w:eastAsia="ＭＳ 明朝" w:hAnsi="ＭＳ 明朝" w:hint="eastAsia"/>
          <w:sz w:val="22"/>
        </w:rPr>
        <w:t>）</w:t>
      </w:r>
      <w:r>
        <w:rPr>
          <w:rFonts w:ascii="ＭＳ 明朝" w:eastAsia="ＭＳ 明朝" w:hAnsi="ＭＳ 明朝" w:hint="eastAsia"/>
          <w:sz w:val="22"/>
        </w:rPr>
        <w:t>。</w:t>
      </w:r>
      <w:r w:rsidR="0026777A">
        <w:rPr>
          <w:rFonts w:ascii="ＭＳ 明朝" w:eastAsia="ＭＳ 明朝" w:hAnsi="ＭＳ 明朝" w:hint="eastAsia"/>
          <w:sz w:val="22"/>
        </w:rPr>
        <w:t>津南町の子どもは、幼児時期から本に親しむ環境があり、保護者の影響が大きいと考えられます。</w:t>
      </w:r>
    </w:p>
    <w:p w14:paraId="0AEF6649" w14:textId="3FE729E5" w:rsidR="00334E06" w:rsidRDefault="00334E06" w:rsidP="000C3125">
      <w:pPr>
        <w:spacing w:line="500" w:lineRule="exact"/>
        <w:jc w:val="left"/>
        <w:rPr>
          <w:rFonts w:ascii="ＭＳ 明朝" w:eastAsia="ＭＳ 明朝" w:hAnsi="ＭＳ 明朝"/>
          <w:sz w:val="22"/>
        </w:rPr>
      </w:pPr>
    </w:p>
    <w:p w14:paraId="3F329EC5" w14:textId="6E126630" w:rsidR="007F7F5B" w:rsidRDefault="008C3029" w:rsidP="003A4E49">
      <w:pPr>
        <w:widowControl/>
        <w:jc w:val="center"/>
        <w:rPr>
          <w:rFonts w:ascii="ＭＳ 明朝" w:eastAsia="ＭＳ 明朝" w:hAnsi="ＭＳ 明朝"/>
          <w:sz w:val="22"/>
        </w:rPr>
      </w:pPr>
      <w:r>
        <w:rPr>
          <w:noProof/>
        </w:rPr>
        <w:drawing>
          <wp:inline distT="0" distB="0" distL="0" distR="0" wp14:anchorId="240C2042" wp14:editId="605FB3BB">
            <wp:extent cx="6067425" cy="2743200"/>
            <wp:effectExtent l="0" t="0" r="9525" b="0"/>
            <wp:docPr id="66" name="グラフ 66">
              <a:extLst xmlns:a="http://schemas.openxmlformats.org/drawingml/2006/main">
                <a:ext uri="{FF2B5EF4-FFF2-40B4-BE49-F238E27FC236}">
                  <a16:creationId xmlns:a16="http://schemas.microsoft.com/office/drawing/2014/main" id="{07E7480F-BEE0-4528-9289-60F26F2556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E73154" w14:textId="1469CEFB" w:rsidR="003A4E49" w:rsidRDefault="003A4E49" w:rsidP="003A4E49">
      <w:pPr>
        <w:widowControl/>
        <w:jc w:val="center"/>
        <w:rPr>
          <w:rFonts w:ascii="ＭＳ 明朝" w:eastAsia="ＭＳ 明朝" w:hAnsi="ＭＳ 明朝"/>
          <w:sz w:val="22"/>
        </w:rPr>
      </w:pPr>
      <w:r>
        <w:rPr>
          <w:rFonts w:ascii="ＭＳ 明朝" w:eastAsia="ＭＳ 明朝" w:hAnsi="ＭＳ 明朝" w:hint="eastAsia"/>
          <w:sz w:val="22"/>
        </w:rPr>
        <w:t>図３　購入したり、借りたりする割合</w:t>
      </w:r>
    </w:p>
    <w:p w14:paraId="3CF09B23" w14:textId="77777777" w:rsidR="003A4E49" w:rsidRDefault="003A4E49" w:rsidP="003A4E49">
      <w:pPr>
        <w:widowControl/>
        <w:jc w:val="center"/>
        <w:rPr>
          <w:rFonts w:ascii="ＭＳ 明朝" w:eastAsia="ＭＳ 明朝" w:hAnsi="ＭＳ 明朝"/>
          <w:sz w:val="22"/>
        </w:rPr>
      </w:pPr>
    </w:p>
    <w:p w14:paraId="7D47F0C2" w14:textId="757C6886" w:rsidR="003A4E49" w:rsidRDefault="007F7F5B" w:rsidP="003A4E49">
      <w:pPr>
        <w:widowControl/>
        <w:jc w:val="center"/>
        <w:rPr>
          <w:rFonts w:ascii="ＭＳ 明朝" w:eastAsia="ＭＳ 明朝" w:hAnsi="ＭＳ 明朝"/>
          <w:sz w:val="22"/>
        </w:rPr>
      </w:pPr>
      <w:r>
        <w:rPr>
          <w:noProof/>
        </w:rPr>
        <w:drawing>
          <wp:inline distT="0" distB="0" distL="0" distR="0" wp14:anchorId="1E3BE5BD" wp14:editId="587089EA">
            <wp:extent cx="6105525" cy="2743200"/>
            <wp:effectExtent l="0" t="0" r="9525" b="0"/>
            <wp:docPr id="76" name="グラフ 76">
              <a:extLst xmlns:a="http://schemas.openxmlformats.org/drawingml/2006/main">
                <a:ext uri="{FF2B5EF4-FFF2-40B4-BE49-F238E27FC236}">
                  <a16:creationId xmlns:a16="http://schemas.microsoft.com/office/drawing/2014/main" id="{0ECC86F2-C98E-4601-AAEF-C6934F507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C2E294" w14:textId="4DD57212" w:rsidR="003A4E49" w:rsidRDefault="003A4E49" w:rsidP="003A4E49">
      <w:pPr>
        <w:widowControl/>
        <w:jc w:val="center"/>
        <w:rPr>
          <w:rFonts w:ascii="ＭＳ 明朝" w:eastAsia="ＭＳ 明朝" w:hAnsi="ＭＳ 明朝"/>
          <w:sz w:val="22"/>
        </w:rPr>
      </w:pPr>
      <w:r>
        <w:rPr>
          <w:rFonts w:ascii="ＭＳ 明朝" w:eastAsia="ＭＳ 明朝" w:hAnsi="ＭＳ 明朝" w:hint="eastAsia"/>
          <w:sz w:val="22"/>
        </w:rPr>
        <w:t>図４　読み聞かせをする割合</w:t>
      </w:r>
    </w:p>
    <w:p w14:paraId="5F3C9F9A" w14:textId="0EF1A956" w:rsidR="0097070B" w:rsidRDefault="0097070B" w:rsidP="008C1D7E">
      <w:pPr>
        <w:widowControl/>
        <w:jc w:val="center"/>
        <w:rPr>
          <w:rFonts w:ascii="ＭＳ 明朝" w:eastAsia="ＭＳ 明朝" w:hAnsi="ＭＳ 明朝"/>
          <w:sz w:val="22"/>
        </w:rPr>
      </w:pPr>
      <w:r>
        <w:rPr>
          <w:noProof/>
        </w:rPr>
        <w:lastRenderedPageBreak/>
        <w:drawing>
          <wp:inline distT="0" distB="0" distL="0" distR="0" wp14:anchorId="43472740" wp14:editId="636C697B">
            <wp:extent cx="6105525" cy="2743200"/>
            <wp:effectExtent l="0" t="0" r="9525" b="0"/>
            <wp:docPr id="77" name="グラフ 77">
              <a:extLst xmlns:a="http://schemas.openxmlformats.org/drawingml/2006/main">
                <a:ext uri="{FF2B5EF4-FFF2-40B4-BE49-F238E27FC236}">
                  <a16:creationId xmlns:a16="http://schemas.microsoft.com/office/drawing/2014/main" id="{38843F44-5465-445D-9953-E7EF72B09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FA065B" w14:textId="5C52FEC9" w:rsidR="003A4E49" w:rsidRDefault="003A4E49" w:rsidP="008C1D7E">
      <w:pPr>
        <w:widowControl/>
        <w:jc w:val="center"/>
        <w:rPr>
          <w:rFonts w:ascii="ＭＳ 明朝" w:eastAsia="ＭＳ 明朝" w:hAnsi="ＭＳ 明朝"/>
          <w:sz w:val="22"/>
        </w:rPr>
      </w:pPr>
      <w:r>
        <w:rPr>
          <w:rFonts w:ascii="ＭＳ 明朝" w:eastAsia="ＭＳ 明朝" w:hAnsi="ＭＳ 明朝" w:hint="eastAsia"/>
          <w:sz w:val="22"/>
        </w:rPr>
        <w:t>図５　お子さんの興味のある本（ジャンル）の把握度合い</w:t>
      </w:r>
    </w:p>
    <w:p w14:paraId="18F9C664" w14:textId="1401BE84" w:rsidR="00876742" w:rsidRDefault="00876742">
      <w:pPr>
        <w:widowControl/>
        <w:jc w:val="left"/>
        <w:rPr>
          <w:rFonts w:ascii="ＭＳ 明朝" w:eastAsia="ＭＳ 明朝" w:hAnsi="ＭＳ 明朝"/>
          <w:sz w:val="22"/>
        </w:rPr>
      </w:pPr>
    </w:p>
    <w:p w14:paraId="18E4B785" w14:textId="03EC3D56" w:rsidR="00322F68" w:rsidRPr="000F3F66" w:rsidRDefault="00322F68" w:rsidP="000C3125">
      <w:pPr>
        <w:spacing w:line="500" w:lineRule="exact"/>
        <w:rPr>
          <w:rFonts w:ascii="Meiryo UI" w:eastAsia="Meiryo UI" w:hAnsi="Meiryo UI"/>
          <w:b/>
          <w:bCs/>
          <w:sz w:val="24"/>
          <w:szCs w:val="24"/>
        </w:rPr>
      </w:pPr>
      <w:r w:rsidRPr="000F3F66">
        <w:rPr>
          <w:rFonts w:ascii="Meiryo UI" w:eastAsia="Meiryo UI" w:hAnsi="Meiryo UI" w:hint="eastAsia"/>
          <w:b/>
          <w:bCs/>
          <w:sz w:val="24"/>
          <w:szCs w:val="24"/>
        </w:rPr>
        <w:t xml:space="preserve">第２項　</w:t>
      </w:r>
      <w:r w:rsidR="004954FB" w:rsidRPr="000F3F66">
        <w:rPr>
          <w:rFonts w:ascii="Meiryo UI" w:eastAsia="Meiryo UI" w:hAnsi="Meiryo UI" w:hint="eastAsia"/>
          <w:b/>
          <w:bCs/>
          <w:sz w:val="24"/>
          <w:szCs w:val="24"/>
        </w:rPr>
        <w:t>小学</w:t>
      </w:r>
      <w:r w:rsidR="001344D2" w:rsidRPr="000F3F66">
        <w:rPr>
          <w:rFonts w:ascii="Meiryo UI" w:eastAsia="Meiryo UI" w:hAnsi="Meiryo UI" w:hint="eastAsia"/>
          <w:b/>
          <w:bCs/>
          <w:sz w:val="24"/>
          <w:szCs w:val="24"/>
        </w:rPr>
        <w:t>生</w:t>
      </w:r>
      <w:r w:rsidR="002E4CA6" w:rsidRPr="000F3F66">
        <w:rPr>
          <w:rFonts w:ascii="Meiryo UI" w:eastAsia="Meiryo UI" w:hAnsi="Meiryo UI" w:hint="eastAsia"/>
          <w:b/>
          <w:bCs/>
          <w:sz w:val="24"/>
          <w:szCs w:val="24"/>
        </w:rPr>
        <w:t>の現状</w:t>
      </w:r>
    </w:p>
    <w:p w14:paraId="2223C985" w14:textId="1D36A6CE" w:rsidR="002E4CA6" w:rsidRDefault="00A37B80" w:rsidP="000C3125">
      <w:pPr>
        <w:spacing w:line="500" w:lineRule="exact"/>
        <w:rPr>
          <w:rFonts w:ascii="ＭＳ 明朝" w:eastAsia="ＭＳ 明朝" w:hAnsi="ＭＳ 明朝"/>
          <w:sz w:val="22"/>
        </w:rPr>
      </w:pPr>
      <w:r>
        <w:rPr>
          <w:rFonts w:ascii="ＭＳ 明朝" w:eastAsia="ＭＳ 明朝" w:hAnsi="ＭＳ 明朝" w:hint="eastAsia"/>
          <w:color w:val="FF0000"/>
          <w:sz w:val="22"/>
        </w:rPr>
        <w:t xml:space="preserve">　</w:t>
      </w:r>
      <w:r w:rsidR="00BE2DDB">
        <w:rPr>
          <w:rFonts w:ascii="ＭＳ 明朝" w:eastAsia="ＭＳ 明朝" w:hAnsi="ＭＳ 明朝" w:hint="eastAsia"/>
          <w:sz w:val="22"/>
        </w:rPr>
        <w:t>町</w:t>
      </w:r>
      <w:r w:rsidR="008D6CB8">
        <w:rPr>
          <w:rFonts w:ascii="ＭＳ 明朝" w:eastAsia="ＭＳ 明朝" w:hAnsi="ＭＳ 明朝" w:hint="eastAsia"/>
          <w:sz w:val="22"/>
        </w:rPr>
        <w:t>調査</w:t>
      </w:r>
      <w:r w:rsidR="00633F9D">
        <w:rPr>
          <w:rFonts w:ascii="ＭＳ 明朝" w:eastAsia="ＭＳ 明朝" w:hAnsi="ＭＳ 明朝" w:hint="eastAsia"/>
          <w:sz w:val="22"/>
        </w:rPr>
        <w:t>によると、</w:t>
      </w:r>
      <w:r w:rsidR="006901CE">
        <w:rPr>
          <w:rFonts w:ascii="ＭＳ 明朝" w:eastAsia="ＭＳ 明朝" w:hAnsi="ＭＳ 明朝" w:hint="eastAsia"/>
          <w:sz w:val="22"/>
        </w:rPr>
        <w:t>町内小学生</w:t>
      </w:r>
      <w:r w:rsidR="00633F9D">
        <w:rPr>
          <w:rFonts w:ascii="ＭＳ 明朝" w:eastAsia="ＭＳ 明朝" w:hAnsi="ＭＳ 明朝" w:hint="eastAsia"/>
          <w:sz w:val="22"/>
        </w:rPr>
        <w:t>の</w:t>
      </w:r>
      <w:r w:rsidR="001359FB">
        <w:rPr>
          <w:rFonts w:ascii="ＭＳ 明朝" w:eastAsia="ＭＳ 明朝" w:hAnsi="ＭＳ 明朝" w:hint="eastAsia"/>
          <w:sz w:val="22"/>
        </w:rPr>
        <w:t>「本を読む時間（１日）」は、「全く読まない」の割合</w:t>
      </w:r>
      <w:r w:rsidR="006901CE">
        <w:rPr>
          <w:rFonts w:ascii="ＭＳ 明朝" w:eastAsia="ＭＳ 明朝" w:hAnsi="ＭＳ 明朝" w:hint="eastAsia"/>
          <w:sz w:val="22"/>
        </w:rPr>
        <w:t>（不読率）</w:t>
      </w:r>
      <w:r w:rsidR="001359FB">
        <w:rPr>
          <w:rFonts w:ascii="ＭＳ 明朝" w:eastAsia="ＭＳ 明朝" w:hAnsi="ＭＳ 明朝" w:hint="eastAsia"/>
          <w:sz w:val="22"/>
        </w:rPr>
        <w:t>が、</w:t>
      </w:r>
      <w:r w:rsidR="00E66C1A">
        <w:rPr>
          <w:rFonts w:ascii="ＭＳ 明朝" w:eastAsia="ＭＳ 明朝" w:hAnsi="ＭＳ 明朝" w:hint="eastAsia"/>
          <w:sz w:val="22"/>
        </w:rPr>
        <w:t>小学校１～３年生では</w:t>
      </w:r>
      <w:r w:rsidR="001344D2">
        <w:rPr>
          <w:rFonts w:ascii="ＭＳ 明朝" w:eastAsia="ＭＳ 明朝" w:hAnsi="ＭＳ 明朝" w:hint="eastAsia"/>
          <w:sz w:val="22"/>
        </w:rPr>
        <w:t>3.9</w:t>
      </w:r>
      <w:r w:rsidR="001359FB">
        <w:rPr>
          <w:rFonts w:ascii="ＭＳ 明朝" w:eastAsia="ＭＳ 明朝" w:hAnsi="ＭＳ 明朝" w:hint="eastAsia"/>
          <w:sz w:val="22"/>
        </w:rPr>
        <w:t>％</w:t>
      </w:r>
      <w:r w:rsidR="001344D2">
        <w:rPr>
          <w:rFonts w:ascii="ＭＳ 明朝" w:eastAsia="ＭＳ 明朝" w:hAnsi="ＭＳ 明朝" w:hint="eastAsia"/>
          <w:sz w:val="22"/>
        </w:rPr>
        <w:t>、小学校４～６年生では11.0％</w:t>
      </w:r>
      <w:r w:rsidR="001359FB">
        <w:rPr>
          <w:rFonts w:ascii="ＭＳ 明朝" w:eastAsia="ＭＳ 明朝" w:hAnsi="ＭＳ 明朝" w:hint="eastAsia"/>
          <w:sz w:val="22"/>
        </w:rPr>
        <w:t>で</w:t>
      </w:r>
      <w:r w:rsidR="001344D2">
        <w:rPr>
          <w:rFonts w:ascii="ＭＳ 明朝" w:eastAsia="ＭＳ 明朝" w:hAnsi="ＭＳ 明朝" w:hint="eastAsia"/>
          <w:sz w:val="22"/>
        </w:rPr>
        <w:t>した。ベネッセ教育総合研究所と東京大学社会科学研究所</w:t>
      </w:r>
      <w:r w:rsidR="006901CE">
        <w:rPr>
          <w:rFonts w:ascii="ＭＳ 明朝" w:eastAsia="ＭＳ 明朝" w:hAnsi="ＭＳ 明朝" w:hint="eastAsia"/>
          <w:sz w:val="22"/>
        </w:rPr>
        <w:t>が</w:t>
      </w:r>
      <w:r w:rsidR="001344D2">
        <w:rPr>
          <w:rFonts w:ascii="ＭＳ 明朝" w:eastAsia="ＭＳ 明朝" w:hAnsi="ＭＳ 明朝" w:hint="eastAsia"/>
          <w:sz w:val="22"/>
        </w:rPr>
        <w:t>共同実施した</w:t>
      </w:r>
      <w:r w:rsidR="009574BB">
        <w:rPr>
          <w:rFonts w:ascii="ＭＳ 明朝" w:eastAsia="ＭＳ 明朝" w:hAnsi="ＭＳ 明朝" w:hint="eastAsia"/>
          <w:sz w:val="22"/>
        </w:rPr>
        <w:t>全国の</w:t>
      </w:r>
      <w:r w:rsidR="00D25D07">
        <w:rPr>
          <w:rFonts w:ascii="ＭＳ 明朝" w:eastAsia="ＭＳ 明朝" w:hAnsi="ＭＳ 明朝" w:hint="eastAsia"/>
          <w:sz w:val="22"/>
        </w:rPr>
        <w:t>子ども</w:t>
      </w:r>
      <w:r w:rsidR="009574BB">
        <w:rPr>
          <w:rFonts w:ascii="ＭＳ 明朝" w:eastAsia="ＭＳ 明朝" w:hAnsi="ＭＳ 明朝" w:hint="eastAsia"/>
          <w:sz w:val="22"/>
        </w:rPr>
        <w:t>とその保護者を対象とした</w:t>
      </w:r>
      <w:r w:rsidR="001344D2">
        <w:rPr>
          <w:rFonts w:ascii="ＭＳ 明朝" w:eastAsia="ＭＳ 明朝" w:hAnsi="ＭＳ 明朝" w:hint="eastAsia"/>
          <w:sz w:val="22"/>
        </w:rPr>
        <w:t>調査</w:t>
      </w:r>
      <w:r w:rsidR="009574BB" w:rsidRPr="00923D7F">
        <w:rPr>
          <w:rFonts w:ascii="ＭＳ 明朝" w:eastAsia="ＭＳ 明朝" w:hAnsi="ＭＳ 明朝" w:hint="eastAsia"/>
          <w:sz w:val="16"/>
          <w:szCs w:val="16"/>
        </w:rPr>
        <w:t>（</w:t>
      </w:r>
      <w:r w:rsidR="009574BB">
        <w:rPr>
          <w:rFonts w:ascii="ＭＳ 明朝" w:eastAsia="ＭＳ 明朝" w:hAnsi="ＭＳ 明朝" w:hint="eastAsia"/>
          <w:sz w:val="22"/>
        </w:rPr>
        <w:t>以下、共同調査）</w:t>
      </w:r>
      <w:r w:rsidR="005464DB" w:rsidRPr="00923D7F">
        <w:rPr>
          <w:rFonts w:ascii="ＭＳ 明朝" w:eastAsia="ＭＳ 明朝" w:hAnsi="ＭＳ 明朝" w:hint="eastAsia"/>
          <w:sz w:val="16"/>
          <w:szCs w:val="16"/>
        </w:rPr>
        <w:t>【※３】</w:t>
      </w:r>
      <w:r w:rsidR="001344D2">
        <w:rPr>
          <w:rFonts w:ascii="ＭＳ 明朝" w:eastAsia="ＭＳ 明朝" w:hAnsi="ＭＳ 明朝" w:hint="eastAsia"/>
          <w:sz w:val="22"/>
        </w:rPr>
        <w:t>では</w:t>
      </w:r>
      <w:r w:rsidR="006901CE">
        <w:rPr>
          <w:rFonts w:ascii="ＭＳ 明朝" w:eastAsia="ＭＳ 明朝" w:hAnsi="ＭＳ 明朝" w:hint="eastAsia"/>
          <w:sz w:val="22"/>
        </w:rPr>
        <w:t>、</w:t>
      </w:r>
      <w:r w:rsidR="001344D2">
        <w:rPr>
          <w:rFonts w:ascii="ＭＳ 明朝" w:eastAsia="ＭＳ 明朝" w:hAnsi="ＭＳ 明朝" w:hint="eastAsia"/>
          <w:sz w:val="22"/>
        </w:rPr>
        <w:t>2024年における１日の中で読書を「しない」（０分）と</w:t>
      </w:r>
      <w:r w:rsidR="006901CE">
        <w:rPr>
          <w:rFonts w:ascii="ＭＳ 明朝" w:eastAsia="ＭＳ 明朝" w:hAnsi="ＭＳ 明朝" w:hint="eastAsia"/>
          <w:sz w:val="22"/>
        </w:rPr>
        <w:t>回答した割合は</w:t>
      </w:r>
      <w:r w:rsidR="001344D2">
        <w:rPr>
          <w:rFonts w:ascii="ＭＳ 明朝" w:eastAsia="ＭＳ 明朝" w:hAnsi="ＭＳ 明朝" w:hint="eastAsia"/>
          <w:sz w:val="22"/>
        </w:rPr>
        <w:t>、小学校</w:t>
      </w:r>
      <w:r w:rsidR="006901CE">
        <w:rPr>
          <w:rFonts w:ascii="ＭＳ 明朝" w:eastAsia="ＭＳ 明朝" w:hAnsi="ＭＳ 明朝" w:hint="eastAsia"/>
          <w:sz w:val="22"/>
        </w:rPr>
        <w:t>１～３年生</w:t>
      </w:r>
      <w:r w:rsidR="001344D2">
        <w:rPr>
          <w:rFonts w:ascii="ＭＳ 明朝" w:eastAsia="ＭＳ 明朝" w:hAnsi="ＭＳ 明朝" w:hint="eastAsia"/>
          <w:sz w:val="22"/>
        </w:rPr>
        <w:t>では33.6％、小学校４～６年生</w:t>
      </w:r>
      <w:r w:rsidR="006901CE">
        <w:rPr>
          <w:rFonts w:ascii="ＭＳ 明朝" w:eastAsia="ＭＳ 明朝" w:hAnsi="ＭＳ 明朝" w:hint="eastAsia"/>
          <w:sz w:val="22"/>
        </w:rPr>
        <w:t>で</w:t>
      </w:r>
      <w:r w:rsidR="001344D2">
        <w:rPr>
          <w:rFonts w:ascii="ＭＳ 明朝" w:eastAsia="ＭＳ 明朝" w:hAnsi="ＭＳ 明朝" w:hint="eastAsia"/>
          <w:sz w:val="22"/>
        </w:rPr>
        <w:t>は47.7％であり</w:t>
      </w:r>
      <w:r w:rsidR="006901CE">
        <w:rPr>
          <w:rFonts w:ascii="ＭＳ 明朝" w:eastAsia="ＭＳ 明朝" w:hAnsi="ＭＳ 明朝" w:hint="eastAsia"/>
          <w:sz w:val="22"/>
        </w:rPr>
        <w:t>、町内小学生の不読率</w:t>
      </w:r>
      <w:r w:rsidR="001344D2">
        <w:rPr>
          <w:rFonts w:ascii="ＭＳ 明朝" w:eastAsia="ＭＳ 明朝" w:hAnsi="ＭＳ 明朝" w:hint="eastAsia"/>
          <w:sz w:val="22"/>
        </w:rPr>
        <w:t>は</w:t>
      </w:r>
      <w:r w:rsidR="006901CE">
        <w:rPr>
          <w:rFonts w:ascii="ＭＳ 明朝" w:eastAsia="ＭＳ 明朝" w:hAnsi="ＭＳ 明朝" w:hint="eastAsia"/>
          <w:sz w:val="22"/>
        </w:rPr>
        <w:t>、</w:t>
      </w:r>
      <w:r w:rsidR="009574BB">
        <w:rPr>
          <w:rFonts w:ascii="ＭＳ 明朝" w:eastAsia="ＭＳ 明朝" w:hAnsi="ＭＳ 明朝" w:hint="eastAsia"/>
          <w:sz w:val="22"/>
        </w:rPr>
        <w:t>共同調査の値</w:t>
      </w:r>
      <w:r w:rsidR="001344D2">
        <w:rPr>
          <w:rFonts w:ascii="ＭＳ 明朝" w:eastAsia="ＭＳ 明朝" w:hAnsi="ＭＳ 明朝" w:hint="eastAsia"/>
          <w:sz w:val="22"/>
        </w:rPr>
        <w:t>を大きく下回っています</w:t>
      </w:r>
      <w:r w:rsidR="003102DA">
        <w:rPr>
          <w:rFonts w:ascii="ＭＳ 明朝" w:eastAsia="ＭＳ 明朝" w:hAnsi="ＭＳ 明朝" w:hint="eastAsia"/>
          <w:sz w:val="22"/>
        </w:rPr>
        <w:t>（図</w:t>
      </w:r>
      <w:r w:rsidR="003A4E49">
        <w:rPr>
          <w:rFonts w:ascii="ＭＳ 明朝" w:eastAsia="ＭＳ 明朝" w:hAnsi="ＭＳ 明朝" w:hint="eastAsia"/>
          <w:sz w:val="22"/>
        </w:rPr>
        <w:t>６</w:t>
      </w:r>
      <w:r w:rsidR="003102DA">
        <w:rPr>
          <w:rFonts w:ascii="ＭＳ 明朝" w:eastAsia="ＭＳ 明朝" w:hAnsi="ＭＳ 明朝" w:hint="eastAsia"/>
          <w:sz w:val="22"/>
        </w:rPr>
        <w:t>）</w:t>
      </w:r>
      <w:r w:rsidR="001344D2">
        <w:rPr>
          <w:rFonts w:ascii="ＭＳ 明朝" w:eastAsia="ＭＳ 明朝" w:hAnsi="ＭＳ 明朝" w:hint="eastAsia"/>
          <w:sz w:val="22"/>
        </w:rPr>
        <w:t>。</w:t>
      </w:r>
    </w:p>
    <w:p w14:paraId="2B25BC7E" w14:textId="3648241F" w:rsidR="009574BB" w:rsidRDefault="008740FA" w:rsidP="008740FA">
      <w:pPr>
        <w:spacing w:line="500" w:lineRule="exact"/>
        <w:rPr>
          <w:rFonts w:ascii="ＭＳ 明朝" w:eastAsia="ＭＳ 明朝" w:hAnsi="ＭＳ 明朝"/>
          <w:sz w:val="22"/>
        </w:rPr>
      </w:pPr>
      <w:r>
        <w:rPr>
          <w:noProof/>
        </w:rPr>
        <w:drawing>
          <wp:anchor distT="0" distB="0" distL="114300" distR="114300" simplePos="0" relativeHeight="251661312" behindDoc="0" locked="0" layoutInCell="1" allowOverlap="1" wp14:anchorId="2A7A4050" wp14:editId="4AA24833">
            <wp:simplePos x="0" y="0"/>
            <wp:positionH relativeFrom="column">
              <wp:posOffset>3810</wp:posOffset>
            </wp:positionH>
            <wp:positionV relativeFrom="paragraph">
              <wp:posOffset>318135</wp:posOffset>
            </wp:positionV>
            <wp:extent cx="6153150" cy="2736000"/>
            <wp:effectExtent l="0" t="0" r="0" b="7620"/>
            <wp:wrapTopAndBottom/>
            <wp:docPr id="10" name="グラフ 10">
              <a:extLst xmlns:a="http://schemas.openxmlformats.org/drawingml/2006/main">
                <a:ext uri="{FF2B5EF4-FFF2-40B4-BE49-F238E27FC236}">
                  <a16:creationId xmlns:a16="http://schemas.microsoft.com/office/drawing/2014/main" id="{D513BA83-16CB-4851-852A-CFC4B89D6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937D398" w14:textId="3252BCE7" w:rsidR="000C3125" w:rsidRDefault="003102DA" w:rsidP="00DB409C">
      <w:pPr>
        <w:spacing w:line="500" w:lineRule="exact"/>
        <w:jc w:val="center"/>
        <w:rPr>
          <w:rFonts w:ascii="ＭＳ 明朝" w:eastAsia="ＭＳ 明朝" w:hAnsi="ＭＳ 明朝"/>
          <w:sz w:val="22"/>
        </w:rPr>
      </w:pPr>
      <w:r>
        <w:rPr>
          <w:rFonts w:ascii="ＭＳ 明朝" w:eastAsia="ＭＳ 明朝" w:hAnsi="ＭＳ 明朝" w:hint="eastAsia"/>
          <w:sz w:val="22"/>
        </w:rPr>
        <w:t>図</w:t>
      </w:r>
      <w:r w:rsidR="003A4E49">
        <w:rPr>
          <w:rFonts w:ascii="ＭＳ 明朝" w:eastAsia="ＭＳ 明朝" w:hAnsi="ＭＳ 明朝" w:hint="eastAsia"/>
          <w:sz w:val="22"/>
        </w:rPr>
        <w:t>６</w:t>
      </w:r>
      <w:r>
        <w:rPr>
          <w:rFonts w:ascii="ＭＳ 明朝" w:eastAsia="ＭＳ 明朝" w:hAnsi="ＭＳ 明朝" w:hint="eastAsia"/>
          <w:sz w:val="22"/>
        </w:rPr>
        <w:t xml:space="preserve">　小</w:t>
      </w:r>
      <w:r w:rsidR="009574BB">
        <w:rPr>
          <w:rFonts w:ascii="ＭＳ 明朝" w:eastAsia="ＭＳ 明朝" w:hAnsi="ＭＳ 明朝" w:hint="eastAsia"/>
          <w:sz w:val="22"/>
        </w:rPr>
        <w:t>・中</w:t>
      </w:r>
      <w:r>
        <w:rPr>
          <w:rFonts w:ascii="ＭＳ 明朝" w:eastAsia="ＭＳ 明朝" w:hAnsi="ＭＳ 明朝" w:hint="eastAsia"/>
          <w:sz w:val="22"/>
        </w:rPr>
        <w:t>学生の不読率（１日の読書時間０分）</w:t>
      </w:r>
    </w:p>
    <w:p w14:paraId="438DA672" w14:textId="77777777" w:rsidR="0026777A" w:rsidRDefault="0026777A" w:rsidP="00DB409C">
      <w:pPr>
        <w:spacing w:line="500" w:lineRule="exact"/>
        <w:jc w:val="center"/>
        <w:rPr>
          <w:rFonts w:ascii="ＭＳ 明朝" w:eastAsia="ＭＳ 明朝" w:hAnsi="ＭＳ 明朝"/>
          <w:sz w:val="22"/>
        </w:rPr>
      </w:pPr>
    </w:p>
    <w:p w14:paraId="64E08992" w14:textId="325240EC" w:rsidR="002D2DE0" w:rsidRDefault="002D2DE0" w:rsidP="000C3125">
      <w:pPr>
        <w:spacing w:line="500" w:lineRule="exact"/>
        <w:rPr>
          <w:rFonts w:ascii="ＭＳ 明朝" w:eastAsia="ＭＳ 明朝" w:hAnsi="ＭＳ 明朝"/>
          <w:sz w:val="22"/>
        </w:rPr>
      </w:pPr>
      <w:r>
        <w:rPr>
          <w:rFonts w:ascii="ＭＳ 明朝" w:eastAsia="ＭＳ 明朝" w:hAnsi="ＭＳ 明朝" w:hint="eastAsia"/>
          <w:sz w:val="22"/>
        </w:rPr>
        <w:t xml:space="preserve">　町内の小学校では、全校での朝読書の実施や学社融合連携</w:t>
      </w:r>
      <w:r w:rsidR="00C21444" w:rsidRPr="00C21444">
        <w:rPr>
          <w:rFonts w:ascii="ＭＳ 明朝" w:eastAsia="ＭＳ 明朝" w:hAnsi="ＭＳ 明朝" w:hint="eastAsia"/>
          <w:sz w:val="16"/>
          <w:szCs w:val="16"/>
        </w:rPr>
        <w:t>【※</w:t>
      </w:r>
      <w:r w:rsidR="00923D7F">
        <w:rPr>
          <w:rFonts w:ascii="ＭＳ 明朝" w:eastAsia="ＭＳ 明朝" w:hAnsi="ＭＳ 明朝" w:hint="eastAsia"/>
          <w:sz w:val="16"/>
          <w:szCs w:val="16"/>
        </w:rPr>
        <w:t>４</w:t>
      </w:r>
      <w:r w:rsidR="00C21444" w:rsidRPr="00C21444">
        <w:rPr>
          <w:rFonts w:ascii="ＭＳ 明朝" w:eastAsia="ＭＳ 明朝" w:hAnsi="ＭＳ 明朝" w:hint="eastAsia"/>
          <w:sz w:val="16"/>
          <w:szCs w:val="16"/>
        </w:rPr>
        <w:t>】</w:t>
      </w:r>
      <w:r>
        <w:rPr>
          <w:rFonts w:ascii="ＭＳ 明朝" w:eastAsia="ＭＳ 明朝" w:hAnsi="ＭＳ 明朝" w:hint="eastAsia"/>
          <w:sz w:val="22"/>
        </w:rPr>
        <w:t>による本の読み聞かせボランティア活動、移動図書室ひまわり号による公民館図書室の本の出張貸出などの読書活動の啓発に取り組んでいます。これらの活動によって</w:t>
      </w:r>
      <w:r w:rsidR="000918B1">
        <w:rPr>
          <w:rFonts w:ascii="ＭＳ 明朝" w:eastAsia="ＭＳ 明朝" w:hAnsi="ＭＳ 明朝" w:hint="eastAsia"/>
          <w:sz w:val="22"/>
        </w:rPr>
        <w:t>、</w:t>
      </w:r>
      <w:r w:rsidR="00826635">
        <w:rPr>
          <w:rFonts w:ascii="ＭＳ 明朝" w:eastAsia="ＭＳ 明朝" w:hAnsi="ＭＳ 明朝" w:hint="eastAsia"/>
          <w:sz w:val="22"/>
        </w:rPr>
        <w:t>津南</w:t>
      </w:r>
      <w:r w:rsidR="000918B1">
        <w:rPr>
          <w:rFonts w:ascii="ＭＳ 明朝" w:eastAsia="ＭＳ 明朝" w:hAnsi="ＭＳ 明朝" w:hint="eastAsia"/>
          <w:sz w:val="22"/>
        </w:rPr>
        <w:t>町の児童</w:t>
      </w:r>
      <w:r w:rsidR="00826635">
        <w:rPr>
          <w:rFonts w:ascii="ＭＳ 明朝" w:eastAsia="ＭＳ 明朝" w:hAnsi="ＭＳ 明朝" w:hint="eastAsia"/>
          <w:sz w:val="22"/>
        </w:rPr>
        <w:t>は</w:t>
      </w:r>
      <w:r w:rsidR="00124CD5">
        <w:rPr>
          <w:rFonts w:ascii="ＭＳ 明朝" w:eastAsia="ＭＳ 明朝" w:hAnsi="ＭＳ 明朝" w:hint="eastAsia"/>
          <w:sz w:val="22"/>
        </w:rPr>
        <w:t>日常的に</w:t>
      </w:r>
      <w:r w:rsidR="00826635">
        <w:rPr>
          <w:rFonts w:ascii="ＭＳ 明朝" w:eastAsia="ＭＳ 明朝" w:hAnsi="ＭＳ 明朝" w:hint="eastAsia"/>
          <w:sz w:val="22"/>
        </w:rPr>
        <w:t>本に親しむ機会が創出され、不読率</w:t>
      </w:r>
      <w:r w:rsidR="008D6CB8">
        <w:rPr>
          <w:rFonts w:ascii="ＭＳ 明朝" w:eastAsia="ＭＳ 明朝" w:hAnsi="ＭＳ 明朝" w:hint="eastAsia"/>
          <w:sz w:val="22"/>
        </w:rPr>
        <w:t>の低減に繋がっていると考えられます。しかし、</w:t>
      </w:r>
      <w:r w:rsidR="00BE2DDB">
        <w:rPr>
          <w:rFonts w:ascii="ＭＳ 明朝" w:eastAsia="ＭＳ 明朝" w:hAnsi="ＭＳ 明朝" w:hint="eastAsia"/>
          <w:sz w:val="22"/>
        </w:rPr>
        <w:t>町</w:t>
      </w:r>
      <w:r w:rsidR="008D6CB8">
        <w:rPr>
          <w:rFonts w:ascii="ＭＳ 明朝" w:eastAsia="ＭＳ 明朝" w:hAnsi="ＭＳ 明朝" w:hint="eastAsia"/>
          <w:sz w:val="22"/>
        </w:rPr>
        <w:t>調査によると、「読書が好き</w:t>
      </w:r>
      <w:r w:rsidR="00AD66A1">
        <w:rPr>
          <w:rFonts w:ascii="ＭＳ 明朝" w:eastAsia="ＭＳ 明朝" w:hAnsi="ＭＳ 明朝" w:hint="eastAsia"/>
          <w:sz w:val="22"/>
        </w:rPr>
        <w:t>、または、どちらかというと好き</w:t>
      </w:r>
      <w:r w:rsidR="008D6CB8">
        <w:rPr>
          <w:rFonts w:ascii="ＭＳ 明朝" w:eastAsia="ＭＳ 明朝" w:hAnsi="ＭＳ 明朝" w:hint="eastAsia"/>
          <w:sz w:val="22"/>
        </w:rPr>
        <w:t>」の割合が、小学校１～３年生では</w:t>
      </w:r>
      <w:r w:rsidR="00B80606">
        <w:rPr>
          <w:rFonts w:ascii="ＭＳ 明朝" w:eastAsia="ＭＳ 明朝" w:hAnsi="ＭＳ 明朝" w:hint="eastAsia"/>
          <w:sz w:val="22"/>
        </w:rPr>
        <w:t>82.9</w:t>
      </w:r>
      <w:r w:rsidR="008D6CB8">
        <w:rPr>
          <w:rFonts w:ascii="ＭＳ 明朝" w:eastAsia="ＭＳ 明朝" w:hAnsi="ＭＳ 明朝" w:hint="eastAsia"/>
          <w:sz w:val="22"/>
        </w:rPr>
        <w:t>％に対して、小学校４～６年生は</w:t>
      </w:r>
      <w:r w:rsidR="00B80606">
        <w:rPr>
          <w:rFonts w:ascii="ＭＳ 明朝" w:eastAsia="ＭＳ 明朝" w:hAnsi="ＭＳ 明朝" w:hint="eastAsia"/>
          <w:sz w:val="22"/>
        </w:rPr>
        <w:t>62.8</w:t>
      </w:r>
      <w:r w:rsidR="008D6CB8">
        <w:rPr>
          <w:rFonts w:ascii="ＭＳ 明朝" w:eastAsia="ＭＳ 明朝" w:hAnsi="ＭＳ 明朝" w:hint="eastAsia"/>
          <w:sz w:val="22"/>
        </w:rPr>
        <w:t>％</w:t>
      </w:r>
      <w:r w:rsidR="003102DA">
        <w:rPr>
          <w:rFonts w:ascii="ＭＳ 明朝" w:eastAsia="ＭＳ 明朝" w:hAnsi="ＭＳ 明朝" w:hint="eastAsia"/>
          <w:sz w:val="22"/>
        </w:rPr>
        <w:t>であり、学年が上がるごとに減少しています</w:t>
      </w:r>
      <w:r w:rsidR="00B80606">
        <w:rPr>
          <w:rFonts w:ascii="ＭＳ 明朝" w:eastAsia="ＭＳ 明朝" w:hAnsi="ＭＳ 明朝" w:hint="eastAsia"/>
          <w:sz w:val="22"/>
        </w:rPr>
        <w:t>（図</w:t>
      </w:r>
      <w:r w:rsidR="003A4E49">
        <w:rPr>
          <w:rFonts w:ascii="ＭＳ 明朝" w:eastAsia="ＭＳ 明朝" w:hAnsi="ＭＳ 明朝" w:hint="eastAsia"/>
          <w:sz w:val="22"/>
        </w:rPr>
        <w:t>７</w:t>
      </w:r>
      <w:r w:rsidR="00B80606">
        <w:rPr>
          <w:rFonts w:ascii="ＭＳ 明朝" w:eastAsia="ＭＳ 明朝" w:hAnsi="ＭＳ 明朝" w:hint="eastAsia"/>
          <w:sz w:val="22"/>
        </w:rPr>
        <w:t>）</w:t>
      </w:r>
      <w:r w:rsidR="003102DA">
        <w:rPr>
          <w:rFonts w:ascii="ＭＳ 明朝" w:eastAsia="ＭＳ 明朝" w:hAnsi="ＭＳ 明朝" w:hint="eastAsia"/>
          <w:sz w:val="22"/>
        </w:rPr>
        <w:t>。</w:t>
      </w:r>
    </w:p>
    <w:p w14:paraId="4FD23849" w14:textId="574F4B6A" w:rsidR="0073316F" w:rsidRDefault="0073316F" w:rsidP="000C3125">
      <w:pPr>
        <w:rPr>
          <w:rFonts w:ascii="ＭＳ 明朝" w:eastAsia="ＭＳ 明朝" w:hAnsi="ＭＳ 明朝"/>
          <w:sz w:val="22"/>
        </w:rPr>
      </w:pPr>
    </w:p>
    <w:p w14:paraId="4C1EDFA0" w14:textId="70988993" w:rsidR="009574BB" w:rsidRDefault="009574BB" w:rsidP="000C3125">
      <w:pPr>
        <w:rPr>
          <w:rFonts w:ascii="ＭＳ 明朝" w:eastAsia="ＭＳ 明朝" w:hAnsi="ＭＳ 明朝"/>
          <w:sz w:val="22"/>
        </w:rPr>
      </w:pPr>
      <w:r>
        <w:rPr>
          <w:noProof/>
        </w:rPr>
        <w:drawing>
          <wp:inline distT="0" distB="0" distL="0" distR="0" wp14:anchorId="26E2C3D7" wp14:editId="64A54ED9">
            <wp:extent cx="6172200" cy="2743200"/>
            <wp:effectExtent l="0" t="0" r="0" b="0"/>
            <wp:docPr id="1" name="グラフ 1">
              <a:extLst xmlns:a="http://schemas.openxmlformats.org/drawingml/2006/main">
                <a:ext uri="{FF2B5EF4-FFF2-40B4-BE49-F238E27FC236}">
                  <a16:creationId xmlns:a16="http://schemas.microsoft.com/office/drawing/2014/main" id="{C05D8F43-602E-4B11-A0FC-CE383EF17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A09A8F" w14:textId="7B568545" w:rsidR="00B80606" w:rsidRDefault="00B80606" w:rsidP="000C3125">
      <w:pPr>
        <w:spacing w:line="500" w:lineRule="exact"/>
        <w:jc w:val="center"/>
        <w:rPr>
          <w:rFonts w:ascii="ＭＳ 明朝" w:eastAsia="ＭＳ 明朝" w:hAnsi="ＭＳ 明朝"/>
          <w:sz w:val="22"/>
        </w:rPr>
      </w:pPr>
      <w:r>
        <w:rPr>
          <w:rFonts w:ascii="ＭＳ 明朝" w:eastAsia="ＭＳ 明朝" w:hAnsi="ＭＳ 明朝" w:hint="eastAsia"/>
          <w:sz w:val="22"/>
        </w:rPr>
        <w:t>図</w:t>
      </w:r>
      <w:r w:rsidR="003A4E49">
        <w:rPr>
          <w:rFonts w:ascii="ＭＳ 明朝" w:eastAsia="ＭＳ 明朝" w:hAnsi="ＭＳ 明朝" w:hint="eastAsia"/>
          <w:sz w:val="22"/>
        </w:rPr>
        <w:t>７</w:t>
      </w:r>
      <w:r>
        <w:rPr>
          <w:rFonts w:ascii="ＭＳ 明朝" w:eastAsia="ＭＳ 明朝" w:hAnsi="ＭＳ 明朝" w:hint="eastAsia"/>
          <w:sz w:val="22"/>
        </w:rPr>
        <w:t xml:space="preserve">　津南町の小</w:t>
      </w:r>
      <w:r w:rsidR="009574BB">
        <w:rPr>
          <w:rFonts w:ascii="ＭＳ 明朝" w:eastAsia="ＭＳ 明朝" w:hAnsi="ＭＳ 明朝" w:hint="eastAsia"/>
          <w:sz w:val="22"/>
        </w:rPr>
        <w:t>・中</w:t>
      </w:r>
      <w:r>
        <w:rPr>
          <w:rFonts w:ascii="ＭＳ 明朝" w:eastAsia="ＭＳ 明朝" w:hAnsi="ＭＳ 明朝" w:hint="eastAsia"/>
          <w:sz w:val="22"/>
        </w:rPr>
        <w:t>学生の読書が好きかどうかの割合</w:t>
      </w:r>
    </w:p>
    <w:p w14:paraId="265DF287" w14:textId="77777777" w:rsidR="000C3125" w:rsidRDefault="000C3125" w:rsidP="000C3125">
      <w:pPr>
        <w:spacing w:line="500" w:lineRule="exact"/>
        <w:jc w:val="center"/>
        <w:rPr>
          <w:rFonts w:ascii="ＭＳ 明朝" w:eastAsia="ＭＳ 明朝" w:hAnsi="ＭＳ 明朝"/>
          <w:sz w:val="22"/>
        </w:rPr>
      </w:pPr>
    </w:p>
    <w:p w14:paraId="1D90B1B9" w14:textId="565247FF" w:rsidR="002E4CA6" w:rsidRPr="000F3F66" w:rsidRDefault="002E4CA6" w:rsidP="000C3125">
      <w:pPr>
        <w:spacing w:line="500" w:lineRule="exact"/>
        <w:rPr>
          <w:rFonts w:ascii="Meiryo UI" w:eastAsia="Meiryo UI" w:hAnsi="Meiryo UI"/>
          <w:b/>
          <w:bCs/>
          <w:sz w:val="24"/>
          <w:szCs w:val="24"/>
        </w:rPr>
      </w:pPr>
      <w:r w:rsidRPr="000F3F66">
        <w:rPr>
          <w:rFonts w:ascii="Meiryo UI" w:eastAsia="Meiryo UI" w:hAnsi="Meiryo UI" w:hint="eastAsia"/>
          <w:b/>
          <w:bCs/>
          <w:sz w:val="24"/>
          <w:szCs w:val="24"/>
        </w:rPr>
        <w:t xml:space="preserve">第３項　</w:t>
      </w:r>
      <w:r w:rsidR="004954FB" w:rsidRPr="000F3F66">
        <w:rPr>
          <w:rFonts w:ascii="Meiryo UI" w:eastAsia="Meiryo UI" w:hAnsi="Meiryo UI" w:hint="eastAsia"/>
          <w:b/>
          <w:bCs/>
          <w:sz w:val="24"/>
          <w:szCs w:val="24"/>
        </w:rPr>
        <w:t>中学生</w:t>
      </w:r>
      <w:r w:rsidRPr="000F3F66">
        <w:rPr>
          <w:rFonts w:ascii="Meiryo UI" w:eastAsia="Meiryo UI" w:hAnsi="Meiryo UI" w:hint="eastAsia"/>
          <w:b/>
          <w:bCs/>
          <w:sz w:val="24"/>
          <w:szCs w:val="24"/>
        </w:rPr>
        <w:t>の</w:t>
      </w:r>
      <w:r w:rsidR="004954FB" w:rsidRPr="000F3F66">
        <w:rPr>
          <w:rFonts w:ascii="Meiryo UI" w:eastAsia="Meiryo UI" w:hAnsi="Meiryo UI" w:hint="eastAsia"/>
          <w:b/>
          <w:bCs/>
          <w:sz w:val="24"/>
          <w:szCs w:val="24"/>
        </w:rPr>
        <w:t>現状</w:t>
      </w:r>
    </w:p>
    <w:p w14:paraId="7AAE6531" w14:textId="7F51B2F1" w:rsidR="003A4E49" w:rsidRPr="009867A5" w:rsidRDefault="003754AC" w:rsidP="008740FA">
      <w:pPr>
        <w:spacing w:line="500" w:lineRule="exact"/>
        <w:rPr>
          <w:rFonts w:ascii="ＭＳ 明朝" w:eastAsia="ＭＳ 明朝" w:hAnsi="ＭＳ 明朝"/>
          <w:sz w:val="22"/>
        </w:rPr>
      </w:pPr>
      <w:r w:rsidRPr="008740FA">
        <w:rPr>
          <w:rFonts w:ascii="ＭＳ 明朝" w:eastAsia="ＭＳ 明朝" w:hAnsi="ＭＳ 明朝" w:hint="eastAsia"/>
          <w:color w:val="FF0000"/>
          <w:sz w:val="22"/>
        </w:rPr>
        <w:t xml:space="preserve">　</w:t>
      </w:r>
      <w:r w:rsidR="00BE2DDB">
        <w:rPr>
          <w:rFonts w:ascii="ＭＳ 明朝" w:eastAsia="ＭＳ 明朝" w:hAnsi="ＭＳ 明朝" w:hint="eastAsia"/>
          <w:sz w:val="22"/>
        </w:rPr>
        <w:t>町</w:t>
      </w:r>
      <w:r w:rsidR="00DB616F" w:rsidRPr="009867A5">
        <w:rPr>
          <w:rFonts w:ascii="ＭＳ 明朝" w:eastAsia="ＭＳ 明朝" w:hAnsi="ＭＳ 明朝" w:hint="eastAsia"/>
          <w:sz w:val="22"/>
        </w:rPr>
        <w:t>調査によると、</w:t>
      </w:r>
      <w:r w:rsidR="00587D46" w:rsidRPr="009867A5">
        <w:rPr>
          <w:rFonts w:ascii="ＭＳ 明朝" w:eastAsia="ＭＳ 明朝" w:hAnsi="ＭＳ 明朝" w:hint="eastAsia"/>
          <w:sz w:val="22"/>
        </w:rPr>
        <w:t>町内中学生</w:t>
      </w:r>
      <w:r w:rsidR="00DB616F" w:rsidRPr="009867A5">
        <w:rPr>
          <w:rFonts w:ascii="ＭＳ 明朝" w:eastAsia="ＭＳ 明朝" w:hAnsi="ＭＳ 明朝" w:hint="eastAsia"/>
          <w:sz w:val="22"/>
        </w:rPr>
        <w:t>の「本を読む時間（１日）」は、「全く読まない」の割合</w:t>
      </w:r>
      <w:r w:rsidR="00587D46" w:rsidRPr="009867A5">
        <w:rPr>
          <w:rFonts w:ascii="ＭＳ 明朝" w:eastAsia="ＭＳ 明朝" w:hAnsi="ＭＳ 明朝" w:hint="eastAsia"/>
          <w:sz w:val="22"/>
        </w:rPr>
        <w:t>（不読率）</w:t>
      </w:r>
      <w:r w:rsidR="00DB616F" w:rsidRPr="009867A5">
        <w:rPr>
          <w:rFonts w:ascii="ＭＳ 明朝" w:eastAsia="ＭＳ 明朝" w:hAnsi="ＭＳ 明朝" w:hint="eastAsia"/>
          <w:sz w:val="22"/>
        </w:rPr>
        <w:t>が、中学校１～３年生では49.5％で</w:t>
      </w:r>
      <w:r w:rsidR="008740FA" w:rsidRPr="009867A5">
        <w:rPr>
          <w:rFonts w:ascii="ＭＳ 明朝" w:eastAsia="ＭＳ 明朝" w:hAnsi="ＭＳ 明朝" w:hint="eastAsia"/>
          <w:sz w:val="22"/>
        </w:rPr>
        <w:t>した。</w:t>
      </w:r>
      <w:r w:rsidR="009574BB" w:rsidRPr="009867A5">
        <w:rPr>
          <w:rFonts w:ascii="ＭＳ 明朝" w:eastAsia="ＭＳ 明朝" w:hAnsi="ＭＳ 明朝" w:hint="eastAsia"/>
          <w:sz w:val="22"/>
        </w:rPr>
        <w:t>共同調査</w:t>
      </w:r>
      <w:r w:rsidR="00DB616F" w:rsidRPr="009867A5">
        <w:rPr>
          <w:rFonts w:ascii="ＭＳ 明朝" w:eastAsia="ＭＳ 明朝" w:hAnsi="ＭＳ 明朝" w:hint="eastAsia"/>
          <w:sz w:val="22"/>
        </w:rPr>
        <w:t>では</w:t>
      </w:r>
      <w:r w:rsidR="00587D46" w:rsidRPr="009867A5">
        <w:rPr>
          <w:rFonts w:ascii="ＭＳ 明朝" w:eastAsia="ＭＳ 明朝" w:hAnsi="ＭＳ 明朝" w:hint="eastAsia"/>
          <w:sz w:val="22"/>
        </w:rPr>
        <w:t>、</w:t>
      </w:r>
      <w:r w:rsidR="00DB616F" w:rsidRPr="009867A5">
        <w:rPr>
          <w:rFonts w:ascii="ＭＳ 明朝" w:eastAsia="ＭＳ 明朝" w:hAnsi="ＭＳ 明朝" w:hint="eastAsia"/>
          <w:sz w:val="22"/>
        </w:rPr>
        <w:t>2024年における１日の中で読書を「しない」（０分）という回答は、中学生では</w:t>
      </w:r>
      <w:r w:rsidR="008740FA" w:rsidRPr="009867A5">
        <w:rPr>
          <w:rFonts w:ascii="ＭＳ 明朝" w:eastAsia="ＭＳ 明朝" w:hAnsi="ＭＳ 明朝" w:hint="eastAsia"/>
          <w:sz w:val="22"/>
        </w:rPr>
        <w:t>59.8</w:t>
      </w:r>
      <w:r w:rsidR="00DB616F" w:rsidRPr="009867A5">
        <w:rPr>
          <w:rFonts w:ascii="ＭＳ 明朝" w:eastAsia="ＭＳ 明朝" w:hAnsi="ＭＳ 明朝" w:hint="eastAsia"/>
          <w:sz w:val="22"/>
        </w:rPr>
        <w:t>％であり、</w:t>
      </w:r>
      <w:r w:rsidR="00587D46" w:rsidRPr="009867A5">
        <w:rPr>
          <w:rFonts w:ascii="ＭＳ 明朝" w:eastAsia="ＭＳ 明朝" w:hAnsi="ＭＳ 明朝" w:hint="eastAsia"/>
          <w:sz w:val="22"/>
        </w:rPr>
        <w:t>町内中学生の不読率</w:t>
      </w:r>
      <w:r w:rsidR="00DB616F" w:rsidRPr="009867A5">
        <w:rPr>
          <w:rFonts w:ascii="ＭＳ 明朝" w:eastAsia="ＭＳ 明朝" w:hAnsi="ＭＳ 明朝" w:hint="eastAsia"/>
          <w:sz w:val="22"/>
        </w:rPr>
        <w:t>は</w:t>
      </w:r>
      <w:r w:rsidR="00587D46" w:rsidRPr="009867A5">
        <w:rPr>
          <w:rFonts w:ascii="ＭＳ 明朝" w:eastAsia="ＭＳ 明朝" w:hAnsi="ＭＳ 明朝" w:hint="eastAsia"/>
          <w:sz w:val="22"/>
        </w:rPr>
        <w:t>、</w:t>
      </w:r>
      <w:r w:rsidR="008740FA" w:rsidRPr="009867A5">
        <w:rPr>
          <w:rFonts w:ascii="ＭＳ 明朝" w:eastAsia="ＭＳ 明朝" w:hAnsi="ＭＳ 明朝" w:hint="eastAsia"/>
          <w:sz w:val="22"/>
        </w:rPr>
        <w:t>共同調査をやや下回っていますが、町内小学生４～６年生の値の約５倍と</w:t>
      </w:r>
      <w:r w:rsidR="009867A5" w:rsidRPr="009867A5">
        <w:rPr>
          <w:rFonts w:ascii="ＭＳ 明朝" w:eastAsia="ＭＳ 明朝" w:hAnsi="ＭＳ 明朝" w:hint="eastAsia"/>
          <w:sz w:val="22"/>
        </w:rPr>
        <w:t>なっています（図６）。</w:t>
      </w:r>
      <w:r w:rsidR="008740FA" w:rsidRPr="009867A5">
        <w:rPr>
          <w:rFonts w:ascii="ＭＳ 明朝" w:eastAsia="ＭＳ 明朝" w:hAnsi="ＭＳ 明朝" w:hint="eastAsia"/>
          <w:sz w:val="22"/>
        </w:rPr>
        <w:t>また、</w:t>
      </w:r>
      <w:r w:rsidR="00E07400">
        <w:rPr>
          <w:rFonts w:ascii="ＭＳ 明朝" w:eastAsia="ＭＳ 明朝" w:hAnsi="ＭＳ 明朝" w:hint="eastAsia"/>
          <w:sz w:val="22"/>
        </w:rPr>
        <w:t>町</w:t>
      </w:r>
      <w:r w:rsidR="008740FA" w:rsidRPr="009867A5">
        <w:rPr>
          <w:rFonts w:ascii="ＭＳ 明朝" w:eastAsia="ＭＳ 明朝" w:hAnsi="ＭＳ 明朝" w:hint="eastAsia"/>
          <w:sz w:val="22"/>
        </w:rPr>
        <w:t>調査によると、「読書が好き、または、どちらかというと好き」の割合が、中学生では55.0％</w:t>
      </w:r>
      <w:r w:rsidR="009867A5" w:rsidRPr="009867A5">
        <w:rPr>
          <w:rFonts w:ascii="ＭＳ 明朝" w:eastAsia="ＭＳ 明朝" w:hAnsi="ＭＳ 明朝" w:hint="eastAsia"/>
          <w:sz w:val="22"/>
        </w:rPr>
        <w:t>であり</w:t>
      </w:r>
      <w:r w:rsidR="008740FA" w:rsidRPr="009867A5">
        <w:rPr>
          <w:rFonts w:ascii="ＭＳ 明朝" w:eastAsia="ＭＳ 明朝" w:hAnsi="ＭＳ 明朝" w:hint="eastAsia"/>
          <w:sz w:val="22"/>
        </w:rPr>
        <w:t>、小学校４～６年生</w:t>
      </w:r>
      <w:r w:rsidR="009867A5" w:rsidRPr="009867A5">
        <w:rPr>
          <w:rFonts w:ascii="ＭＳ 明朝" w:eastAsia="ＭＳ 明朝" w:hAnsi="ＭＳ 明朝" w:hint="eastAsia"/>
          <w:sz w:val="22"/>
        </w:rPr>
        <w:t>の値から更に減少しています</w:t>
      </w:r>
      <w:r w:rsidR="005464DB">
        <w:rPr>
          <w:rFonts w:ascii="ＭＳ 明朝" w:eastAsia="ＭＳ 明朝" w:hAnsi="ＭＳ 明朝" w:hint="eastAsia"/>
          <w:sz w:val="22"/>
        </w:rPr>
        <w:t>（図７）</w:t>
      </w:r>
      <w:r w:rsidR="009867A5" w:rsidRPr="009867A5">
        <w:rPr>
          <w:rFonts w:ascii="ＭＳ 明朝" w:eastAsia="ＭＳ 明朝" w:hAnsi="ＭＳ 明朝" w:hint="eastAsia"/>
          <w:sz w:val="22"/>
        </w:rPr>
        <w:t>。このように中学生に上がるとかなり</w:t>
      </w:r>
      <w:r w:rsidR="009867A5">
        <w:rPr>
          <w:rFonts w:ascii="ＭＳ 明朝" w:eastAsia="ＭＳ 明朝" w:hAnsi="ＭＳ 明朝" w:hint="eastAsia"/>
          <w:sz w:val="22"/>
        </w:rPr>
        <w:t>の</w:t>
      </w:r>
      <w:r w:rsidR="009867A5" w:rsidRPr="009867A5">
        <w:rPr>
          <w:rFonts w:ascii="ＭＳ 明朝" w:eastAsia="ＭＳ 明朝" w:hAnsi="ＭＳ 明朝" w:hint="eastAsia"/>
          <w:sz w:val="22"/>
        </w:rPr>
        <w:t>読書離れ</w:t>
      </w:r>
      <w:r w:rsidR="009867A5">
        <w:rPr>
          <w:rFonts w:ascii="ＭＳ 明朝" w:eastAsia="ＭＳ 明朝" w:hAnsi="ＭＳ 明朝" w:hint="eastAsia"/>
          <w:sz w:val="22"/>
        </w:rPr>
        <w:t>の傾向が表れています</w:t>
      </w:r>
      <w:r w:rsidR="009867A5" w:rsidRPr="009867A5">
        <w:rPr>
          <w:rFonts w:ascii="ＭＳ 明朝" w:eastAsia="ＭＳ 明朝" w:hAnsi="ＭＳ 明朝" w:hint="eastAsia"/>
          <w:sz w:val="22"/>
        </w:rPr>
        <w:t>。</w:t>
      </w:r>
    </w:p>
    <w:p w14:paraId="0FE2BFEF" w14:textId="0A9F11ED" w:rsidR="00EC131F" w:rsidRDefault="00EC131F" w:rsidP="000C3125">
      <w:pPr>
        <w:spacing w:line="500" w:lineRule="exact"/>
        <w:ind w:firstLineChars="100" w:firstLine="211"/>
        <w:jc w:val="left"/>
        <w:rPr>
          <w:rFonts w:ascii="ＭＳ 明朝" w:eastAsia="ＭＳ 明朝" w:hAnsi="ＭＳ 明朝"/>
          <w:sz w:val="22"/>
        </w:rPr>
      </w:pPr>
      <w:r>
        <w:rPr>
          <w:rFonts w:ascii="ＭＳ 明朝" w:eastAsia="ＭＳ 明朝" w:hAnsi="ＭＳ 明朝" w:hint="eastAsia"/>
          <w:sz w:val="22"/>
        </w:rPr>
        <w:t>読書時間の減少の原因として、</w:t>
      </w:r>
      <w:r w:rsidR="00E07400">
        <w:rPr>
          <w:rFonts w:ascii="ＭＳ 明朝" w:eastAsia="ＭＳ 明朝" w:hAnsi="ＭＳ 明朝" w:hint="eastAsia"/>
          <w:sz w:val="22"/>
        </w:rPr>
        <w:t>共同調査によると</w:t>
      </w:r>
      <w:r>
        <w:rPr>
          <w:rFonts w:ascii="ＭＳ 明朝" w:eastAsia="ＭＳ 明朝" w:hAnsi="ＭＳ 明朝" w:hint="eastAsia"/>
          <w:sz w:val="22"/>
        </w:rPr>
        <w:t>スマートフォンの利用時間の増加が挙げられています。津南町も例外ではありません。</w:t>
      </w:r>
      <w:r w:rsidR="00666C0E">
        <w:rPr>
          <w:rFonts w:ascii="ＭＳ 明朝" w:eastAsia="ＭＳ 明朝" w:hAnsi="ＭＳ 明朝" w:hint="eastAsia"/>
          <w:sz w:val="22"/>
        </w:rPr>
        <w:t>町</w:t>
      </w:r>
      <w:r>
        <w:rPr>
          <w:rFonts w:ascii="ＭＳ 明朝" w:eastAsia="ＭＳ 明朝" w:hAnsi="ＭＳ 明朝" w:hint="eastAsia"/>
          <w:sz w:val="22"/>
        </w:rPr>
        <w:t>調査によると、</w:t>
      </w:r>
      <w:r w:rsidR="00587D46">
        <w:rPr>
          <w:rFonts w:ascii="ＭＳ 明朝" w:eastAsia="ＭＳ 明朝" w:hAnsi="ＭＳ 明朝" w:hint="eastAsia"/>
          <w:sz w:val="22"/>
        </w:rPr>
        <w:t>町内中学生</w:t>
      </w:r>
      <w:r>
        <w:rPr>
          <w:rFonts w:ascii="ＭＳ 明朝" w:eastAsia="ＭＳ 明朝" w:hAnsi="ＭＳ 明朝" w:hint="eastAsia"/>
          <w:sz w:val="22"/>
        </w:rPr>
        <w:t>の「本を読まない理由」は、「テレビ、ゲームやスマートフォンの方が楽しいから」の割合が40.4％であり、</w:t>
      </w:r>
      <w:r w:rsidR="005F0306">
        <w:rPr>
          <w:rFonts w:ascii="ＭＳ 明朝" w:eastAsia="ＭＳ 明朝" w:hAnsi="ＭＳ 明朝" w:hint="eastAsia"/>
          <w:sz w:val="22"/>
        </w:rPr>
        <w:t>最も多く占めています</w:t>
      </w:r>
      <w:r w:rsidR="009867A5">
        <w:rPr>
          <w:rFonts w:ascii="ＭＳ 明朝" w:eastAsia="ＭＳ 明朝" w:hAnsi="ＭＳ 明朝" w:hint="eastAsia"/>
          <w:sz w:val="22"/>
        </w:rPr>
        <w:t>。次</w:t>
      </w:r>
      <w:r w:rsidR="009867A5">
        <w:rPr>
          <w:rFonts w:ascii="ＭＳ 明朝" w:eastAsia="ＭＳ 明朝" w:hAnsi="ＭＳ 明朝" w:hint="eastAsia"/>
          <w:sz w:val="22"/>
        </w:rPr>
        <w:lastRenderedPageBreak/>
        <w:t>に、「本を読むのが好きではないから」が34.3％であり、３番目に「クラブ活動や習い事で忙しいから」が30.3％でした。また、「文字を読むのが苦手だから」を回答した割合が18.2％であり、活字離れの傾向も表れています</w:t>
      </w:r>
      <w:r w:rsidR="005F0306">
        <w:rPr>
          <w:rFonts w:ascii="ＭＳ 明朝" w:eastAsia="ＭＳ 明朝" w:hAnsi="ＭＳ 明朝" w:hint="eastAsia"/>
          <w:sz w:val="22"/>
        </w:rPr>
        <w:t>（図</w:t>
      </w:r>
      <w:r w:rsidR="005464DB">
        <w:rPr>
          <w:rFonts w:ascii="ＭＳ 明朝" w:eastAsia="ＭＳ 明朝" w:hAnsi="ＭＳ 明朝" w:hint="eastAsia"/>
          <w:sz w:val="22"/>
        </w:rPr>
        <w:t>８</w:t>
      </w:r>
      <w:r w:rsidR="005F0306">
        <w:rPr>
          <w:rFonts w:ascii="ＭＳ 明朝" w:eastAsia="ＭＳ 明朝" w:hAnsi="ＭＳ 明朝" w:hint="eastAsia"/>
          <w:sz w:val="22"/>
        </w:rPr>
        <w:t>）</w:t>
      </w:r>
      <w:r w:rsidR="009867A5">
        <w:rPr>
          <w:rFonts w:ascii="ＭＳ 明朝" w:eastAsia="ＭＳ 明朝" w:hAnsi="ＭＳ 明朝" w:hint="eastAsia"/>
          <w:sz w:val="22"/>
        </w:rPr>
        <w:t>。</w:t>
      </w:r>
    </w:p>
    <w:p w14:paraId="7BBDF4E7" w14:textId="77777777" w:rsidR="000C3125" w:rsidRDefault="000C3125" w:rsidP="000C3125">
      <w:pPr>
        <w:spacing w:line="500" w:lineRule="exact"/>
        <w:ind w:firstLineChars="100" w:firstLine="211"/>
        <w:jc w:val="left"/>
        <w:rPr>
          <w:rFonts w:ascii="ＭＳ 明朝" w:eastAsia="ＭＳ 明朝" w:hAnsi="ＭＳ 明朝"/>
          <w:sz w:val="22"/>
        </w:rPr>
      </w:pPr>
    </w:p>
    <w:p w14:paraId="23BCF2FD" w14:textId="616F038D" w:rsidR="005F0306" w:rsidRDefault="005F0306" w:rsidP="00EC131F">
      <w:pPr>
        <w:jc w:val="left"/>
        <w:rPr>
          <w:rFonts w:ascii="ＭＳ 明朝" w:eastAsia="ＭＳ 明朝" w:hAnsi="ＭＳ 明朝"/>
          <w:sz w:val="22"/>
        </w:rPr>
      </w:pPr>
      <w:r w:rsidRPr="00162271">
        <w:rPr>
          <w:noProof/>
          <w:color w:val="44546A" w:themeColor="text2"/>
        </w:rPr>
        <w:drawing>
          <wp:inline distT="0" distB="0" distL="0" distR="0" wp14:anchorId="127F84AA" wp14:editId="0C016A06">
            <wp:extent cx="6096000" cy="2743200"/>
            <wp:effectExtent l="0" t="0" r="0" b="0"/>
            <wp:docPr id="78" name="グラフ 78">
              <a:extLst xmlns:a="http://schemas.openxmlformats.org/drawingml/2006/main">
                <a:ext uri="{FF2B5EF4-FFF2-40B4-BE49-F238E27FC236}">
                  <a16:creationId xmlns:a16="http://schemas.microsoft.com/office/drawing/2014/main" id="{42B74B98-8DB5-4151-84B8-0A38DC57E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E81043" w14:textId="16EB284C" w:rsidR="005F0306" w:rsidRDefault="005F0306" w:rsidP="000C3125">
      <w:pPr>
        <w:spacing w:line="500" w:lineRule="exact"/>
        <w:jc w:val="center"/>
        <w:rPr>
          <w:rFonts w:ascii="ＭＳ 明朝" w:eastAsia="ＭＳ 明朝" w:hAnsi="ＭＳ 明朝"/>
          <w:sz w:val="22"/>
        </w:rPr>
      </w:pPr>
      <w:r>
        <w:rPr>
          <w:rFonts w:ascii="ＭＳ 明朝" w:eastAsia="ＭＳ 明朝" w:hAnsi="ＭＳ 明朝" w:hint="eastAsia"/>
          <w:sz w:val="22"/>
        </w:rPr>
        <w:t>図</w:t>
      </w:r>
      <w:r w:rsidR="005464DB">
        <w:rPr>
          <w:rFonts w:ascii="ＭＳ 明朝" w:eastAsia="ＭＳ 明朝" w:hAnsi="ＭＳ 明朝" w:hint="eastAsia"/>
          <w:sz w:val="22"/>
        </w:rPr>
        <w:t>８</w:t>
      </w:r>
      <w:r>
        <w:rPr>
          <w:rFonts w:ascii="ＭＳ 明朝" w:eastAsia="ＭＳ 明朝" w:hAnsi="ＭＳ 明朝" w:hint="eastAsia"/>
          <w:sz w:val="22"/>
        </w:rPr>
        <w:t xml:space="preserve">　津南町の中学生の本を読まない理由</w:t>
      </w:r>
    </w:p>
    <w:p w14:paraId="64BD8BA9" w14:textId="77777777" w:rsidR="005F0306" w:rsidRDefault="005F0306" w:rsidP="00DB409C">
      <w:pPr>
        <w:spacing w:line="500" w:lineRule="exact"/>
        <w:rPr>
          <w:rFonts w:ascii="ＭＳ 明朝" w:eastAsia="ＭＳ 明朝" w:hAnsi="ＭＳ 明朝"/>
          <w:sz w:val="22"/>
        </w:rPr>
      </w:pPr>
    </w:p>
    <w:p w14:paraId="3F723AEA" w14:textId="2C0DA4F0" w:rsidR="002E4CA6" w:rsidRPr="000F3F66" w:rsidRDefault="002E4CA6" w:rsidP="008740FA">
      <w:pPr>
        <w:widowControl/>
        <w:jc w:val="left"/>
        <w:rPr>
          <w:rFonts w:ascii="Meiryo UI" w:eastAsia="Meiryo UI" w:hAnsi="Meiryo UI"/>
          <w:b/>
          <w:bCs/>
          <w:sz w:val="24"/>
          <w:szCs w:val="24"/>
        </w:rPr>
      </w:pPr>
      <w:r w:rsidRPr="000F3F66">
        <w:rPr>
          <w:rFonts w:ascii="Meiryo UI" w:eastAsia="Meiryo UI" w:hAnsi="Meiryo UI" w:hint="eastAsia"/>
          <w:b/>
          <w:bCs/>
          <w:sz w:val="24"/>
          <w:szCs w:val="24"/>
        </w:rPr>
        <w:t>第４項　津南町の読書環境</w:t>
      </w:r>
    </w:p>
    <w:p w14:paraId="01318DD4" w14:textId="02FA8869" w:rsidR="0073316F" w:rsidRPr="000F3F66" w:rsidRDefault="0073316F" w:rsidP="000C3125">
      <w:pPr>
        <w:spacing w:line="500" w:lineRule="exact"/>
        <w:rPr>
          <w:rFonts w:ascii="Meiryo UI" w:eastAsia="Meiryo UI" w:hAnsi="Meiryo UI"/>
          <w:b/>
          <w:bCs/>
          <w:sz w:val="22"/>
        </w:rPr>
      </w:pPr>
      <w:r w:rsidRPr="000F3F66">
        <w:rPr>
          <w:rFonts w:ascii="Meiryo UI" w:eastAsia="Meiryo UI" w:hAnsi="Meiryo UI" w:hint="eastAsia"/>
          <w:b/>
          <w:bCs/>
          <w:sz w:val="22"/>
        </w:rPr>
        <w:t>１</w:t>
      </w:r>
      <w:r w:rsidR="00B84889" w:rsidRPr="000F3F66">
        <w:rPr>
          <w:rFonts w:ascii="Meiryo UI" w:eastAsia="Meiryo UI" w:hAnsi="Meiryo UI" w:hint="eastAsia"/>
          <w:b/>
          <w:bCs/>
          <w:sz w:val="22"/>
        </w:rPr>
        <w:t xml:space="preserve">　</w:t>
      </w:r>
      <w:r w:rsidRPr="000F3F66">
        <w:rPr>
          <w:rFonts w:ascii="Meiryo UI" w:eastAsia="Meiryo UI" w:hAnsi="Meiryo UI" w:hint="eastAsia"/>
          <w:b/>
          <w:bCs/>
          <w:sz w:val="22"/>
        </w:rPr>
        <w:t>津南町公民館図書室</w:t>
      </w:r>
      <w:r w:rsidR="00973F7F" w:rsidRPr="000F3F66">
        <w:rPr>
          <w:rFonts w:ascii="Meiryo UI" w:eastAsia="Meiryo UI" w:hAnsi="Meiryo UI" w:hint="eastAsia"/>
          <w:b/>
          <w:bCs/>
          <w:sz w:val="22"/>
        </w:rPr>
        <w:t>及び移動図書室ひまわり号</w:t>
      </w:r>
    </w:p>
    <w:p w14:paraId="13B98BEF" w14:textId="7B0FBF9F" w:rsidR="001E62E0" w:rsidRDefault="00545C02" w:rsidP="000C3125">
      <w:pPr>
        <w:spacing w:line="500" w:lineRule="exact"/>
        <w:rPr>
          <w:rFonts w:ascii="ＭＳ 明朝" w:eastAsia="ＭＳ 明朝" w:hAnsi="ＭＳ 明朝"/>
          <w:sz w:val="22"/>
        </w:rPr>
      </w:pPr>
      <w:r>
        <w:rPr>
          <w:rFonts w:ascii="ＭＳ 明朝" w:eastAsia="ＭＳ 明朝" w:hAnsi="ＭＳ 明朝" w:hint="eastAsia"/>
          <w:color w:val="FF0000"/>
          <w:sz w:val="22"/>
        </w:rPr>
        <w:t xml:space="preserve">　</w:t>
      </w:r>
      <w:r w:rsidR="006D138F">
        <w:rPr>
          <w:rFonts w:ascii="ＭＳ 明朝" w:eastAsia="ＭＳ 明朝" w:hAnsi="ＭＳ 明朝" w:hint="eastAsia"/>
          <w:sz w:val="22"/>
        </w:rPr>
        <w:t>公民館図書室</w:t>
      </w:r>
      <w:r w:rsidR="00CA142E">
        <w:rPr>
          <w:rFonts w:ascii="ＭＳ 明朝" w:eastAsia="ＭＳ 明朝" w:hAnsi="ＭＳ 明朝" w:hint="eastAsia"/>
          <w:sz w:val="22"/>
        </w:rPr>
        <w:t>（以下図書室）</w:t>
      </w:r>
      <w:r w:rsidR="006D138F">
        <w:rPr>
          <w:rFonts w:ascii="ＭＳ 明朝" w:eastAsia="ＭＳ 明朝" w:hAnsi="ＭＳ 明朝" w:hint="eastAsia"/>
          <w:sz w:val="22"/>
        </w:rPr>
        <w:t>は</w:t>
      </w:r>
      <w:r w:rsidR="00845D63">
        <w:rPr>
          <w:rFonts w:ascii="ＭＳ 明朝" w:eastAsia="ＭＳ 明朝" w:hAnsi="ＭＳ 明朝" w:hint="eastAsia"/>
          <w:sz w:val="22"/>
        </w:rPr>
        <w:t>、</w:t>
      </w:r>
      <w:r>
        <w:rPr>
          <w:rFonts w:ascii="ＭＳ 明朝" w:eastAsia="ＭＳ 明朝" w:hAnsi="ＭＳ 明朝" w:hint="eastAsia"/>
          <w:sz w:val="22"/>
        </w:rPr>
        <w:t>津南町文化センター（津南町公民館）内に設置されてい</w:t>
      </w:r>
      <w:r w:rsidR="004954FB">
        <w:rPr>
          <w:rFonts w:ascii="ＭＳ 明朝" w:eastAsia="ＭＳ 明朝" w:hAnsi="ＭＳ 明朝" w:hint="eastAsia"/>
          <w:sz w:val="22"/>
        </w:rPr>
        <w:t>ます</w:t>
      </w:r>
      <w:r w:rsidR="006D138F">
        <w:rPr>
          <w:rFonts w:ascii="ＭＳ 明朝" w:eastAsia="ＭＳ 明朝" w:hAnsi="ＭＳ 明朝" w:hint="eastAsia"/>
          <w:sz w:val="22"/>
        </w:rPr>
        <w:t>。</w:t>
      </w:r>
      <w:r w:rsidR="005B0270">
        <w:rPr>
          <w:rFonts w:ascii="ＭＳ 明朝" w:eastAsia="ＭＳ 明朝" w:hAnsi="ＭＳ 明朝" w:hint="eastAsia"/>
          <w:sz w:val="22"/>
        </w:rPr>
        <w:t>そして、移動図書室ひまわり号（以下BM</w:t>
      </w:r>
      <w:r w:rsidR="00184EB1" w:rsidRPr="00184EB1">
        <w:rPr>
          <w:rFonts w:ascii="ＭＳ 明朝" w:eastAsia="ＭＳ 明朝" w:hAnsi="ＭＳ 明朝" w:hint="eastAsia"/>
          <w:sz w:val="16"/>
          <w:szCs w:val="16"/>
        </w:rPr>
        <w:t>【※</w:t>
      </w:r>
      <w:r w:rsidR="00923D7F">
        <w:rPr>
          <w:rFonts w:ascii="ＭＳ 明朝" w:eastAsia="ＭＳ 明朝" w:hAnsi="ＭＳ 明朝" w:hint="eastAsia"/>
          <w:sz w:val="16"/>
          <w:szCs w:val="16"/>
        </w:rPr>
        <w:t>５</w:t>
      </w:r>
      <w:r w:rsidR="00184EB1" w:rsidRPr="00184EB1">
        <w:rPr>
          <w:rFonts w:ascii="ＭＳ 明朝" w:eastAsia="ＭＳ 明朝" w:hAnsi="ＭＳ 明朝" w:hint="eastAsia"/>
          <w:sz w:val="16"/>
          <w:szCs w:val="16"/>
        </w:rPr>
        <w:t>】</w:t>
      </w:r>
      <w:r w:rsidR="005B0270">
        <w:rPr>
          <w:rFonts w:ascii="ＭＳ 明朝" w:eastAsia="ＭＳ 明朝" w:hAnsi="ＭＳ 明朝" w:hint="eastAsia"/>
          <w:sz w:val="22"/>
        </w:rPr>
        <w:t>）は図書室事業で町内保育園</w:t>
      </w:r>
      <w:r w:rsidR="00A40CD9">
        <w:rPr>
          <w:rFonts w:ascii="ＭＳ 明朝" w:eastAsia="ＭＳ 明朝" w:hAnsi="ＭＳ 明朝" w:hint="eastAsia"/>
          <w:sz w:val="22"/>
        </w:rPr>
        <w:t>および小学校</w:t>
      </w:r>
      <w:r w:rsidR="005B0270">
        <w:rPr>
          <w:rFonts w:ascii="ＭＳ 明朝" w:eastAsia="ＭＳ 明朝" w:hAnsi="ＭＳ 明朝" w:hint="eastAsia"/>
          <w:sz w:val="22"/>
        </w:rPr>
        <w:t>、福祉施設</w:t>
      </w:r>
      <w:r w:rsidR="00A40CD9">
        <w:rPr>
          <w:rFonts w:ascii="ＭＳ 明朝" w:eastAsia="ＭＳ 明朝" w:hAnsi="ＭＳ 明朝" w:hint="eastAsia"/>
          <w:sz w:val="22"/>
        </w:rPr>
        <w:t>や集落公民館</w:t>
      </w:r>
      <w:r w:rsidR="00587D46">
        <w:rPr>
          <w:rFonts w:ascii="ＭＳ 明朝" w:eastAsia="ＭＳ 明朝" w:hAnsi="ＭＳ 明朝" w:hint="eastAsia"/>
          <w:sz w:val="22"/>
        </w:rPr>
        <w:t>等</w:t>
      </w:r>
      <w:r w:rsidR="005B0270">
        <w:rPr>
          <w:rFonts w:ascii="ＭＳ 明朝" w:eastAsia="ＭＳ 明朝" w:hAnsi="ＭＳ 明朝" w:hint="eastAsia"/>
          <w:sz w:val="22"/>
        </w:rPr>
        <w:t>を巡回し、図書室に来られない</w:t>
      </w:r>
      <w:r w:rsidR="00124CD5">
        <w:rPr>
          <w:rFonts w:ascii="ＭＳ 明朝" w:eastAsia="ＭＳ 明朝" w:hAnsi="ＭＳ 明朝" w:hint="eastAsia"/>
          <w:sz w:val="22"/>
        </w:rPr>
        <w:t>方</w:t>
      </w:r>
      <w:r w:rsidR="005B0270">
        <w:rPr>
          <w:rFonts w:ascii="ＭＳ 明朝" w:eastAsia="ＭＳ 明朝" w:hAnsi="ＭＳ 明朝" w:hint="eastAsia"/>
          <w:sz w:val="22"/>
        </w:rPr>
        <w:t>に向けて本の貸出を行ってい</w:t>
      </w:r>
      <w:r w:rsidR="004954FB">
        <w:rPr>
          <w:rFonts w:ascii="ＭＳ 明朝" w:eastAsia="ＭＳ 明朝" w:hAnsi="ＭＳ 明朝" w:hint="eastAsia"/>
          <w:sz w:val="22"/>
        </w:rPr>
        <w:t>ます</w:t>
      </w:r>
      <w:r w:rsidR="005B0270">
        <w:rPr>
          <w:rFonts w:ascii="ＭＳ 明朝" w:eastAsia="ＭＳ 明朝" w:hAnsi="ＭＳ 明朝" w:hint="eastAsia"/>
          <w:sz w:val="22"/>
        </w:rPr>
        <w:t>。</w:t>
      </w:r>
      <w:r>
        <w:rPr>
          <w:rFonts w:ascii="ＭＳ 明朝" w:eastAsia="ＭＳ 明朝" w:hAnsi="ＭＳ 明朝" w:hint="eastAsia"/>
          <w:sz w:val="22"/>
        </w:rPr>
        <w:t>図書室の蔵書数は</w:t>
      </w:r>
      <w:r w:rsidR="00CA142E">
        <w:rPr>
          <w:rFonts w:ascii="ＭＳ 明朝" w:eastAsia="ＭＳ 明朝" w:hAnsi="ＭＳ 明朝" w:hint="eastAsia"/>
          <w:sz w:val="22"/>
        </w:rPr>
        <w:t>令和６年度時点で</w:t>
      </w:r>
      <w:r>
        <w:rPr>
          <w:rFonts w:ascii="ＭＳ 明朝" w:eastAsia="ＭＳ 明朝" w:hAnsi="ＭＳ 明朝" w:hint="eastAsia"/>
          <w:sz w:val="22"/>
        </w:rPr>
        <w:t>約30,000冊であり、そのうちの約半分が子ども向けの本となってい</w:t>
      </w:r>
      <w:r w:rsidR="004954FB">
        <w:rPr>
          <w:rFonts w:ascii="ＭＳ 明朝" w:eastAsia="ＭＳ 明朝" w:hAnsi="ＭＳ 明朝" w:hint="eastAsia"/>
          <w:sz w:val="22"/>
        </w:rPr>
        <w:t>ます</w:t>
      </w:r>
      <w:r>
        <w:rPr>
          <w:rFonts w:ascii="ＭＳ 明朝" w:eastAsia="ＭＳ 明朝" w:hAnsi="ＭＳ 明朝" w:hint="eastAsia"/>
          <w:sz w:val="22"/>
        </w:rPr>
        <w:t>（表１）。</w:t>
      </w:r>
    </w:p>
    <w:p w14:paraId="0867E313" w14:textId="77777777" w:rsidR="003E7481" w:rsidRDefault="003E7481" w:rsidP="000C3125">
      <w:pPr>
        <w:spacing w:line="500" w:lineRule="exact"/>
        <w:rPr>
          <w:rFonts w:ascii="ＭＳ 明朝" w:eastAsia="ＭＳ 明朝" w:hAnsi="ＭＳ 明朝"/>
          <w:sz w:val="22"/>
        </w:rPr>
      </w:pPr>
    </w:p>
    <w:p w14:paraId="747273BB" w14:textId="73185AFF" w:rsidR="001E62E0" w:rsidRPr="00287223" w:rsidRDefault="001E62E0" w:rsidP="000C3125">
      <w:pPr>
        <w:spacing w:line="500" w:lineRule="exact"/>
        <w:rPr>
          <w:rFonts w:ascii="ＭＳ 明朝" w:eastAsia="ＭＳ 明朝" w:hAnsi="ＭＳ 明朝"/>
          <w:color w:val="FF0000"/>
          <w:sz w:val="22"/>
        </w:rPr>
      </w:pPr>
      <w:r w:rsidRPr="00493E57">
        <w:rPr>
          <w:rFonts w:ascii="ＭＳ 明朝" w:eastAsia="ＭＳ 明朝" w:hAnsi="ＭＳ 明朝" w:hint="eastAsia"/>
          <w:sz w:val="22"/>
        </w:rPr>
        <w:t>表</w:t>
      </w:r>
      <w:r>
        <w:rPr>
          <w:rFonts w:ascii="ＭＳ 明朝" w:eastAsia="ＭＳ 明朝" w:hAnsi="ＭＳ 明朝" w:hint="eastAsia"/>
          <w:sz w:val="22"/>
        </w:rPr>
        <w:t>１</w:t>
      </w:r>
      <w:r>
        <w:rPr>
          <w:rFonts w:ascii="ＭＳ 明朝" w:eastAsia="ＭＳ 明朝" w:hAnsi="ＭＳ 明朝" w:hint="eastAsia"/>
          <w:color w:val="FF0000"/>
          <w:sz w:val="22"/>
        </w:rPr>
        <w:t xml:space="preserve">　</w:t>
      </w:r>
      <w:r w:rsidRPr="00F03947">
        <w:rPr>
          <w:rFonts w:ascii="ＭＳ 明朝" w:eastAsia="ＭＳ 明朝" w:hAnsi="ＭＳ 明朝" w:hint="eastAsia"/>
          <w:sz w:val="22"/>
        </w:rPr>
        <w:t>公民館図書室における蔵書数</w:t>
      </w:r>
      <w:r>
        <w:rPr>
          <w:rFonts w:ascii="ＭＳ 明朝" w:eastAsia="ＭＳ 明朝" w:hAnsi="ＭＳ 明朝" w:hint="eastAsia"/>
          <w:sz w:val="22"/>
        </w:rPr>
        <w:t>（令和６年度）</w:t>
      </w:r>
    </w:p>
    <w:tbl>
      <w:tblPr>
        <w:tblStyle w:val="af"/>
        <w:tblW w:w="0" w:type="auto"/>
        <w:jc w:val="center"/>
        <w:tblLook w:val="04A0" w:firstRow="1" w:lastRow="0" w:firstColumn="1" w:lastColumn="0" w:noHBand="0" w:noVBand="1"/>
      </w:tblPr>
      <w:tblGrid>
        <w:gridCol w:w="2248"/>
        <w:gridCol w:w="2414"/>
        <w:gridCol w:w="2415"/>
        <w:gridCol w:w="2415"/>
      </w:tblGrid>
      <w:tr w:rsidR="001E62E0" w14:paraId="43F33646" w14:textId="77777777" w:rsidTr="00C72134">
        <w:trPr>
          <w:jc w:val="center"/>
        </w:trPr>
        <w:tc>
          <w:tcPr>
            <w:tcW w:w="2248" w:type="dxa"/>
          </w:tcPr>
          <w:p w14:paraId="65CEC26B" w14:textId="77777777" w:rsidR="001E62E0" w:rsidRDefault="001E62E0" w:rsidP="00C72134">
            <w:pPr>
              <w:spacing w:line="500" w:lineRule="exact"/>
              <w:jc w:val="center"/>
              <w:rPr>
                <w:rFonts w:ascii="ＭＳ 明朝" w:eastAsia="ＭＳ 明朝" w:hAnsi="ＭＳ 明朝"/>
                <w:sz w:val="22"/>
              </w:rPr>
            </w:pPr>
          </w:p>
        </w:tc>
        <w:tc>
          <w:tcPr>
            <w:tcW w:w="2414" w:type="dxa"/>
          </w:tcPr>
          <w:p w14:paraId="48057BE1" w14:textId="77777777" w:rsidR="001E62E0" w:rsidRDefault="001E62E0" w:rsidP="000C3125">
            <w:pPr>
              <w:spacing w:line="500" w:lineRule="exact"/>
              <w:jc w:val="center"/>
              <w:rPr>
                <w:rFonts w:ascii="ＭＳ 明朝" w:eastAsia="ＭＳ 明朝" w:hAnsi="ＭＳ 明朝"/>
                <w:sz w:val="22"/>
              </w:rPr>
            </w:pPr>
            <w:r>
              <w:rPr>
                <w:rFonts w:ascii="ＭＳ 明朝" w:eastAsia="ＭＳ 明朝" w:hAnsi="ＭＳ 明朝" w:hint="eastAsia"/>
                <w:sz w:val="22"/>
              </w:rPr>
              <w:t>蔵書数</w:t>
            </w:r>
          </w:p>
          <w:p w14:paraId="156E4DFE" w14:textId="77777777" w:rsidR="001E62E0" w:rsidRDefault="001E62E0" w:rsidP="000C3125">
            <w:pPr>
              <w:spacing w:line="500" w:lineRule="exact"/>
              <w:jc w:val="center"/>
              <w:rPr>
                <w:rFonts w:ascii="ＭＳ 明朝" w:eastAsia="ＭＳ 明朝" w:hAnsi="ＭＳ 明朝"/>
                <w:sz w:val="22"/>
              </w:rPr>
            </w:pPr>
            <w:r>
              <w:rPr>
                <w:rFonts w:ascii="ＭＳ 明朝" w:eastAsia="ＭＳ 明朝" w:hAnsi="ＭＳ 明朝" w:hint="eastAsia"/>
                <w:sz w:val="22"/>
              </w:rPr>
              <w:t>（うち開架）</w:t>
            </w:r>
          </w:p>
        </w:tc>
        <w:tc>
          <w:tcPr>
            <w:tcW w:w="2415" w:type="dxa"/>
          </w:tcPr>
          <w:p w14:paraId="43B2C84A" w14:textId="77777777" w:rsidR="001E62E0" w:rsidRDefault="001E62E0" w:rsidP="000C3125">
            <w:pPr>
              <w:spacing w:line="500" w:lineRule="exact"/>
              <w:jc w:val="center"/>
              <w:rPr>
                <w:rFonts w:ascii="ＭＳ 明朝" w:eastAsia="ＭＳ 明朝" w:hAnsi="ＭＳ 明朝"/>
                <w:sz w:val="22"/>
              </w:rPr>
            </w:pPr>
            <w:r>
              <w:rPr>
                <w:rFonts w:ascii="ＭＳ 明朝" w:eastAsia="ＭＳ 明朝" w:hAnsi="ＭＳ 明朝" w:hint="eastAsia"/>
                <w:sz w:val="22"/>
              </w:rPr>
              <w:t>うち児童書数</w:t>
            </w:r>
          </w:p>
          <w:p w14:paraId="3CBA8F82" w14:textId="77777777" w:rsidR="001E62E0" w:rsidRDefault="001E62E0" w:rsidP="000C3125">
            <w:pPr>
              <w:spacing w:line="500" w:lineRule="exact"/>
              <w:jc w:val="center"/>
              <w:rPr>
                <w:rFonts w:ascii="ＭＳ 明朝" w:eastAsia="ＭＳ 明朝" w:hAnsi="ＭＳ 明朝"/>
                <w:sz w:val="22"/>
              </w:rPr>
            </w:pPr>
            <w:r>
              <w:rPr>
                <w:rFonts w:ascii="ＭＳ 明朝" w:eastAsia="ＭＳ 明朝" w:hAnsi="ＭＳ 明朝" w:hint="eastAsia"/>
                <w:sz w:val="22"/>
              </w:rPr>
              <w:t>（うち開架）</w:t>
            </w:r>
          </w:p>
        </w:tc>
        <w:tc>
          <w:tcPr>
            <w:tcW w:w="2415" w:type="dxa"/>
          </w:tcPr>
          <w:p w14:paraId="5C2032C9" w14:textId="77777777" w:rsidR="001E62E0" w:rsidRDefault="001E62E0" w:rsidP="000C3125">
            <w:pPr>
              <w:spacing w:line="500" w:lineRule="exact"/>
              <w:jc w:val="center"/>
              <w:rPr>
                <w:rFonts w:ascii="ＭＳ 明朝" w:eastAsia="ＭＳ 明朝" w:hAnsi="ＭＳ 明朝"/>
                <w:sz w:val="22"/>
              </w:rPr>
            </w:pPr>
            <w:r>
              <w:rPr>
                <w:rFonts w:ascii="ＭＳ 明朝" w:eastAsia="ＭＳ 明朝" w:hAnsi="ＭＳ 明朝" w:hint="eastAsia"/>
                <w:sz w:val="22"/>
              </w:rPr>
              <w:t>絵本の数</w:t>
            </w:r>
          </w:p>
          <w:p w14:paraId="5A492A93" w14:textId="77777777" w:rsidR="001E62E0" w:rsidRDefault="001E62E0" w:rsidP="000C3125">
            <w:pPr>
              <w:spacing w:line="500" w:lineRule="exact"/>
              <w:jc w:val="center"/>
              <w:rPr>
                <w:rFonts w:ascii="ＭＳ 明朝" w:eastAsia="ＭＳ 明朝" w:hAnsi="ＭＳ 明朝"/>
                <w:sz w:val="22"/>
              </w:rPr>
            </w:pPr>
            <w:r>
              <w:rPr>
                <w:rFonts w:ascii="ＭＳ 明朝" w:eastAsia="ＭＳ 明朝" w:hAnsi="ＭＳ 明朝" w:hint="eastAsia"/>
                <w:sz w:val="22"/>
              </w:rPr>
              <w:t>（うち開架）</w:t>
            </w:r>
          </w:p>
        </w:tc>
      </w:tr>
      <w:tr w:rsidR="001E62E0" w14:paraId="3E6A3F11" w14:textId="77777777" w:rsidTr="00C72134">
        <w:trPr>
          <w:jc w:val="center"/>
        </w:trPr>
        <w:tc>
          <w:tcPr>
            <w:tcW w:w="2248" w:type="dxa"/>
          </w:tcPr>
          <w:p w14:paraId="6475F258" w14:textId="77777777" w:rsidR="001E62E0" w:rsidRDefault="001E62E0" w:rsidP="000C3125">
            <w:pPr>
              <w:spacing w:line="500" w:lineRule="exact"/>
              <w:rPr>
                <w:rFonts w:ascii="ＭＳ 明朝" w:eastAsia="ＭＳ 明朝" w:hAnsi="ＭＳ 明朝"/>
                <w:sz w:val="22"/>
              </w:rPr>
            </w:pPr>
            <w:r>
              <w:rPr>
                <w:rFonts w:ascii="ＭＳ 明朝" w:eastAsia="ＭＳ 明朝" w:hAnsi="ＭＳ 明朝" w:hint="eastAsia"/>
                <w:sz w:val="22"/>
              </w:rPr>
              <w:t>冊数（冊）</w:t>
            </w:r>
          </w:p>
        </w:tc>
        <w:tc>
          <w:tcPr>
            <w:tcW w:w="2414" w:type="dxa"/>
          </w:tcPr>
          <w:p w14:paraId="1BDF0EC9" w14:textId="77777777" w:rsidR="001E62E0" w:rsidRDefault="001E62E0" w:rsidP="000C3125">
            <w:pPr>
              <w:spacing w:line="500" w:lineRule="exact"/>
              <w:jc w:val="center"/>
              <w:rPr>
                <w:rFonts w:ascii="ＭＳ 明朝" w:eastAsia="ＭＳ 明朝" w:hAnsi="ＭＳ 明朝"/>
                <w:sz w:val="22"/>
              </w:rPr>
            </w:pPr>
            <w:r>
              <w:rPr>
                <w:rFonts w:ascii="ＭＳ 明朝" w:eastAsia="ＭＳ 明朝" w:hAnsi="ＭＳ 明朝" w:hint="eastAsia"/>
                <w:sz w:val="22"/>
              </w:rPr>
              <w:t>30,969冊</w:t>
            </w:r>
          </w:p>
          <w:p w14:paraId="5746EF50" w14:textId="77777777" w:rsidR="001E62E0" w:rsidRDefault="001E62E0" w:rsidP="000C3125">
            <w:pPr>
              <w:spacing w:line="500" w:lineRule="exact"/>
              <w:jc w:val="center"/>
              <w:rPr>
                <w:rFonts w:ascii="ＭＳ 明朝" w:eastAsia="ＭＳ 明朝" w:hAnsi="ＭＳ 明朝"/>
                <w:sz w:val="22"/>
              </w:rPr>
            </w:pPr>
            <w:r>
              <w:rPr>
                <w:rFonts w:ascii="ＭＳ 明朝" w:eastAsia="ＭＳ 明朝" w:hAnsi="ＭＳ 明朝" w:hint="eastAsia"/>
                <w:sz w:val="22"/>
              </w:rPr>
              <w:t>（24,906冊）</w:t>
            </w:r>
          </w:p>
        </w:tc>
        <w:tc>
          <w:tcPr>
            <w:tcW w:w="2415" w:type="dxa"/>
          </w:tcPr>
          <w:p w14:paraId="5757B60A" w14:textId="77777777" w:rsidR="001E62E0" w:rsidRDefault="001E62E0" w:rsidP="000C3125">
            <w:pPr>
              <w:spacing w:line="500" w:lineRule="exact"/>
              <w:jc w:val="center"/>
              <w:rPr>
                <w:rFonts w:ascii="ＭＳ 明朝" w:eastAsia="ＭＳ 明朝" w:hAnsi="ＭＳ 明朝"/>
                <w:sz w:val="22"/>
              </w:rPr>
            </w:pPr>
            <w:r>
              <w:rPr>
                <w:rFonts w:ascii="ＭＳ 明朝" w:eastAsia="ＭＳ 明朝" w:hAnsi="ＭＳ 明朝" w:hint="eastAsia"/>
                <w:sz w:val="22"/>
              </w:rPr>
              <w:t>7,491冊</w:t>
            </w:r>
          </w:p>
          <w:p w14:paraId="5AEF7FA3" w14:textId="77777777" w:rsidR="001E62E0" w:rsidRDefault="001E62E0" w:rsidP="000C3125">
            <w:pPr>
              <w:spacing w:line="500" w:lineRule="exact"/>
              <w:jc w:val="center"/>
              <w:rPr>
                <w:rFonts w:ascii="ＭＳ 明朝" w:eastAsia="ＭＳ 明朝" w:hAnsi="ＭＳ 明朝"/>
                <w:sz w:val="22"/>
              </w:rPr>
            </w:pPr>
            <w:r>
              <w:rPr>
                <w:rFonts w:ascii="ＭＳ 明朝" w:eastAsia="ＭＳ 明朝" w:hAnsi="ＭＳ 明朝" w:hint="eastAsia"/>
                <w:sz w:val="22"/>
              </w:rPr>
              <w:t>（5,404冊）</w:t>
            </w:r>
          </w:p>
        </w:tc>
        <w:tc>
          <w:tcPr>
            <w:tcW w:w="2415" w:type="dxa"/>
          </w:tcPr>
          <w:p w14:paraId="31008089" w14:textId="77777777" w:rsidR="001E62E0" w:rsidRDefault="001E62E0" w:rsidP="000C3125">
            <w:pPr>
              <w:spacing w:line="500" w:lineRule="exact"/>
              <w:jc w:val="center"/>
              <w:rPr>
                <w:rFonts w:ascii="ＭＳ 明朝" w:eastAsia="ＭＳ 明朝" w:hAnsi="ＭＳ 明朝"/>
                <w:sz w:val="22"/>
              </w:rPr>
            </w:pPr>
            <w:r>
              <w:rPr>
                <w:rFonts w:ascii="ＭＳ 明朝" w:eastAsia="ＭＳ 明朝" w:hAnsi="ＭＳ 明朝" w:hint="eastAsia"/>
                <w:sz w:val="22"/>
              </w:rPr>
              <w:t>5,896冊</w:t>
            </w:r>
          </w:p>
          <w:p w14:paraId="7B4FC5F5" w14:textId="77777777" w:rsidR="001E62E0" w:rsidRDefault="001E62E0" w:rsidP="000C3125">
            <w:pPr>
              <w:spacing w:line="500" w:lineRule="exact"/>
              <w:jc w:val="center"/>
              <w:rPr>
                <w:rFonts w:ascii="ＭＳ 明朝" w:eastAsia="ＭＳ 明朝" w:hAnsi="ＭＳ 明朝"/>
                <w:sz w:val="22"/>
              </w:rPr>
            </w:pPr>
            <w:r>
              <w:rPr>
                <w:rFonts w:ascii="ＭＳ 明朝" w:eastAsia="ＭＳ 明朝" w:hAnsi="ＭＳ 明朝" w:hint="eastAsia"/>
                <w:sz w:val="22"/>
              </w:rPr>
              <w:t>（5,261冊）</w:t>
            </w:r>
          </w:p>
        </w:tc>
      </w:tr>
    </w:tbl>
    <w:p w14:paraId="6691FED7" w14:textId="77777777" w:rsidR="003E7481" w:rsidRDefault="003E7481" w:rsidP="000C3125">
      <w:pPr>
        <w:spacing w:line="500" w:lineRule="exact"/>
        <w:ind w:firstLineChars="100" w:firstLine="211"/>
        <w:rPr>
          <w:rFonts w:ascii="ＭＳ 明朝" w:eastAsia="ＭＳ 明朝" w:hAnsi="ＭＳ 明朝"/>
          <w:sz w:val="22"/>
        </w:rPr>
      </w:pPr>
    </w:p>
    <w:p w14:paraId="48BE0D8D" w14:textId="01360C88" w:rsidR="001E62E0" w:rsidRDefault="001E62E0" w:rsidP="000C4B27">
      <w:pPr>
        <w:spacing w:line="500" w:lineRule="exact"/>
        <w:ind w:firstLineChars="100" w:firstLine="211"/>
        <w:rPr>
          <w:rFonts w:ascii="ＭＳ 明朝" w:eastAsia="ＭＳ 明朝" w:hAnsi="ＭＳ 明朝"/>
          <w:sz w:val="22"/>
        </w:rPr>
      </w:pPr>
      <w:r>
        <w:rPr>
          <w:rFonts w:ascii="ＭＳ 明朝" w:eastAsia="ＭＳ 明朝" w:hAnsi="ＭＳ 明朝" w:hint="eastAsia"/>
          <w:sz w:val="22"/>
        </w:rPr>
        <w:t>図書室の</w:t>
      </w:r>
      <w:r w:rsidR="00CA142E">
        <w:rPr>
          <w:rFonts w:ascii="ＭＳ 明朝" w:eastAsia="ＭＳ 明朝" w:hAnsi="ＭＳ 明朝" w:hint="eastAsia"/>
          <w:sz w:val="22"/>
        </w:rPr>
        <w:t>令和６年度</w:t>
      </w:r>
      <w:r w:rsidR="00973F7F">
        <w:rPr>
          <w:rFonts w:ascii="ＭＳ 明朝" w:eastAsia="ＭＳ 明朝" w:hAnsi="ＭＳ 明朝" w:hint="eastAsia"/>
          <w:sz w:val="22"/>
        </w:rPr>
        <w:t>の利用人数</w:t>
      </w:r>
      <w:r w:rsidR="00CA142E">
        <w:rPr>
          <w:rFonts w:ascii="ＭＳ 明朝" w:eastAsia="ＭＳ 明朝" w:hAnsi="ＭＳ 明朝" w:hint="eastAsia"/>
          <w:sz w:val="22"/>
        </w:rPr>
        <w:t>（延べ人数）</w:t>
      </w:r>
      <w:r w:rsidR="00973F7F">
        <w:rPr>
          <w:rFonts w:ascii="ＭＳ 明朝" w:eastAsia="ＭＳ 明朝" w:hAnsi="ＭＳ 明朝" w:hint="eastAsia"/>
          <w:sz w:val="22"/>
        </w:rPr>
        <w:t>は約3,</w:t>
      </w:r>
      <w:r w:rsidR="00E07400">
        <w:rPr>
          <w:rFonts w:ascii="ＭＳ 明朝" w:eastAsia="ＭＳ 明朝" w:hAnsi="ＭＳ 明朝" w:hint="eastAsia"/>
          <w:sz w:val="22"/>
        </w:rPr>
        <w:t>200</w:t>
      </w:r>
      <w:r w:rsidR="00973F7F">
        <w:rPr>
          <w:rFonts w:ascii="ＭＳ 明朝" w:eastAsia="ＭＳ 明朝" w:hAnsi="ＭＳ 明朝" w:hint="eastAsia"/>
          <w:sz w:val="22"/>
        </w:rPr>
        <w:t>人であり、そのうちの</w:t>
      </w:r>
      <w:r w:rsidR="005B0270">
        <w:rPr>
          <w:rFonts w:ascii="ＭＳ 明朝" w:eastAsia="ＭＳ 明朝" w:hAnsi="ＭＳ 明朝" w:hint="eastAsia"/>
          <w:sz w:val="22"/>
        </w:rPr>
        <w:t>約</w:t>
      </w:r>
      <w:r w:rsidR="00973F7F">
        <w:rPr>
          <w:rFonts w:ascii="ＭＳ 明朝" w:eastAsia="ＭＳ 明朝" w:hAnsi="ＭＳ 明朝" w:hint="eastAsia"/>
          <w:sz w:val="22"/>
        </w:rPr>
        <w:t>３分の１がBMの利</w:t>
      </w:r>
      <w:r w:rsidR="00973F7F">
        <w:rPr>
          <w:rFonts w:ascii="ＭＳ 明朝" w:eastAsia="ＭＳ 明朝" w:hAnsi="ＭＳ 明朝" w:hint="eastAsia"/>
          <w:sz w:val="22"/>
        </w:rPr>
        <w:lastRenderedPageBreak/>
        <w:t>用で</w:t>
      </w:r>
      <w:r w:rsidR="004954FB">
        <w:rPr>
          <w:rFonts w:ascii="ＭＳ 明朝" w:eastAsia="ＭＳ 明朝" w:hAnsi="ＭＳ 明朝" w:hint="eastAsia"/>
          <w:sz w:val="22"/>
        </w:rPr>
        <w:t>す</w:t>
      </w:r>
      <w:r w:rsidR="00973F7F">
        <w:rPr>
          <w:rFonts w:ascii="ＭＳ 明朝" w:eastAsia="ＭＳ 明朝" w:hAnsi="ＭＳ 明朝" w:hint="eastAsia"/>
          <w:sz w:val="22"/>
        </w:rPr>
        <w:t>。小学生の年代（７～12歳）の利用のほとんどが</w:t>
      </w:r>
      <w:r w:rsidR="006D138F">
        <w:rPr>
          <w:rFonts w:ascii="ＭＳ 明朝" w:eastAsia="ＭＳ 明朝" w:hAnsi="ＭＳ 明朝" w:hint="eastAsia"/>
          <w:sz w:val="22"/>
        </w:rPr>
        <w:t>BMの利用で占め</w:t>
      </w:r>
      <w:r w:rsidR="004954FB">
        <w:rPr>
          <w:rFonts w:ascii="ＭＳ 明朝" w:eastAsia="ＭＳ 明朝" w:hAnsi="ＭＳ 明朝" w:hint="eastAsia"/>
          <w:sz w:val="22"/>
        </w:rPr>
        <w:t>ています</w:t>
      </w:r>
      <w:r w:rsidR="006D138F">
        <w:rPr>
          <w:rFonts w:ascii="ＭＳ 明朝" w:eastAsia="ＭＳ 明朝" w:hAnsi="ＭＳ 明朝" w:hint="eastAsia"/>
          <w:sz w:val="22"/>
        </w:rPr>
        <w:t>。中高生は</w:t>
      </w:r>
      <w:r w:rsidR="00E07400">
        <w:rPr>
          <w:rFonts w:ascii="ＭＳ 明朝" w:eastAsia="ＭＳ 明朝" w:hAnsi="ＭＳ 明朝" w:hint="eastAsia"/>
          <w:sz w:val="22"/>
        </w:rPr>
        <w:t>図書室の利用はありますが、学校への</w:t>
      </w:r>
      <w:r w:rsidR="006D138F">
        <w:rPr>
          <w:rFonts w:ascii="ＭＳ 明朝" w:eastAsia="ＭＳ 明朝" w:hAnsi="ＭＳ 明朝" w:hint="eastAsia"/>
          <w:sz w:val="22"/>
        </w:rPr>
        <w:t>BMの巡回がないので利用人数は０人</w:t>
      </w:r>
      <w:r w:rsidR="004954FB">
        <w:rPr>
          <w:rFonts w:ascii="ＭＳ 明朝" w:eastAsia="ＭＳ 明朝" w:hAnsi="ＭＳ 明朝" w:hint="eastAsia"/>
          <w:sz w:val="22"/>
        </w:rPr>
        <w:t>です</w:t>
      </w:r>
      <w:r w:rsidR="006D138F">
        <w:rPr>
          <w:rFonts w:ascii="ＭＳ 明朝" w:eastAsia="ＭＳ 明朝" w:hAnsi="ＭＳ 明朝" w:hint="eastAsia"/>
          <w:sz w:val="22"/>
        </w:rPr>
        <w:t>。</w:t>
      </w:r>
      <w:r w:rsidR="00CA142E">
        <w:rPr>
          <w:rFonts w:ascii="ＭＳ 明朝" w:eastAsia="ＭＳ 明朝" w:hAnsi="ＭＳ 明朝" w:hint="eastAsia"/>
          <w:sz w:val="22"/>
        </w:rPr>
        <w:t>図書室の令和６年度</w:t>
      </w:r>
      <w:r w:rsidR="006D138F">
        <w:rPr>
          <w:rFonts w:ascii="ＭＳ 明朝" w:eastAsia="ＭＳ 明朝" w:hAnsi="ＭＳ 明朝" w:hint="eastAsia"/>
          <w:sz w:val="22"/>
        </w:rPr>
        <w:t>の貸出冊数は約18,000冊であり、そのうちの</w:t>
      </w:r>
      <w:r w:rsidR="00CA142E">
        <w:rPr>
          <w:rFonts w:ascii="ＭＳ 明朝" w:eastAsia="ＭＳ 明朝" w:hAnsi="ＭＳ 明朝" w:hint="eastAsia"/>
          <w:sz w:val="22"/>
        </w:rPr>
        <w:t>約</w:t>
      </w:r>
      <w:r w:rsidR="006D138F">
        <w:rPr>
          <w:rFonts w:ascii="ＭＳ 明朝" w:eastAsia="ＭＳ 明朝" w:hAnsi="ＭＳ 明朝" w:hint="eastAsia"/>
          <w:sz w:val="22"/>
        </w:rPr>
        <w:t>半分がBMの貸出で</w:t>
      </w:r>
      <w:r w:rsidR="004954FB">
        <w:rPr>
          <w:rFonts w:ascii="ＭＳ 明朝" w:eastAsia="ＭＳ 明朝" w:hAnsi="ＭＳ 明朝" w:hint="eastAsia"/>
          <w:sz w:val="22"/>
        </w:rPr>
        <w:t>す</w:t>
      </w:r>
      <w:r w:rsidR="006D138F">
        <w:rPr>
          <w:rFonts w:ascii="ＭＳ 明朝" w:eastAsia="ＭＳ 明朝" w:hAnsi="ＭＳ 明朝" w:hint="eastAsia"/>
          <w:sz w:val="22"/>
        </w:rPr>
        <w:t>（表２）。</w:t>
      </w:r>
    </w:p>
    <w:p w14:paraId="703413B1" w14:textId="77777777" w:rsidR="002840D7" w:rsidRDefault="002840D7" w:rsidP="000C4B27">
      <w:pPr>
        <w:widowControl/>
        <w:spacing w:line="500" w:lineRule="exact"/>
        <w:jc w:val="left"/>
        <w:rPr>
          <w:rFonts w:ascii="ＭＳ 明朝" w:eastAsia="ＭＳ 明朝" w:hAnsi="ＭＳ 明朝"/>
          <w:sz w:val="22"/>
        </w:rPr>
      </w:pPr>
    </w:p>
    <w:p w14:paraId="7B7DC61E" w14:textId="4F46F50F" w:rsidR="001E62E0" w:rsidRDefault="001E62E0" w:rsidP="000C4B27">
      <w:pPr>
        <w:widowControl/>
        <w:spacing w:line="500" w:lineRule="exact"/>
        <w:jc w:val="left"/>
        <w:rPr>
          <w:rFonts w:ascii="ＭＳ 明朝" w:eastAsia="ＭＳ 明朝" w:hAnsi="ＭＳ 明朝"/>
          <w:sz w:val="22"/>
        </w:rPr>
      </w:pPr>
      <w:r>
        <w:rPr>
          <w:rFonts w:ascii="ＭＳ 明朝" w:eastAsia="ＭＳ 明朝" w:hAnsi="ＭＳ 明朝" w:hint="eastAsia"/>
          <w:sz w:val="22"/>
        </w:rPr>
        <w:t>表２　公民館図書室における利用人数（延べ人数、令和６年度）</w:t>
      </w:r>
    </w:p>
    <w:tbl>
      <w:tblPr>
        <w:tblStyle w:val="af"/>
        <w:tblW w:w="10332" w:type="dxa"/>
        <w:jc w:val="center"/>
        <w:tblLayout w:type="fixed"/>
        <w:tblLook w:val="04A0" w:firstRow="1" w:lastRow="0" w:firstColumn="1" w:lastColumn="0" w:noHBand="0" w:noVBand="1"/>
      </w:tblPr>
      <w:tblGrid>
        <w:gridCol w:w="1540"/>
        <w:gridCol w:w="1256"/>
        <w:gridCol w:w="1256"/>
        <w:gridCol w:w="1256"/>
        <w:gridCol w:w="1256"/>
        <w:gridCol w:w="1256"/>
        <w:gridCol w:w="1256"/>
        <w:gridCol w:w="1256"/>
      </w:tblGrid>
      <w:tr w:rsidR="00845D63" w14:paraId="24D94C46" w14:textId="7CE8BDF7" w:rsidTr="00845D63">
        <w:trPr>
          <w:jc w:val="center"/>
        </w:trPr>
        <w:tc>
          <w:tcPr>
            <w:tcW w:w="1540" w:type="dxa"/>
          </w:tcPr>
          <w:p w14:paraId="23266A41" w14:textId="77777777" w:rsidR="00845D63" w:rsidRDefault="00845D63" w:rsidP="000C4B27">
            <w:pPr>
              <w:spacing w:line="500" w:lineRule="exact"/>
              <w:rPr>
                <w:rFonts w:ascii="ＭＳ 明朝" w:eastAsia="ＭＳ 明朝" w:hAnsi="ＭＳ 明朝"/>
                <w:sz w:val="22"/>
              </w:rPr>
            </w:pPr>
          </w:p>
        </w:tc>
        <w:tc>
          <w:tcPr>
            <w:tcW w:w="1256" w:type="dxa"/>
          </w:tcPr>
          <w:p w14:paraId="13C7151C"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全体</w:t>
            </w:r>
          </w:p>
        </w:tc>
        <w:tc>
          <w:tcPr>
            <w:tcW w:w="1256" w:type="dxa"/>
          </w:tcPr>
          <w:p w14:paraId="208A2F4C" w14:textId="32646EA3" w:rsidR="00845D63" w:rsidRDefault="00845D63" w:rsidP="000C4B27">
            <w:pPr>
              <w:spacing w:line="500" w:lineRule="exact"/>
              <w:jc w:val="left"/>
              <w:rPr>
                <w:rFonts w:ascii="ＭＳ 明朝" w:eastAsia="ＭＳ 明朝" w:hAnsi="ＭＳ 明朝"/>
                <w:sz w:val="22"/>
              </w:rPr>
            </w:pPr>
            <w:r>
              <w:rPr>
                <w:rFonts w:ascii="ＭＳ 明朝" w:eastAsia="ＭＳ 明朝" w:hAnsi="ＭＳ 明朝" w:hint="eastAsia"/>
                <w:sz w:val="22"/>
              </w:rPr>
              <w:t>６歳以下</w:t>
            </w:r>
          </w:p>
        </w:tc>
        <w:tc>
          <w:tcPr>
            <w:tcW w:w="1256" w:type="dxa"/>
          </w:tcPr>
          <w:p w14:paraId="70452F1A"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７～９歳</w:t>
            </w:r>
          </w:p>
        </w:tc>
        <w:tc>
          <w:tcPr>
            <w:tcW w:w="1256" w:type="dxa"/>
          </w:tcPr>
          <w:p w14:paraId="292CF700"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10～12歳</w:t>
            </w:r>
          </w:p>
        </w:tc>
        <w:tc>
          <w:tcPr>
            <w:tcW w:w="1256" w:type="dxa"/>
          </w:tcPr>
          <w:p w14:paraId="3D0C8CE6"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13～15歳</w:t>
            </w:r>
          </w:p>
        </w:tc>
        <w:tc>
          <w:tcPr>
            <w:tcW w:w="1256" w:type="dxa"/>
          </w:tcPr>
          <w:p w14:paraId="25861B7D"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16～18歳</w:t>
            </w:r>
          </w:p>
        </w:tc>
        <w:tc>
          <w:tcPr>
            <w:tcW w:w="1256" w:type="dxa"/>
          </w:tcPr>
          <w:p w14:paraId="07CCAE49" w14:textId="213D7B08"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19歳以上</w:t>
            </w:r>
          </w:p>
        </w:tc>
      </w:tr>
      <w:tr w:rsidR="00845D63" w14:paraId="4108084C" w14:textId="5246DC3E" w:rsidTr="00845D63">
        <w:trPr>
          <w:jc w:val="center"/>
        </w:trPr>
        <w:tc>
          <w:tcPr>
            <w:tcW w:w="1540" w:type="dxa"/>
          </w:tcPr>
          <w:p w14:paraId="3F4FE64E" w14:textId="77777777" w:rsidR="00845D63" w:rsidRDefault="00845D63" w:rsidP="000C4B27">
            <w:pPr>
              <w:spacing w:line="500" w:lineRule="exact"/>
              <w:rPr>
                <w:rFonts w:ascii="ＭＳ 明朝" w:eastAsia="ＭＳ 明朝" w:hAnsi="ＭＳ 明朝"/>
                <w:sz w:val="22"/>
              </w:rPr>
            </w:pPr>
            <w:r>
              <w:rPr>
                <w:rFonts w:ascii="ＭＳ 明朝" w:eastAsia="ＭＳ 明朝" w:hAnsi="ＭＳ 明朝" w:hint="eastAsia"/>
                <w:sz w:val="22"/>
              </w:rPr>
              <w:t>利用人数（人）</w:t>
            </w:r>
          </w:p>
          <w:p w14:paraId="7743261C" w14:textId="77777777" w:rsidR="00845D63" w:rsidRDefault="00845D63" w:rsidP="000C4B27">
            <w:pPr>
              <w:spacing w:line="500" w:lineRule="exact"/>
              <w:rPr>
                <w:rFonts w:ascii="ＭＳ 明朝" w:eastAsia="ＭＳ 明朝" w:hAnsi="ＭＳ 明朝"/>
                <w:sz w:val="22"/>
              </w:rPr>
            </w:pPr>
            <w:r>
              <w:rPr>
                <w:rFonts w:ascii="ＭＳ 明朝" w:eastAsia="ＭＳ 明朝" w:hAnsi="ＭＳ 明朝" w:hint="eastAsia"/>
                <w:sz w:val="22"/>
              </w:rPr>
              <w:t>(うちB</w:t>
            </w:r>
            <w:r>
              <w:rPr>
                <w:rFonts w:ascii="ＭＳ 明朝" w:eastAsia="ＭＳ 明朝" w:hAnsi="ＭＳ 明朝"/>
                <w:sz w:val="22"/>
              </w:rPr>
              <w:t>M</w:t>
            </w:r>
            <w:r>
              <w:rPr>
                <w:rFonts w:ascii="ＭＳ 明朝" w:eastAsia="ＭＳ 明朝" w:hAnsi="ＭＳ 明朝" w:hint="eastAsia"/>
                <w:sz w:val="22"/>
              </w:rPr>
              <w:t>)</w:t>
            </w:r>
          </w:p>
        </w:tc>
        <w:tc>
          <w:tcPr>
            <w:tcW w:w="1256" w:type="dxa"/>
          </w:tcPr>
          <w:p w14:paraId="6619EFF6"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3,245人</w:t>
            </w:r>
          </w:p>
          <w:p w14:paraId="0C17B0DF"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（1,236）</w:t>
            </w:r>
          </w:p>
        </w:tc>
        <w:tc>
          <w:tcPr>
            <w:tcW w:w="1256" w:type="dxa"/>
          </w:tcPr>
          <w:p w14:paraId="03E92233"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481人</w:t>
            </w:r>
          </w:p>
          <w:p w14:paraId="21D1A112"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（127）</w:t>
            </w:r>
          </w:p>
        </w:tc>
        <w:tc>
          <w:tcPr>
            <w:tcW w:w="1256" w:type="dxa"/>
          </w:tcPr>
          <w:p w14:paraId="021CFF44"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594人</w:t>
            </w:r>
          </w:p>
          <w:p w14:paraId="2D79915F"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（484）</w:t>
            </w:r>
          </w:p>
        </w:tc>
        <w:tc>
          <w:tcPr>
            <w:tcW w:w="1256" w:type="dxa"/>
          </w:tcPr>
          <w:p w14:paraId="2BCAAFCC"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348人</w:t>
            </w:r>
          </w:p>
          <w:p w14:paraId="19C6FE20"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（296）</w:t>
            </w:r>
          </w:p>
        </w:tc>
        <w:tc>
          <w:tcPr>
            <w:tcW w:w="1256" w:type="dxa"/>
          </w:tcPr>
          <w:p w14:paraId="020FE360"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13人</w:t>
            </w:r>
          </w:p>
          <w:p w14:paraId="369293DF"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（0）</w:t>
            </w:r>
          </w:p>
        </w:tc>
        <w:tc>
          <w:tcPr>
            <w:tcW w:w="1256" w:type="dxa"/>
          </w:tcPr>
          <w:p w14:paraId="303F9C1F"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22人</w:t>
            </w:r>
          </w:p>
          <w:p w14:paraId="13550E08"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（0）</w:t>
            </w:r>
          </w:p>
        </w:tc>
        <w:tc>
          <w:tcPr>
            <w:tcW w:w="1256" w:type="dxa"/>
          </w:tcPr>
          <w:p w14:paraId="5476AA4D"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1,787人</w:t>
            </w:r>
          </w:p>
          <w:p w14:paraId="037C196F" w14:textId="4C2E138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（329）</w:t>
            </w:r>
          </w:p>
        </w:tc>
      </w:tr>
      <w:tr w:rsidR="00845D63" w14:paraId="5E6D67AB" w14:textId="4AE861CF" w:rsidTr="00845D63">
        <w:trPr>
          <w:jc w:val="center"/>
        </w:trPr>
        <w:tc>
          <w:tcPr>
            <w:tcW w:w="1540" w:type="dxa"/>
          </w:tcPr>
          <w:p w14:paraId="6C3318B5" w14:textId="77777777" w:rsidR="00845D63" w:rsidRDefault="00845D63" w:rsidP="000C4B27">
            <w:pPr>
              <w:spacing w:line="500" w:lineRule="exact"/>
              <w:rPr>
                <w:rFonts w:ascii="ＭＳ 明朝" w:eastAsia="ＭＳ 明朝" w:hAnsi="ＭＳ 明朝"/>
                <w:sz w:val="22"/>
              </w:rPr>
            </w:pPr>
            <w:r>
              <w:rPr>
                <w:rFonts w:ascii="ＭＳ 明朝" w:eastAsia="ＭＳ 明朝" w:hAnsi="ＭＳ 明朝" w:hint="eastAsia"/>
                <w:sz w:val="22"/>
              </w:rPr>
              <w:t>貸出冊数（冊）</w:t>
            </w:r>
          </w:p>
          <w:p w14:paraId="7F47D46E" w14:textId="77777777" w:rsidR="00845D63" w:rsidRDefault="00845D63" w:rsidP="000C4B27">
            <w:pPr>
              <w:spacing w:line="500" w:lineRule="exact"/>
              <w:rPr>
                <w:rFonts w:ascii="ＭＳ 明朝" w:eastAsia="ＭＳ 明朝" w:hAnsi="ＭＳ 明朝"/>
                <w:sz w:val="22"/>
              </w:rPr>
            </w:pPr>
            <w:r>
              <w:rPr>
                <w:rFonts w:ascii="ＭＳ 明朝" w:eastAsia="ＭＳ 明朝" w:hAnsi="ＭＳ 明朝" w:hint="eastAsia"/>
                <w:sz w:val="22"/>
              </w:rPr>
              <w:t>(うちBM)</w:t>
            </w:r>
          </w:p>
        </w:tc>
        <w:tc>
          <w:tcPr>
            <w:tcW w:w="1256" w:type="dxa"/>
          </w:tcPr>
          <w:p w14:paraId="01AD89C2" w14:textId="79CDD132"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18,159冊</w:t>
            </w:r>
          </w:p>
          <w:p w14:paraId="798A8C73"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（8,529）</w:t>
            </w:r>
          </w:p>
        </w:tc>
        <w:tc>
          <w:tcPr>
            <w:tcW w:w="1256" w:type="dxa"/>
          </w:tcPr>
          <w:p w14:paraId="533B01BA"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1,392冊</w:t>
            </w:r>
          </w:p>
          <w:p w14:paraId="19BE2759"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（524）</w:t>
            </w:r>
          </w:p>
        </w:tc>
        <w:tc>
          <w:tcPr>
            <w:tcW w:w="1256" w:type="dxa"/>
          </w:tcPr>
          <w:p w14:paraId="2EF82E97"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2,132冊</w:t>
            </w:r>
          </w:p>
          <w:p w14:paraId="0220259C"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（1,641）</w:t>
            </w:r>
          </w:p>
        </w:tc>
        <w:tc>
          <w:tcPr>
            <w:tcW w:w="1256" w:type="dxa"/>
          </w:tcPr>
          <w:p w14:paraId="264F817A" w14:textId="7FBBEA14"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1,107冊</w:t>
            </w:r>
          </w:p>
          <w:p w14:paraId="5326FAD1"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（951）</w:t>
            </w:r>
          </w:p>
        </w:tc>
        <w:tc>
          <w:tcPr>
            <w:tcW w:w="1256" w:type="dxa"/>
          </w:tcPr>
          <w:p w14:paraId="1970F813"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32冊</w:t>
            </w:r>
          </w:p>
          <w:p w14:paraId="1DE9A3B5"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（0）</w:t>
            </w:r>
          </w:p>
        </w:tc>
        <w:tc>
          <w:tcPr>
            <w:tcW w:w="1256" w:type="dxa"/>
          </w:tcPr>
          <w:p w14:paraId="273A1013"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64冊</w:t>
            </w:r>
          </w:p>
          <w:p w14:paraId="79878104" w14:textId="77777777"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（0）</w:t>
            </w:r>
          </w:p>
        </w:tc>
        <w:tc>
          <w:tcPr>
            <w:tcW w:w="1256" w:type="dxa"/>
          </w:tcPr>
          <w:p w14:paraId="63A0ED64" w14:textId="5CAD8A1A"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13,43</w:t>
            </w:r>
            <w:r w:rsidR="00923D7F">
              <w:rPr>
                <w:rFonts w:ascii="ＭＳ 明朝" w:eastAsia="ＭＳ 明朝" w:hAnsi="ＭＳ 明朝" w:hint="eastAsia"/>
                <w:sz w:val="22"/>
              </w:rPr>
              <w:t>2冊</w:t>
            </w:r>
          </w:p>
          <w:p w14:paraId="4FFD1BAA" w14:textId="640E00FF" w:rsidR="00845D63" w:rsidRDefault="00845D63" w:rsidP="000C4B27">
            <w:pPr>
              <w:spacing w:line="500" w:lineRule="exact"/>
              <w:jc w:val="center"/>
              <w:rPr>
                <w:rFonts w:ascii="ＭＳ 明朝" w:eastAsia="ＭＳ 明朝" w:hAnsi="ＭＳ 明朝"/>
                <w:sz w:val="22"/>
              </w:rPr>
            </w:pPr>
            <w:r>
              <w:rPr>
                <w:rFonts w:ascii="ＭＳ 明朝" w:eastAsia="ＭＳ 明朝" w:hAnsi="ＭＳ 明朝" w:hint="eastAsia"/>
                <w:sz w:val="22"/>
              </w:rPr>
              <w:t>（5,413）</w:t>
            </w:r>
          </w:p>
        </w:tc>
      </w:tr>
    </w:tbl>
    <w:p w14:paraId="0D276CC0" w14:textId="77777777" w:rsidR="002840D7" w:rsidRDefault="002840D7" w:rsidP="000C4B27">
      <w:pPr>
        <w:spacing w:line="500" w:lineRule="exact"/>
        <w:ind w:firstLineChars="100" w:firstLine="211"/>
        <w:rPr>
          <w:rFonts w:ascii="ＭＳ 明朝" w:eastAsia="ＭＳ 明朝" w:hAnsi="ＭＳ 明朝"/>
          <w:sz w:val="22"/>
        </w:rPr>
      </w:pPr>
    </w:p>
    <w:p w14:paraId="68C9D2EE" w14:textId="0BDD0CA1" w:rsidR="001E62E0" w:rsidRDefault="003A5953" w:rsidP="000C4B27">
      <w:pPr>
        <w:spacing w:line="500" w:lineRule="exact"/>
        <w:ind w:firstLineChars="100" w:firstLine="211"/>
        <w:rPr>
          <w:rFonts w:ascii="ＭＳ 明朝" w:eastAsia="ＭＳ 明朝" w:hAnsi="ＭＳ 明朝"/>
          <w:sz w:val="22"/>
        </w:rPr>
      </w:pPr>
      <w:r>
        <w:rPr>
          <w:rFonts w:ascii="ＭＳ 明朝" w:eastAsia="ＭＳ 明朝" w:hAnsi="ＭＳ 明朝" w:hint="eastAsia"/>
          <w:sz w:val="22"/>
        </w:rPr>
        <w:t>特に保育園では、BM</w:t>
      </w:r>
      <w:r w:rsidR="00E07400">
        <w:rPr>
          <w:rFonts w:ascii="ＭＳ 明朝" w:eastAsia="ＭＳ 明朝" w:hAnsi="ＭＳ 明朝" w:hint="eastAsia"/>
          <w:sz w:val="22"/>
        </w:rPr>
        <w:t>の利用が多く</w:t>
      </w:r>
      <w:r w:rsidR="006D138F">
        <w:rPr>
          <w:rFonts w:ascii="ＭＳ 明朝" w:eastAsia="ＭＳ 明朝" w:hAnsi="ＭＳ 明朝" w:hint="eastAsia"/>
          <w:sz w:val="22"/>
        </w:rPr>
        <w:t>、</w:t>
      </w:r>
      <w:r w:rsidR="005B0270">
        <w:rPr>
          <w:rFonts w:ascii="ＭＳ 明朝" w:eastAsia="ＭＳ 明朝" w:hAnsi="ＭＳ 明朝" w:hint="eastAsia"/>
          <w:sz w:val="22"/>
        </w:rPr>
        <w:t>貸出冊数は約4,000冊であり、BM</w:t>
      </w:r>
      <w:r>
        <w:rPr>
          <w:rFonts w:ascii="ＭＳ 明朝" w:eastAsia="ＭＳ 明朝" w:hAnsi="ＭＳ 明朝" w:hint="eastAsia"/>
          <w:sz w:val="22"/>
        </w:rPr>
        <w:t>全体</w:t>
      </w:r>
      <w:r w:rsidR="005B0270">
        <w:rPr>
          <w:rFonts w:ascii="ＭＳ 明朝" w:eastAsia="ＭＳ 明朝" w:hAnsi="ＭＳ 明朝" w:hint="eastAsia"/>
          <w:sz w:val="22"/>
        </w:rPr>
        <w:t>の約半分の貸出冊数を占めてい</w:t>
      </w:r>
      <w:r w:rsidR="004954FB">
        <w:rPr>
          <w:rFonts w:ascii="ＭＳ 明朝" w:eastAsia="ＭＳ 明朝" w:hAnsi="ＭＳ 明朝" w:hint="eastAsia"/>
          <w:sz w:val="22"/>
        </w:rPr>
        <w:t>ます</w:t>
      </w:r>
      <w:r w:rsidR="005B0270">
        <w:rPr>
          <w:rFonts w:ascii="ＭＳ 明朝" w:eastAsia="ＭＳ 明朝" w:hAnsi="ＭＳ 明朝" w:hint="eastAsia"/>
          <w:sz w:val="22"/>
        </w:rPr>
        <w:t>（表３）。</w:t>
      </w:r>
    </w:p>
    <w:p w14:paraId="24F4566C" w14:textId="77777777" w:rsidR="002840D7" w:rsidRDefault="002840D7" w:rsidP="000C4B27">
      <w:pPr>
        <w:spacing w:line="500" w:lineRule="exact"/>
        <w:ind w:firstLineChars="100" w:firstLine="211"/>
        <w:rPr>
          <w:rFonts w:ascii="ＭＳ 明朝" w:eastAsia="ＭＳ 明朝" w:hAnsi="ＭＳ 明朝"/>
          <w:sz w:val="22"/>
        </w:rPr>
      </w:pPr>
    </w:p>
    <w:p w14:paraId="21ADED8C" w14:textId="29BF9AEE" w:rsidR="001E62E0" w:rsidRDefault="001E62E0" w:rsidP="008740FA">
      <w:pPr>
        <w:widowControl/>
        <w:jc w:val="left"/>
        <w:rPr>
          <w:rFonts w:ascii="ＭＳ 明朝" w:eastAsia="ＭＳ 明朝" w:hAnsi="ＭＳ 明朝"/>
          <w:sz w:val="22"/>
        </w:rPr>
      </w:pPr>
      <w:r>
        <w:rPr>
          <w:rFonts w:ascii="ＭＳ 明朝" w:eastAsia="ＭＳ 明朝" w:hAnsi="ＭＳ 明朝" w:hint="eastAsia"/>
          <w:sz w:val="22"/>
        </w:rPr>
        <w:t>表３　BMにおける町内保育園の貸出冊数</w:t>
      </w:r>
      <w:r w:rsidR="00E07400">
        <w:rPr>
          <w:rFonts w:ascii="ＭＳ 明朝" w:eastAsia="ＭＳ 明朝" w:hAnsi="ＭＳ 明朝" w:hint="eastAsia"/>
          <w:sz w:val="22"/>
        </w:rPr>
        <w:t>（</w:t>
      </w:r>
      <w:r>
        <w:rPr>
          <w:rFonts w:ascii="ＭＳ 明朝" w:eastAsia="ＭＳ 明朝" w:hAnsi="ＭＳ 明朝" w:hint="eastAsia"/>
          <w:sz w:val="22"/>
        </w:rPr>
        <w:t>令和６年度）</w:t>
      </w:r>
    </w:p>
    <w:tbl>
      <w:tblPr>
        <w:tblStyle w:val="af"/>
        <w:tblW w:w="9628" w:type="dxa"/>
        <w:tblLook w:val="04A0" w:firstRow="1" w:lastRow="0" w:firstColumn="1" w:lastColumn="0" w:noHBand="0" w:noVBand="1"/>
      </w:tblPr>
      <w:tblGrid>
        <w:gridCol w:w="1980"/>
        <w:gridCol w:w="1274"/>
        <w:gridCol w:w="1275"/>
        <w:gridCol w:w="1275"/>
        <w:gridCol w:w="1274"/>
        <w:gridCol w:w="1275"/>
        <w:gridCol w:w="1275"/>
      </w:tblGrid>
      <w:tr w:rsidR="001E62E0" w14:paraId="35BBCFD1" w14:textId="77777777" w:rsidTr="00587D46">
        <w:tc>
          <w:tcPr>
            <w:tcW w:w="1980" w:type="dxa"/>
          </w:tcPr>
          <w:p w14:paraId="287EDBB8" w14:textId="77777777" w:rsidR="001E62E0" w:rsidRDefault="001E62E0" w:rsidP="000C4B27">
            <w:pPr>
              <w:spacing w:line="500" w:lineRule="exact"/>
              <w:rPr>
                <w:rFonts w:ascii="ＭＳ 明朝" w:eastAsia="ＭＳ 明朝" w:hAnsi="ＭＳ 明朝"/>
                <w:sz w:val="22"/>
              </w:rPr>
            </w:pPr>
          </w:p>
        </w:tc>
        <w:tc>
          <w:tcPr>
            <w:tcW w:w="1274" w:type="dxa"/>
          </w:tcPr>
          <w:p w14:paraId="25BFDCBD" w14:textId="77777777"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全体</w:t>
            </w:r>
          </w:p>
        </w:tc>
        <w:tc>
          <w:tcPr>
            <w:tcW w:w="1275" w:type="dxa"/>
          </w:tcPr>
          <w:p w14:paraId="4C840FA8" w14:textId="77777777"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ひまわり</w:t>
            </w:r>
          </w:p>
          <w:p w14:paraId="01598770" w14:textId="77777777"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保育園</w:t>
            </w:r>
          </w:p>
        </w:tc>
        <w:tc>
          <w:tcPr>
            <w:tcW w:w="1275" w:type="dxa"/>
          </w:tcPr>
          <w:p w14:paraId="62AD7A46" w14:textId="77777777"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北部</w:t>
            </w:r>
          </w:p>
          <w:p w14:paraId="3438BE2D" w14:textId="77777777"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保育園</w:t>
            </w:r>
          </w:p>
        </w:tc>
        <w:tc>
          <w:tcPr>
            <w:tcW w:w="1274" w:type="dxa"/>
          </w:tcPr>
          <w:p w14:paraId="7FE4951E" w14:textId="77777777"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上郷</w:t>
            </w:r>
          </w:p>
          <w:p w14:paraId="7F3998C1" w14:textId="77777777"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保育園</w:t>
            </w:r>
          </w:p>
        </w:tc>
        <w:tc>
          <w:tcPr>
            <w:tcW w:w="1275" w:type="dxa"/>
          </w:tcPr>
          <w:p w14:paraId="5FA623DD" w14:textId="77777777"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わかば</w:t>
            </w:r>
          </w:p>
          <w:p w14:paraId="03BAC9F4" w14:textId="77777777"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保育園</w:t>
            </w:r>
          </w:p>
        </w:tc>
        <w:tc>
          <w:tcPr>
            <w:tcW w:w="1275" w:type="dxa"/>
          </w:tcPr>
          <w:p w14:paraId="2FE24200" w14:textId="77777777"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こばと</w:t>
            </w:r>
          </w:p>
          <w:p w14:paraId="160AC1DC" w14:textId="77777777"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保育園</w:t>
            </w:r>
          </w:p>
        </w:tc>
      </w:tr>
      <w:tr w:rsidR="001E62E0" w14:paraId="6E4A45CB" w14:textId="77777777" w:rsidTr="00587D46">
        <w:tc>
          <w:tcPr>
            <w:tcW w:w="1980" w:type="dxa"/>
          </w:tcPr>
          <w:p w14:paraId="012055ED" w14:textId="772023BB" w:rsidR="001E62E0" w:rsidRDefault="001E62E0" w:rsidP="000C4B27">
            <w:pPr>
              <w:spacing w:line="500" w:lineRule="exact"/>
              <w:rPr>
                <w:rFonts w:ascii="ＭＳ 明朝" w:eastAsia="ＭＳ 明朝" w:hAnsi="ＭＳ 明朝"/>
                <w:sz w:val="22"/>
              </w:rPr>
            </w:pPr>
            <w:r>
              <w:rPr>
                <w:rFonts w:ascii="ＭＳ 明朝" w:eastAsia="ＭＳ 明朝" w:hAnsi="ＭＳ 明朝" w:hint="eastAsia"/>
                <w:sz w:val="22"/>
              </w:rPr>
              <w:t>BM貸出冊数</w:t>
            </w:r>
            <w:r w:rsidR="00587D46">
              <w:rPr>
                <w:rFonts w:ascii="ＭＳ 明朝" w:eastAsia="ＭＳ 明朝" w:hAnsi="ＭＳ 明朝" w:hint="eastAsia"/>
                <w:sz w:val="22"/>
              </w:rPr>
              <w:t>（冊）</w:t>
            </w:r>
          </w:p>
        </w:tc>
        <w:tc>
          <w:tcPr>
            <w:tcW w:w="1274" w:type="dxa"/>
          </w:tcPr>
          <w:p w14:paraId="508D2622" w14:textId="77777777"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4,</w:t>
            </w:r>
            <w:r>
              <w:rPr>
                <w:rFonts w:ascii="ＭＳ 明朝" w:eastAsia="ＭＳ 明朝" w:hAnsi="ＭＳ 明朝"/>
                <w:sz w:val="22"/>
              </w:rPr>
              <w:t>148</w:t>
            </w:r>
            <w:r>
              <w:rPr>
                <w:rFonts w:ascii="ＭＳ 明朝" w:eastAsia="ＭＳ 明朝" w:hAnsi="ＭＳ 明朝" w:hint="eastAsia"/>
                <w:sz w:val="22"/>
              </w:rPr>
              <w:t>冊</w:t>
            </w:r>
          </w:p>
        </w:tc>
        <w:tc>
          <w:tcPr>
            <w:tcW w:w="1275" w:type="dxa"/>
          </w:tcPr>
          <w:p w14:paraId="51FCD9AB" w14:textId="769686FD"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1</w:t>
            </w:r>
            <w:r w:rsidR="003A5953">
              <w:rPr>
                <w:rFonts w:ascii="ＭＳ 明朝" w:eastAsia="ＭＳ 明朝" w:hAnsi="ＭＳ 明朝" w:hint="eastAsia"/>
                <w:sz w:val="22"/>
              </w:rPr>
              <w:t>,</w:t>
            </w:r>
            <w:r>
              <w:rPr>
                <w:rFonts w:ascii="ＭＳ 明朝" w:eastAsia="ＭＳ 明朝" w:hAnsi="ＭＳ 明朝" w:hint="eastAsia"/>
                <w:sz w:val="22"/>
              </w:rPr>
              <w:t>169冊</w:t>
            </w:r>
          </w:p>
        </w:tc>
        <w:tc>
          <w:tcPr>
            <w:tcW w:w="1275" w:type="dxa"/>
          </w:tcPr>
          <w:p w14:paraId="6C3748F7" w14:textId="77777777"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937冊</w:t>
            </w:r>
          </w:p>
        </w:tc>
        <w:tc>
          <w:tcPr>
            <w:tcW w:w="1274" w:type="dxa"/>
          </w:tcPr>
          <w:p w14:paraId="1FF70F63" w14:textId="77777777"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589冊</w:t>
            </w:r>
          </w:p>
        </w:tc>
        <w:tc>
          <w:tcPr>
            <w:tcW w:w="1275" w:type="dxa"/>
          </w:tcPr>
          <w:p w14:paraId="641612EB" w14:textId="77777777"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591冊</w:t>
            </w:r>
          </w:p>
        </w:tc>
        <w:tc>
          <w:tcPr>
            <w:tcW w:w="1275" w:type="dxa"/>
          </w:tcPr>
          <w:p w14:paraId="3DE0A5ED" w14:textId="77777777" w:rsidR="001E62E0" w:rsidRDefault="001E62E0" w:rsidP="000C4B27">
            <w:pPr>
              <w:spacing w:line="500" w:lineRule="exact"/>
              <w:jc w:val="center"/>
              <w:rPr>
                <w:rFonts w:ascii="ＭＳ 明朝" w:eastAsia="ＭＳ 明朝" w:hAnsi="ＭＳ 明朝"/>
                <w:sz w:val="22"/>
              </w:rPr>
            </w:pPr>
            <w:r>
              <w:rPr>
                <w:rFonts w:ascii="ＭＳ 明朝" w:eastAsia="ＭＳ 明朝" w:hAnsi="ＭＳ 明朝" w:hint="eastAsia"/>
                <w:sz w:val="22"/>
              </w:rPr>
              <w:t>862冊</w:t>
            </w:r>
          </w:p>
        </w:tc>
      </w:tr>
    </w:tbl>
    <w:p w14:paraId="4C856A59" w14:textId="77777777" w:rsidR="00DB409C" w:rsidRDefault="00DB409C" w:rsidP="00DB409C">
      <w:pPr>
        <w:spacing w:line="500" w:lineRule="exact"/>
        <w:rPr>
          <w:rFonts w:ascii="ＭＳ 明朝" w:eastAsia="ＭＳ 明朝" w:hAnsi="ＭＳ 明朝"/>
          <w:sz w:val="22"/>
        </w:rPr>
      </w:pPr>
    </w:p>
    <w:p w14:paraId="3D11887F" w14:textId="5BE1D0D8" w:rsidR="00973F7F" w:rsidRDefault="005B0270" w:rsidP="00DB409C">
      <w:pPr>
        <w:spacing w:line="500" w:lineRule="exact"/>
        <w:ind w:firstLineChars="100" w:firstLine="211"/>
        <w:rPr>
          <w:rFonts w:ascii="ＭＳ 明朝" w:eastAsia="ＭＳ 明朝" w:hAnsi="ＭＳ 明朝"/>
          <w:sz w:val="22"/>
        </w:rPr>
      </w:pPr>
      <w:r>
        <w:rPr>
          <w:rFonts w:ascii="ＭＳ 明朝" w:eastAsia="ＭＳ 明朝" w:hAnsi="ＭＳ 明朝" w:hint="eastAsia"/>
          <w:sz w:val="22"/>
        </w:rPr>
        <w:t>小学校のBM利用状況は上郷小学校が</w:t>
      </w:r>
      <w:r w:rsidR="00E07400">
        <w:rPr>
          <w:rFonts w:ascii="ＭＳ 明朝" w:eastAsia="ＭＳ 明朝" w:hAnsi="ＭＳ 明朝" w:hint="eastAsia"/>
          <w:sz w:val="22"/>
        </w:rPr>
        <w:t>最も多く</w:t>
      </w:r>
      <w:r>
        <w:rPr>
          <w:rFonts w:ascii="ＭＳ 明朝" w:eastAsia="ＭＳ 明朝" w:hAnsi="ＭＳ 明朝" w:hint="eastAsia"/>
          <w:sz w:val="22"/>
        </w:rPr>
        <w:t>、貸出冊数</w:t>
      </w:r>
      <w:r w:rsidR="003A5953">
        <w:rPr>
          <w:rFonts w:ascii="ＭＳ 明朝" w:eastAsia="ＭＳ 明朝" w:hAnsi="ＭＳ 明朝" w:hint="eastAsia"/>
          <w:sz w:val="22"/>
        </w:rPr>
        <w:t>は児童</w:t>
      </w:r>
      <w:r>
        <w:rPr>
          <w:rFonts w:ascii="ＭＳ 明朝" w:eastAsia="ＭＳ 明朝" w:hAnsi="ＭＳ 明朝" w:hint="eastAsia"/>
          <w:sz w:val="22"/>
        </w:rPr>
        <w:t>数の多い津南小学校を上回ってい</w:t>
      </w:r>
      <w:r w:rsidR="004954FB">
        <w:rPr>
          <w:rFonts w:ascii="ＭＳ 明朝" w:eastAsia="ＭＳ 明朝" w:hAnsi="ＭＳ 明朝" w:hint="eastAsia"/>
          <w:sz w:val="22"/>
        </w:rPr>
        <w:t>ます</w:t>
      </w:r>
      <w:r>
        <w:rPr>
          <w:rFonts w:ascii="ＭＳ 明朝" w:eastAsia="ＭＳ 明朝" w:hAnsi="ＭＳ 明朝" w:hint="eastAsia"/>
          <w:sz w:val="22"/>
        </w:rPr>
        <w:t>（表４）</w:t>
      </w:r>
      <w:r w:rsidR="001D1015">
        <w:rPr>
          <w:rFonts w:ascii="ＭＳ 明朝" w:eastAsia="ＭＳ 明朝" w:hAnsi="ＭＳ 明朝" w:hint="eastAsia"/>
          <w:sz w:val="22"/>
        </w:rPr>
        <w:t>（※これは、上郷小学校がBMの貸出冊数の上限を設けていないことによ</w:t>
      </w:r>
      <w:r w:rsidR="00E07400">
        <w:rPr>
          <w:rFonts w:ascii="ＭＳ 明朝" w:eastAsia="ＭＳ 明朝" w:hAnsi="ＭＳ 明朝" w:hint="eastAsia"/>
          <w:sz w:val="22"/>
        </w:rPr>
        <w:t>ります</w:t>
      </w:r>
      <w:r w:rsidR="001D1015">
        <w:rPr>
          <w:rFonts w:ascii="ＭＳ 明朝" w:eastAsia="ＭＳ 明朝" w:hAnsi="ＭＳ 明朝" w:hint="eastAsia"/>
          <w:sz w:val="22"/>
        </w:rPr>
        <w:t>）</w:t>
      </w:r>
      <w:r>
        <w:rPr>
          <w:rFonts w:ascii="ＭＳ 明朝" w:eastAsia="ＭＳ 明朝" w:hAnsi="ＭＳ 明朝" w:hint="eastAsia"/>
          <w:sz w:val="22"/>
        </w:rPr>
        <w:t>。</w:t>
      </w:r>
    </w:p>
    <w:p w14:paraId="12ACCDBD" w14:textId="77777777" w:rsidR="000C4B27" w:rsidRPr="00545C02" w:rsidRDefault="000C4B27" w:rsidP="000C4B27">
      <w:pPr>
        <w:spacing w:line="500" w:lineRule="exact"/>
        <w:ind w:firstLineChars="100" w:firstLine="211"/>
        <w:rPr>
          <w:rFonts w:ascii="ＭＳ 明朝" w:eastAsia="ＭＳ 明朝" w:hAnsi="ＭＳ 明朝"/>
          <w:sz w:val="22"/>
        </w:rPr>
      </w:pPr>
    </w:p>
    <w:p w14:paraId="6AF45440" w14:textId="4E54A819" w:rsidR="00F03947" w:rsidRDefault="00545C02" w:rsidP="000C4B27">
      <w:pPr>
        <w:spacing w:line="500" w:lineRule="exact"/>
        <w:rPr>
          <w:rFonts w:ascii="ＭＳ 明朝" w:eastAsia="ＭＳ 明朝" w:hAnsi="ＭＳ 明朝"/>
          <w:sz w:val="22"/>
        </w:rPr>
      </w:pPr>
      <w:r>
        <w:rPr>
          <w:rFonts w:ascii="ＭＳ 明朝" w:eastAsia="ＭＳ 明朝" w:hAnsi="ＭＳ 明朝" w:hint="eastAsia"/>
          <w:sz w:val="22"/>
        </w:rPr>
        <w:t>表４　BMにおける町内小学校の貸出冊数</w:t>
      </w:r>
      <w:r w:rsidR="00973F7F">
        <w:rPr>
          <w:rFonts w:ascii="ＭＳ 明朝" w:eastAsia="ＭＳ 明朝" w:hAnsi="ＭＳ 明朝" w:hint="eastAsia"/>
          <w:sz w:val="22"/>
        </w:rPr>
        <w:t>（令和６年度）</w:t>
      </w:r>
    </w:p>
    <w:tbl>
      <w:tblPr>
        <w:tblStyle w:val="af"/>
        <w:tblW w:w="9628" w:type="dxa"/>
        <w:tblLook w:val="04A0" w:firstRow="1" w:lastRow="0" w:firstColumn="1" w:lastColumn="0" w:noHBand="0" w:noVBand="1"/>
      </w:tblPr>
      <w:tblGrid>
        <w:gridCol w:w="2047"/>
        <w:gridCol w:w="1867"/>
        <w:gridCol w:w="1904"/>
        <w:gridCol w:w="1905"/>
        <w:gridCol w:w="1905"/>
      </w:tblGrid>
      <w:tr w:rsidR="006D138F" w14:paraId="7EDEADFE" w14:textId="77777777" w:rsidTr="006D138F">
        <w:tc>
          <w:tcPr>
            <w:tcW w:w="2047" w:type="dxa"/>
          </w:tcPr>
          <w:p w14:paraId="71E19F28" w14:textId="77777777" w:rsidR="006D138F" w:rsidRDefault="006D138F" w:rsidP="000C4B27">
            <w:pPr>
              <w:spacing w:line="500" w:lineRule="exact"/>
              <w:rPr>
                <w:rFonts w:ascii="ＭＳ 明朝" w:eastAsia="ＭＳ 明朝" w:hAnsi="ＭＳ 明朝"/>
                <w:sz w:val="22"/>
              </w:rPr>
            </w:pPr>
          </w:p>
        </w:tc>
        <w:tc>
          <w:tcPr>
            <w:tcW w:w="1867" w:type="dxa"/>
          </w:tcPr>
          <w:p w14:paraId="4C78317B" w14:textId="593FBC8F" w:rsidR="006D138F" w:rsidRDefault="006D138F" w:rsidP="000C4B27">
            <w:pPr>
              <w:spacing w:line="500" w:lineRule="exact"/>
              <w:jc w:val="center"/>
              <w:rPr>
                <w:rFonts w:ascii="ＭＳ 明朝" w:eastAsia="ＭＳ 明朝" w:hAnsi="ＭＳ 明朝"/>
                <w:sz w:val="22"/>
              </w:rPr>
            </w:pPr>
            <w:r>
              <w:rPr>
                <w:rFonts w:ascii="ＭＳ 明朝" w:eastAsia="ＭＳ 明朝" w:hAnsi="ＭＳ 明朝" w:hint="eastAsia"/>
                <w:sz w:val="22"/>
              </w:rPr>
              <w:t>全体</w:t>
            </w:r>
          </w:p>
        </w:tc>
        <w:tc>
          <w:tcPr>
            <w:tcW w:w="1904" w:type="dxa"/>
          </w:tcPr>
          <w:p w14:paraId="77A3B5E4" w14:textId="5A9CCD2E" w:rsidR="006D138F" w:rsidRDefault="006D138F" w:rsidP="000C4B27">
            <w:pPr>
              <w:spacing w:line="500" w:lineRule="exact"/>
              <w:jc w:val="center"/>
              <w:rPr>
                <w:rFonts w:ascii="ＭＳ 明朝" w:eastAsia="ＭＳ 明朝" w:hAnsi="ＭＳ 明朝"/>
                <w:sz w:val="22"/>
              </w:rPr>
            </w:pPr>
            <w:r>
              <w:rPr>
                <w:rFonts w:ascii="ＭＳ 明朝" w:eastAsia="ＭＳ 明朝" w:hAnsi="ＭＳ 明朝" w:hint="eastAsia"/>
                <w:sz w:val="22"/>
              </w:rPr>
              <w:t>上郷小学校</w:t>
            </w:r>
          </w:p>
        </w:tc>
        <w:tc>
          <w:tcPr>
            <w:tcW w:w="1905" w:type="dxa"/>
          </w:tcPr>
          <w:p w14:paraId="5E85EF7A" w14:textId="6372CB2F" w:rsidR="006D138F" w:rsidRDefault="006D138F" w:rsidP="000C4B27">
            <w:pPr>
              <w:spacing w:line="500" w:lineRule="exact"/>
              <w:jc w:val="center"/>
              <w:rPr>
                <w:rFonts w:ascii="ＭＳ 明朝" w:eastAsia="ＭＳ 明朝" w:hAnsi="ＭＳ 明朝"/>
                <w:sz w:val="22"/>
              </w:rPr>
            </w:pPr>
            <w:r>
              <w:rPr>
                <w:rFonts w:ascii="ＭＳ 明朝" w:eastAsia="ＭＳ 明朝" w:hAnsi="ＭＳ 明朝" w:hint="eastAsia"/>
                <w:sz w:val="22"/>
              </w:rPr>
              <w:t>芦</w:t>
            </w:r>
            <w:r w:rsidR="000F586E">
              <w:rPr>
                <w:rFonts w:ascii="ＭＳ 明朝" w:eastAsia="ＭＳ 明朝" w:hAnsi="ＭＳ 明朝" w:hint="eastAsia"/>
                <w:sz w:val="22"/>
              </w:rPr>
              <w:t>ケ</w:t>
            </w:r>
            <w:r>
              <w:rPr>
                <w:rFonts w:ascii="ＭＳ 明朝" w:eastAsia="ＭＳ 明朝" w:hAnsi="ＭＳ 明朝" w:hint="eastAsia"/>
                <w:sz w:val="22"/>
              </w:rPr>
              <w:t>崎小学校</w:t>
            </w:r>
          </w:p>
        </w:tc>
        <w:tc>
          <w:tcPr>
            <w:tcW w:w="1905" w:type="dxa"/>
          </w:tcPr>
          <w:p w14:paraId="5340FAB4" w14:textId="09C2E95B" w:rsidR="006D138F" w:rsidRDefault="006D138F" w:rsidP="000C4B27">
            <w:pPr>
              <w:spacing w:line="500" w:lineRule="exact"/>
              <w:jc w:val="center"/>
              <w:rPr>
                <w:rFonts w:ascii="ＭＳ 明朝" w:eastAsia="ＭＳ 明朝" w:hAnsi="ＭＳ 明朝"/>
                <w:sz w:val="22"/>
              </w:rPr>
            </w:pPr>
            <w:r>
              <w:rPr>
                <w:rFonts w:ascii="ＭＳ 明朝" w:eastAsia="ＭＳ 明朝" w:hAnsi="ＭＳ 明朝" w:hint="eastAsia"/>
                <w:sz w:val="22"/>
              </w:rPr>
              <w:t>津南小学校</w:t>
            </w:r>
          </w:p>
        </w:tc>
      </w:tr>
      <w:tr w:rsidR="006D138F" w14:paraId="35F524E2" w14:textId="77777777" w:rsidTr="006D138F">
        <w:tc>
          <w:tcPr>
            <w:tcW w:w="2047" w:type="dxa"/>
          </w:tcPr>
          <w:p w14:paraId="3FC5EAFA" w14:textId="2D1D6B8C" w:rsidR="006D138F" w:rsidRDefault="006D138F" w:rsidP="000C4B27">
            <w:pPr>
              <w:spacing w:line="500" w:lineRule="exact"/>
              <w:rPr>
                <w:rFonts w:ascii="ＭＳ 明朝" w:eastAsia="ＭＳ 明朝" w:hAnsi="ＭＳ 明朝"/>
                <w:sz w:val="22"/>
              </w:rPr>
            </w:pPr>
            <w:r>
              <w:rPr>
                <w:rFonts w:ascii="ＭＳ 明朝" w:eastAsia="ＭＳ 明朝" w:hAnsi="ＭＳ 明朝" w:hint="eastAsia"/>
                <w:sz w:val="22"/>
              </w:rPr>
              <w:t>BM貸出冊数</w:t>
            </w:r>
            <w:r w:rsidR="00587D46">
              <w:rPr>
                <w:rFonts w:ascii="ＭＳ 明朝" w:eastAsia="ＭＳ 明朝" w:hAnsi="ＭＳ 明朝" w:hint="eastAsia"/>
                <w:sz w:val="22"/>
              </w:rPr>
              <w:t>（冊）</w:t>
            </w:r>
          </w:p>
        </w:tc>
        <w:tc>
          <w:tcPr>
            <w:tcW w:w="1867" w:type="dxa"/>
          </w:tcPr>
          <w:p w14:paraId="7026C26F" w14:textId="5C210AB7" w:rsidR="006D138F" w:rsidRDefault="006D138F" w:rsidP="000C4B27">
            <w:pPr>
              <w:spacing w:line="500" w:lineRule="exact"/>
              <w:jc w:val="center"/>
              <w:rPr>
                <w:rFonts w:ascii="ＭＳ 明朝" w:eastAsia="ＭＳ 明朝" w:hAnsi="ＭＳ 明朝"/>
                <w:sz w:val="22"/>
              </w:rPr>
            </w:pPr>
            <w:r>
              <w:rPr>
                <w:rFonts w:ascii="ＭＳ 明朝" w:eastAsia="ＭＳ 明朝" w:hAnsi="ＭＳ 明朝" w:hint="eastAsia"/>
                <w:sz w:val="22"/>
              </w:rPr>
              <w:t>3,14</w:t>
            </w:r>
            <w:r>
              <w:rPr>
                <w:rFonts w:ascii="ＭＳ 明朝" w:eastAsia="ＭＳ 明朝" w:hAnsi="ＭＳ 明朝"/>
                <w:sz w:val="22"/>
              </w:rPr>
              <w:t>8</w:t>
            </w:r>
            <w:r>
              <w:rPr>
                <w:rFonts w:ascii="ＭＳ 明朝" w:eastAsia="ＭＳ 明朝" w:hAnsi="ＭＳ 明朝" w:hint="eastAsia"/>
                <w:sz w:val="22"/>
              </w:rPr>
              <w:t>冊</w:t>
            </w:r>
          </w:p>
        </w:tc>
        <w:tc>
          <w:tcPr>
            <w:tcW w:w="1904" w:type="dxa"/>
          </w:tcPr>
          <w:p w14:paraId="26D43C7C" w14:textId="70F1A585" w:rsidR="006D138F" w:rsidRDefault="006D138F" w:rsidP="000C4B27">
            <w:pPr>
              <w:spacing w:line="500" w:lineRule="exact"/>
              <w:jc w:val="center"/>
              <w:rPr>
                <w:rFonts w:ascii="ＭＳ 明朝" w:eastAsia="ＭＳ 明朝" w:hAnsi="ＭＳ 明朝"/>
                <w:sz w:val="22"/>
              </w:rPr>
            </w:pPr>
            <w:r>
              <w:rPr>
                <w:rFonts w:ascii="ＭＳ 明朝" w:eastAsia="ＭＳ 明朝" w:hAnsi="ＭＳ 明朝" w:hint="eastAsia"/>
                <w:sz w:val="22"/>
              </w:rPr>
              <w:t>1</w:t>
            </w:r>
            <w:r w:rsidR="003A5953">
              <w:rPr>
                <w:rFonts w:ascii="ＭＳ 明朝" w:eastAsia="ＭＳ 明朝" w:hAnsi="ＭＳ 明朝" w:hint="eastAsia"/>
                <w:sz w:val="22"/>
              </w:rPr>
              <w:t>,</w:t>
            </w:r>
            <w:r>
              <w:rPr>
                <w:rFonts w:ascii="ＭＳ 明朝" w:eastAsia="ＭＳ 明朝" w:hAnsi="ＭＳ 明朝" w:hint="eastAsia"/>
                <w:sz w:val="22"/>
              </w:rPr>
              <w:t>618冊</w:t>
            </w:r>
          </w:p>
        </w:tc>
        <w:tc>
          <w:tcPr>
            <w:tcW w:w="1905" w:type="dxa"/>
          </w:tcPr>
          <w:p w14:paraId="37211559" w14:textId="3998937E" w:rsidR="006D138F" w:rsidRDefault="006D138F" w:rsidP="000C4B27">
            <w:pPr>
              <w:spacing w:line="500" w:lineRule="exact"/>
              <w:jc w:val="center"/>
              <w:rPr>
                <w:rFonts w:ascii="ＭＳ 明朝" w:eastAsia="ＭＳ 明朝" w:hAnsi="ＭＳ 明朝"/>
                <w:sz w:val="22"/>
              </w:rPr>
            </w:pPr>
            <w:r>
              <w:rPr>
                <w:rFonts w:ascii="ＭＳ 明朝" w:eastAsia="ＭＳ 明朝" w:hAnsi="ＭＳ 明朝" w:hint="eastAsia"/>
                <w:sz w:val="22"/>
              </w:rPr>
              <w:t>633冊</w:t>
            </w:r>
          </w:p>
        </w:tc>
        <w:tc>
          <w:tcPr>
            <w:tcW w:w="1905" w:type="dxa"/>
          </w:tcPr>
          <w:p w14:paraId="0B3CC8EF" w14:textId="2FB69EC1" w:rsidR="006D138F" w:rsidRDefault="006D138F" w:rsidP="000C4B27">
            <w:pPr>
              <w:spacing w:line="500" w:lineRule="exact"/>
              <w:jc w:val="center"/>
              <w:rPr>
                <w:rFonts w:ascii="ＭＳ 明朝" w:eastAsia="ＭＳ 明朝" w:hAnsi="ＭＳ 明朝"/>
                <w:sz w:val="22"/>
              </w:rPr>
            </w:pPr>
            <w:r>
              <w:rPr>
                <w:rFonts w:ascii="ＭＳ 明朝" w:eastAsia="ＭＳ 明朝" w:hAnsi="ＭＳ 明朝" w:hint="eastAsia"/>
                <w:sz w:val="22"/>
              </w:rPr>
              <w:t>897冊</w:t>
            </w:r>
          </w:p>
        </w:tc>
      </w:tr>
    </w:tbl>
    <w:p w14:paraId="6B745D23" w14:textId="77777777" w:rsidR="008C677D" w:rsidRDefault="008C677D" w:rsidP="000C4B27">
      <w:pPr>
        <w:spacing w:line="500" w:lineRule="exact"/>
        <w:rPr>
          <w:rFonts w:ascii="ＭＳ 明朝" w:eastAsia="ＭＳ 明朝" w:hAnsi="ＭＳ 明朝"/>
          <w:sz w:val="22"/>
        </w:rPr>
      </w:pPr>
    </w:p>
    <w:p w14:paraId="387491F4" w14:textId="0422BB83" w:rsidR="0073316F" w:rsidRPr="000F3F66" w:rsidRDefault="0073316F" w:rsidP="000C4B27">
      <w:pPr>
        <w:spacing w:line="500" w:lineRule="exact"/>
        <w:rPr>
          <w:rFonts w:ascii="Meiryo UI" w:eastAsia="Meiryo UI" w:hAnsi="Meiryo UI"/>
          <w:b/>
          <w:bCs/>
          <w:sz w:val="22"/>
        </w:rPr>
      </w:pPr>
      <w:r w:rsidRPr="000F3F66">
        <w:rPr>
          <w:rFonts w:ascii="Meiryo UI" w:eastAsia="Meiryo UI" w:hAnsi="Meiryo UI" w:hint="eastAsia"/>
          <w:b/>
          <w:bCs/>
          <w:sz w:val="22"/>
        </w:rPr>
        <w:t>２</w:t>
      </w:r>
      <w:r w:rsidR="00B84889" w:rsidRPr="000F3F66">
        <w:rPr>
          <w:rFonts w:ascii="Meiryo UI" w:eastAsia="Meiryo UI" w:hAnsi="Meiryo UI" w:hint="eastAsia"/>
          <w:b/>
          <w:bCs/>
          <w:sz w:val="22"/>
        </w:rPr>
        <w:t xml:space="preserve">　</w:t>
      </w:r>
      <w:r w:rsidRPr="000F3F66">
        <w:rPr>
          <w:rFonts w:ascii="Meiryo UI" w:eastAsia="Meiryo UI" w:hAnsi="Meiryo UI" w:hint="eastAsia"/>
          <w:b/>
          <w:bCs/>
          <w:sz w:val="22"/>
        </w:rPr>
        <w:t>学校</w:t>
      </w:r>
      <w:r w:rsidR="00A731AF" w:rsidRPr="000F3F66">
        <w:rPr>
          <w:rFonts w:ascii="Meiryo UI" w:eastAsia="Meiryo UI" w:hAnsi="Meiryo UI" w:hint="eastAsia"/>
          <w:b/>
          <w:bCs/>
          <w:sz w:val="22"/>
        </w:rPr>
        <w:t>図書</w:t>
      </w:r>
      <w:r w:rsidR="003A5953" w:rsidRPr="000F3F66">
        <w:rPr>
          <w:rFonts w:ascii="Meiryo UI" w:eastAsia="Meiryo UI" w:hAnsi="Meiryo UI" w:hint="eastAsia"/>
          <w:b/>
          <w:bCs/>
          <w:sz w:val="22"/>
        </w:rPr>
        <w:t>室</w:t>
      </w:r>
    </w:p>
    <w:p w14:paraId="6BA22A38" w14:textId="6BEBA533" w:rsidR="0073316F" w:rsidRDefault="00A731AF" w:rsidP="000C4B27">
      <w:pPr>
        <w:spacing w:line="500" w:lineRule="exact"/>
        <w:rPr>
          <w:rFonts w:ascii="ＭＳ 明朝" w:eastAsia="ＭＳ 明朝" w:hAnsi="ＭＳ 明朝"/>
          <w:sz w:val="22"/>
        </w:rPr>
      </w:pPr>
      <w:r>
        <w:rPr>
          <w:rFonts w:ascii="ＭＳ 明朝" w:eastAsia="ＭＳ 明朝" w:hAnsi="ＭＳ 明朝" w:hint="eastAsia"/>
          <w:color w:val="FF0000"/>
          <w:sz w:val="22"/>
        </w:rPr>
        <w:t xml:space="preserve">　</w:t>
      </w:r>
      <w:r>
        <w:rPr>
          <w:rFonts w:ascii="ＭＳ 明朝" w:eastAsia="ＭＳ 明朝" w:hAnsi="ＭＳ 明朝" w:hint="eastAsia"/>
          <w:sz w:val="22"/>
        </w:rPr>
        <w:t>町内小学校では、いずれも学校図書室があり、その蔵書数は、上郷小学校が約3,600冊、芦ヶ崎小学校が約5,300冊、津南小学校が約17,000冊、津南中学校が</w:t>
      </w:r>
      <w:r w:rsidR="003754AC">
        <w:rPr>
          <w:rFonts w:ascii="ＭＳ 明朝" w:eastAsia="ＭＳ 明朝" w:hAnsi="ＭＳ 明朝" w:hint="eastAsia"/>
          <w:sz w:val="22"/>
        </w:rPr>
        <w:t>約9,100</w:t>
      </w:r>
      <w:r>
        <w:rPr>
          <w:rFonts w:ascii="ＭＳ 明朝" w:eastAsia="ＭＳ 明朝" w:hAnsi="ＭＳ 明朝" w:hint="eastAsia"/>
          <w:sz w:val="22"/>
        </w:rPr>
        <w:t>冊であり、定期的に学級文庫の入</w:t>
      </w:r>
      <w:r>
        <w:rPr>
          <w:rFonts w:ascii="ＭＳ 明朝" w:eastAsia="ＭＳ 明朝" w:hAnsi="ＭＳ 明朝" w:hint="eastAsia"/>
          <w:sz w:val="22"/>
        </w:rPr>
        <w:lastRenderedPageBreak/>
        <w:t>れ替えを行っています（表５）。</w:t>
      </w:r>
    </w:p>
    <w:p w14:paraId="66D26231" w14:textId="5A10813F" w:rsidR="000C4B27" w:rsidRDefault="000C4B27" w:rsidP="008740FA">
      <w:pPr>
        <w:widowControl/>
        <w:jc w:val="left"/>
        <w:rPr>
          <w:rFonts w:ascii="ＭＳ 明朝" w:eastAsia="ＭＳ 明朝" w:hAnsi="ＭＳ 明朝"/>
          <w:sz w:val="22"/>
        </w:rPr>
      </w:pPr>
    </w:p>
    <w:p w14:paraId="2A15C365" w14:textId="2B66A09E" w:rsidR="00A731AF" w:rsidRDefault="00A731AF" w:rsidP="000C4B27">
      <w:pPr>
        <w:spacing w:line="500" w:lineRule="exact"/>
        <w:rPr>
          <w:rFonts w:ascii="ＭＳ 明朝" w:eastAsia="ＭＳ 明朝" w:hAnsi="ＭＳ 明朝"/>
          <w:sz w:val="22"/>
        </w:rPr>
      </w:pPr>
      <w:r>
        <w:rPr>
          <w:rFonts w:ascii="ＭＳ 明朝" w:eastAsia="ＭＳ 明朝" w:hAnsi="ＭＳ 明朝" w:hint="eastAsia"/>
          <w:sz w:val="22"/>
        </w:rPr>
        <w:t>表５　町内小中学校図書室の蔵書数</w:t>
      </w:r>
      <w:r w:rsidR="003A5953">
        <w:rPr>
          <w:rFonts w:ascii="ＭＳ 明朝" w:eastAsia="ＭＳ 明朝" w:hAnsi="ＭＳ 明朝" w:hint="eastAsia"/>
          <w:sz w:val="22"/>
        </w:rPr>
        <w:t>（令和６年度）</w:t>
      </w:r>
    </w:p>
    <w:tbl>
      <w:tblPr>
        <w:tblStyle w:val="af"/>
        <w:tblW w:w="0" w:type="auto"/>
        <w:tblLook w:val="04A0" w:firstRow="1" w:lastRow="0" w:firstColumn="1" w:lastColumn="0" w:noHBand="0" w:noVBand="1"/>
      </w:tblPr>
      <w:tblGrid>
        <w:gridCol w:w="1925"/>
        <w:gridCol w:w="1925"/>
        <w:gridCol w:w="1926"/>
        <w:gridCol w:w="1926"/>
        <w:gridCol w:w="1926"/>
      </w:tblGrid>
      <w:tr w:rsidR="00A731AF" w14:paraId="07FED61D" w14:textId="77777777" w:rsidTr="00A731AF">
        <w:tc>
          <w:tcPr>
            <w:tcW w:w="1925" w:type="dxa"/>
          </w:tcPr>
          <w:p w14:paraId="6DC25143" w14:textId="77777777" w:rsidR="00A731AF" w:rsidRDefault="00A731AF" w:rsidP="000C4B27">
            <w:pPr>
              <w:spacing w:line="500" w:lineRule="exact"/>
              <w:jc w:val="center"/>
              <w:rPr>
                <w:rFonts w:ascii="ＭＳ 明朝" w:eastAsia="ＭＳ 明朝" w:hAnsi="ＭＳ 明朝"/>
                <w:sz w:val="22"/>
              </w:rPr>
            </w:pPr>
          </w:p>
        </w:tc>
        <w:tc>
          <w:tcPr>
            <w:tcW w:w="1925" w:type="dxa"/>
          </w:tcPr>
          <w:p w14:paraId="52B46915" w14:textId="0D611FEC" w:rsidR="00A731AF" w:rsidRDefault="00A731AF" w:rsidP="000C4B27">
            <w:pPr>
              <w:spacing w:line="500" w:lineRule="exact"/>
              <w:jc w:val="center"/>
              <w:rPr>
                <w:rFonts w:ascii="ＭＳ 明朝" w:eastAsia="ＭＳ 明朝" w:hAnsi="ＭＳ 明朝"/>
                <w:sz w:val="22"/>
              </w:rPr>
            </w:pPr>
            <w:r>
              <w:rPr>
                <w:rFonts w:ascii="ＭＳ 明朝" w:eastAsia="ＭＳ 明朝" w:hAnsi="ＭＳ 明朝" w:hint="eastAsia"/>
                <w:sz w:val="22"/>
              </w:rPr>
              <w:t>上郷小学校</w:t>
            </w:r>
          </w:p>
        </w:tc>
        <w:tc>
          <w:tcPr>
            <w:tcW w:w="1926" w:type="dxa"/>
          </w:tcPr>
          <w:p w14:paraId="6E301A46" w14:textId="61EFAF29" w:rsidR="00A731AF" w:rsidRDefault="003A5953" w:rsidP="000C4B27">
            <w:pPr>
              <w:spacing w:line="500" w:lineRule="exact"/>
              <w:jc w:val="center"/>
              <w:rPr>
                <w:rFonts w:ascii="ＭＳ 明朝" w:eastAsia="ＭＳ 明朝" w:hAnsi="ＭＳ 明朝"/>
                <w:sz w:val="22"/>
              </w:rPr>
            </w:pPr>
            <w:r>
              <w:rPr>
                <w:rFonts w:ascii="ＭＳ 明朝" w:eastAsia="ＭＳ 明朝" w:hAnsi="ＭＳ 明朝" w:hint="eastAsia"/>
                <w:sz w:val="22"/>
              </w:rPr>
              <w:t>芦</w:t>
            </w:r>
            <w:r w:rsidR="000F586E">
              <w:rPr>
                <w:rFonts w:ascii="ＭＳ 明朝" w:eastAsia="ＭＳ 明朝" w:hAnsi="ＭＳ 明朝" w:hint="eastAsia"/>
                <w:sz w:val="22"/>
              </w:rPr>
              <w:t>ケ</w:t>
            </w:r>
            <w:r>
              <w:rPr>
                <w:rFonts w:ascii="ＭＳ 明朝" w:eastAsia="ＭＳ 明朝" w:hAnsi="ＭＳ 明朝" w:hint="eastAsia"/>
                <w:sz w:val="22"/>
              </w:rPr>
              <w:t>崎</w:t>
            </w:r>
            <w:r w:rsidR="00A731AF">
              <w:rPr>
                <w:rFonts w:ascii="ＭＳ 明朝" w:eastAsia="ＭＳ 明朝" w:hAnsi="ＭＳ 明朝" w:hint="eastAsia"/>
                <w:sz w:val="22"/>
              </w:rPr>
              <w:t>小学校</w:t>
            </w:r>
          </w:p>
        </w:tc>
        <w:tc>
          <w:tcPr>
            <w:tcW w:w="1926" w:type="dxa"/>
          </w:tcPr>
          <w:p w14:paraId="466CF2DB" w14:textId="6EE5F93C" w:rsidR="00A731AF" w:rsidRDefault="00A731AF" w:rsidP="000C4B27">
            <w:pPr>
              <w:spacing w:line="500" w:lineRule="exact"/>
              <w:jc w:val="center"/>
              <w:rPr>
                <w:rFonts w:ascii="ＭＳ 明朝" w:eastAsia="ＭＳ 明朝" w:hAnsi="ＭＳ 明朝"/>
                <w:sz w:val="22"/>
              </w:rPr>
            </w:pPr>
            <w:r>
              <w:rPr>
                <w:rFonts w:ascii="ＭＳ 明朝" w:eastAsia="ＭＳ 明朝" w:hAnsi="ＭＳ 明朝" w:hint="eastAsia"/>
                <w:sz w:val="22"/>
              </w:rPr>
              <w:t>津南小学校</w:t>
            </w:r>
          </w:p>
        </w:tc>
        <w:tc>
          <w:tcPr>
            <w:tcW w:w="1926" w:type="dxa"/>
          </w:tcPr>
          <w:p w14:paraId="5CAD861C" w14:textId="3D25A813" w:rsidR="00A731AF" w:rsidRDefault="00A731AF" w:rsidP="000C4B27">
            <w:pPr>
              <w:spacing w:line="500" w:lineRule="exact"/>
              <w:jc w:val="center"/>
              <w:rPr>
                <w:rFonts w:ascii="ＭＳ 明朝" w:eastAsia="ＭＳ 明朝" w:hAnsi="ＭＳ 明朝"/>
                <w:sz w:val="22"/>
              </w:rPr>
            </w:pPr>
            <w:r>
              <w:rPr>
                <w:rFonts w:ascii="ＭＳ 明朝" w:eastAsia="ＭＳ 明朝" w:hAnsi="ＭＳ 明朝" w:hint="eastAsia"/>
                <w:sz w:val="22"/>
              </w:rPr>
              <w:t>津南中学校</w:t>
            </w:r>
          </w:p>
        </w:tc>
      </w:tr>
      <w:tr w:rsidR="00A731AF" w14:paraId="3DCA1C76" w14:textId="77777777" w:rsidTr="00A731AF">
        <w:tc>
          <w:tcPr>
            <w:tcW w:w="1925" w:type="dxa"/>
          </w:tcPr>
          <w:p w14:paraId="5668C643" w14:textId="60861A87" w:rsidR="00A731AF" w:rsidRDefault="00A731AF" w:rsidP="000C4B27">
            <w:pPr>
              <w:spacing w:line="500" w:lineRule="exact"/>
              <w:jc w:val="center"/>
              <w:rPr>
                <w:rFonts w:ascii="ＭＳ 明朝" w:eastAsia="ＭＳ 明朝" w:hAnsi="ＭＳ 明朝"/>
                <w:sz w:val="22"/>
              </w:rPr>
            </w:pPr>
            <w:r>
              <w:rPr>
                <w:rFonts w:ascii="ＭＳ 明朝" w:eastAsia="ＭＳ 明朝" w:hAnsi="ＭＳ 明朝" w:hint="eastAsia"/>
                <w:sz w:val="22"/>
              </w:rPr>
              <w:t>蔵書数（冊）</w:t>
            </w:r>
          </w:p>
        </w:tc>
        <w:tc>
          <w:tcPr>
            <w:tcW w:w="1925" w:type="dxa"/>
          </w:tcPr>
          <w:p w14:paraId="0C8AED3B" w14:textId="7FE892C3" w:rsidR="00A731AF" w:rsidRDefault="00A731AF" w:rsidP="000C4B27">
            <w:pPr>
              <w:spacing w:line="500" w:lineRule="exact"/>
              <w:jc w:val="center"/>
              <w:rPr>
                <w:rFonts w:ascii="ＭＳ 明朝" w:eastAsia="ＭＳ 明朝" w:hAnsi="ＭＳ 明朝"/>
                <w:sz w:val="22"/>
              </w:rPr>
            </w:pPr>
            <w:r>
              <w:rPr>
                <w:rFonts w:ascii="ＭＳ 明朝" w:eastAsia="ＭＳ 明朝" w:hAnsi="ＭＳ 明朝" w:hint="eastAsia"/>
                <w:sz w:val="22"/>
              </w:rPr>
              <w:t>3,600</w:t>
            </w:r>
            <w:r w:rsidR="003A5953">
              <w:rPr>
                <w:rFonts w:ascii="ＭＳ 明朝" w:eastAsia="ＭＳ 明朝" w:hAnsi="ＭＳ 明朝" w:hint="eastAsia"/>
                <w:sz w:val="22"/>
              </w:rPr>
              <w:t>冊</w:t>
            </w:r>
          </w:p>
        </w:tc>
        <w:tc>
          <w:tcPr>
            <w:tcW w:w="1926" w:type="dxa"/>
          </w:tcPr>
          <w:p w14:paraId="48BBB1B2" w14:textId="00F515EA" w:rsidR="00A731AF" w:rsidRDefault="00A731AF" w:rsidP="000C4B27">
            <w:pPr>
              <w:spacing w:line="500" w:lineRule="exact"/>
              <w:jc w:val="center"/>
              <w:rPr>
                <w:rFonts w:ascii="ＭＳ 明朝" w:eastAsia="ＭＳ 明朝" w:hAnsi="ＭＳ 明朝"/>
                <w:sz w:val="22"/>
              </w:rPr>
            </w:pPr>
            <w:r>
              <w:rPr>
                <w:rFonts w:ascii="ＭＳ 明朝" w:eastAsia="ＭＳ 明朝" w:hAnsi="ＭＳ 明朝" w:hint="eastAsia"/>
                <w:sz w:val="22"/>
              </w:rPr>
              <w:t>5,300</w:t>
            </w:r>
            <w:r w:rsidR="003A5953">
              <w:rPr>
                <w:rFonts w:ascii="ＭＳ 明朝" w:eastAsia="ＭＳ 明朝" w:hAnsi="ＭＳ 明朝" w:hint="eastAsia"/>
                <w:sz w:val="22"/>
              </w:rPr>
              <w:t>冊</w:t>
            </w:r>
          </w:p>
        </w:tc>
        <w:tc>
          <w:tcPr>
            <w:tcW w:w="1926" w:type="dxa"/>
          </w:tcPr>
          <w:p w14:paraId="639CDB85" w14:textId="6B9430C1" w:rsidR="00A731AF" w:rsidRDefault="00A731AF" w:rsidP="000C4B27">
            <w:pPr>
              <w:spacing w:line="500" w:lineRule="exact"/>
              <w:jc w:val="center"/>
              <w:rPr>
                <w:rFonts w:ascii="ＭＳ 明朝" w:eastAsia="ＭＳ 明朝" w:hAnsi="ＭＳ 明朝"/>
                <w:sz w:val="22"/>
              </w:rPr>
            </w:pPr>
            <w:r>
              <w:rPr>
                <w:rFonts w:ascii="ＭＳ 明朝" w:eastAsia="ＭＳ 明朝" w:hAnsi="ＭＳ 明朝" w:hint="eastAsia"/>
                <w:sz w:val="22"/>
              </w:rPr>
              <w:t>17,000</w:t>
            </w:r>
            <w:r w:rsidR="003A5953">
              <w:rPr>
                <w:rFonts w:ascii="ＭＳ 明朝" w:eastAsia="ＭＳ 明朝" w:hAnsi="ＭＳ 明朝" w:hint="eastAsia"/>
                <w:sz w:val="22"/>
              </w:rPr>
              <w:t>冊</w:t>
            </w:r>
          </w:p>
        </w:tc>
        <w:tc>
          <w:tcPr>
            <w:tcW w:w="1926" w:type="dxa"/>
          </w:tcPr>
          <w:p w14:paraId="139E5FB3" w14:textId="5B300CC7" w:rsidR="00A731AF" w:rsidRDefault="003754AC" w:rsidP="000C4B27">
            <w:pPr>
              <w:spacing w:line="500" w:lineRule="exact"/>
              <w:jc w:val="center"/>
              <w:rPr>
                <w:rFonts w:ascii="ＭＳ 明朝" w:eastAsia="ＭＳ 明朝" w:hAnsi="ＭＳ 明朝"/>
                <w:sz w:val="22"/>
              </w:rPr>
            </w:pPr>
            <w:r>
              <w:rPr>
                <w:rFonts w:ascii="ＭＳ 明朝" w:eastAsia="ＭＳ 明朝" w:hAnsi="ＭＳ 明朝" w:hint="eastAsia"/>
                <w:sz w:val="22"/>
              </w:rPr>
              <w:t>9,100</w:t>
            </w:r>
            <w:r w:rsidR="003A5953">
              <w:rPr>
                <w:rFonts w:ascii="ＭＳ 明朝" w:eastAsia="ＭＳ 明朝" w:hAnsi="ＭＳ 明朝" w:hint="eastAsia"/>
                <w:sz w:val="22"/>
              </w:rPr>
              <w:t>冊</w:t>
            </w:r>
          </w:p>
        </w:tc>
      </w:tr>
    </w:tbl>
    <w:p w14:paraId="46569216" w14:textId="77777777" w:rsidR="002840D7" w:rsidRDefault="007B37A9" w:rsidP="000C4B27">
      <w:pPr>
        <w:spacing w:line="500" w:lineRule="exact"/>
        <w:rPr>
          <w:rFonts w:ascii="ＭＳ 明朝" w:eastAsia="ＭＳ 明朝" w:hAnsi="ＭＳ 明朝"/>
          <w:sz w:val="22"/>
        </w:rPr>
      </w:pPr>
      <w:r>
        <w:rPr>
          <w:rFonts w:ascii="ＭＳ 明朝" w:eastAsia="ＭＳ 明朝" w:hAnsi="ＭＳ 明朝" w:hint="eastAsia"/>
          <w:sz w:val="22"/>
        </w:rPr>
        <w:t xml:space="preserve">　</w:t>
      </w:r>
    </w:p>
    <w:p w14:paraId="4380030E" w14:textId="5FF41F42" w:rsidR="003A4E49" w:rsidRDefault="007B37A9" w:rsidP="008740FA">
      <w:pPr>
        <w:spacing w:line="500" w:lineRule="exact"/>
        <w:ind w:firstLineChars="100" w:firstLine="211"/>
        <w:rPr>
          <w:rFonts w:ascii="ＭＳ 明朝" w:eastAsia="ＭＳ 明朝" w:hAnsi="ＭＳ 明朝"/>
          <w:sz w:val="22"/>
        </w:rPr>
      </w:pPr>
      <w:r>
        <w:rPr>
          <w:rFonts w:ascii="ＭＳ 明朝" w:eastAsia="ＭＳ 明朝" w:hAnsi="ＭＳ 明朝" w:hint="eastAsia"/>
          <w:sz w:val="22"/>
        </w:rPr>
        <w:t>全国、新潟県内でも、子どもの「図書室離れ」は問題視されていますが、津南町も例外ではありません。</w:t>
      </w:r>
      <w:r w:rsidR="00666C0E">
        <w:rPr>
          <w:rFonts w:ascii="ＭＳ 明朝" w:eastAsia="ＭＳ 明朝" w:hAnsi="ＭＳ 明朝" w:hint="eastAsia"/>
          <w:sz w:val="22"/>
        </w:rPr>
        <w:t>町</w:t>
      </w:r>
      <w:r>
        <w:rPr>
          <w:rFonts w:ascii="ＭＳ 明朝" w:eastAsia="ＭＳ 明朝" w:hAnsi="ＭＳ 明朝" w:hint="eastAsia"/>
          <w:sz w:val="22"/>
        </w:rPr>
        <w:t>調査によると</w:t>
      </w:r>
      <w:r w:rsidR="004238D6">
        <w:rPr>
          <w:rFonts w:ascii="ＭＳ 明朝" w:eastAsia="ＭＳ 明朝" w:hAnsi="ＭＳ 明朝" w:hint="eastAsia"/>
          <w:sz w:val="22"/>
        </w:rPr>
        <w:t>「学校の図書室にあまり、または、まったく行かない」</w:t>
      </w:r>
      <w:r w:rsidR="00AD4D4E">
        <w:rPr>
          <w:rFonts w:ascii="ＭＳ 明朝" w:eastAsia="ＭＳ 明朝" w:hAnsi="ＭＳ 明朝" w:hint="eastAsia"/>
          <w:sz w:val="22"/>
        </w:rPr>
        <w:t>と答えた</w:t>
      </w:r>
      <w:r w:rsidR="004238D6">
        <w:rPr>
          <w:rFonts w:ascii="ＭＳ 明朝" w:eastAsia="ＭＳ 明朝" w:hAnsi="ＭＳ 明朝" w:hint="eastAsia"/>
          <w:sz w:val="22"/>
        </w:rPr>
        <w:t>割合は、</w:t>
      </w:r>
      <w:r w:rsidR="00845D63">
        <w:rPr>
          <w:rFonts w:ascii="ＭＳ 明朝" w:eastAsia="ＭＳ 明朝" w:hAnsi="ＭＳ 明朝" w:hint="eastAsia"/>
          <w:sz w:val="22"/>
        </w:rPr>
        <w:t>小学校１～３年生では33.1％、</w:t>
      </w:r>
      <w:r w:rsidR="004238D6">
        <w:rPr>
          <w:rFonts w:ascii="ＭＳ 明朝" w:eastAsia="ＭＳ 明朝" w:hAnsi="ＭＳ 明朝" w:hint="eastAsia"/>
          <w:sz w:val="22"/>
        </w:rPr>
        <w:t>小学校４～６年生では64.0％、中学生では83.5％であり、</w:t>
      </w:r>
      <w:r w:rsidR="00845D63">
        <w:rPr>
          <w:rFonts w:ascii="ＭＳ 明朝" w:eastAsia="ＭＳ 明朝" w:hAnsi="ＭＳ 明朝" w:hint="eastAsia"/>
          <w:sz w:val="22"/>
        </w:rPr>
        <w:t>小学校４～６年生の割合は小学校１～３年生の割合の約２倍です。</w:t>
      </w:r>
      <w:r w:rsidR="004238D6">
        <w:rPr>
          <w:rFonts w:ascii="ＭＳ 明朝" w:eastAsia="ＭＳ 明朝" w:hAnsi="ＭＳ 明朝" w:hint="eastAsia"/>
          <w:sz w:val="22"/>
        </w:rPr>
        <w:t>中学生</w:t>
      </w:r>
      <w:r w:rsidR="00845D63">
        <w:rPr>
          <w:rFonts w:ascii="ＭＳ 明朝" w:eastAsia="ＭＳ 明朝" w:hAnsi="ＭＳ 明朝" w:hint="eastAsia"/>
          <w:sz w:val="22"/>
        </w:rPr>
        <w:t>では、さらに小学校高学年より多く、</w:t>
      </w:r>
      <w:r w:rsidR="004238D6">
        <w:rPr>
          <w:rFonts w:ascii="ＭＳ 明朝" w:eastAsia="ＭＳ 明朝" w:hAnsi="ＭＳ 明朝" w:hint="eastAsia"/>
          <w:sz w:val="22"/>
        </w:rPr>
        <w:t>顕著に表れています（図</w:t>
      </w:r>
      <w:r w:rsidR="005464DB">
        <w:rPr>
          <w:rFonts w:ascii="ＭＳ 明朝" w:eastAsia="ＭＳ 明朝" w:hAnsi="ＭＳ 明朝" w:hint="eastAsia"/>
          <w:sz w:val="22"/>
        </w:rPr>
        <w:t>９</w:t>
      </w:r>
      <w:r w:rsidR="004238D6">
        <w:rPr>
          <w:rFonts w:ascii="ＭＳ 明朝" w:eastAsia="ＭＳ 明朝" w:hAnsi="ＭＳ 明朝" w:hint="eastAsia"/>
          <w:sz w:val="22"/>
        </w:rPr>
        <w:t>）。</w:t>
      </w:r>
    </w:p>
    <w:p w14:paraId="7A29C1F2" w14:textId="68CC1808" w:rsidR="004238D6" w:rsidRDefault="004238D6" w:rsidP="004238D6">
      <w:pPr>
        <w:jc w:val="center"/>
        <w:rPr>
          <w:rFonts w:ascii="ＭＳ 明朝" w:eastAsia="ＭＳ 明朝" w:hAnsi="ＭＳ 明朝"/>
          <w:sz w:val="22"/>
        </w:rPr>
      </w:pPr>
    </w:p>
    <w:p w14:paraId="79AB0E50" w14:textId="1DDD7CA9" w:rsidR="000F586E" w:rsidRDefault="000F586E" w:rsidP="004238D6">
      <w:pPr>
        <w:jc w:val="center"/>
        <w:rPr>
          <w:rFonts w:ascii="ＭＳ 明朝" w:eastAsia="ＭＳ 明朝" w:hAnsi="ＭＳ 明朝"/>
          <w:sz w:val="22"/>
        </w:rPr>
      </w:pPr>
      <w:r>
        <w:rPr>
          <w:noProof/>
        </w:rPr>
        <w:drawing>
          <wp:inline distT="0" distB="0" distL="0" distR="0" wp14:anchorId="55041AE3" wp14:editId="1633D687">
            <wp:extent cx="6105525" cy="2743200"/>
            <wp:effectExtent l="0" t="0" r="9525" b="0"/>
            <wp:docPr id="3" name="グラフ 3">
              <a:extLst xmlns:a="http://schemas.openxmlformats.org/drawingml/2006/main">
                <a:ext uri="{FF2B5EF4-FFF2-40B4-BE49-F238E27FC236}">
                  <a16:creationId xmlns:a16="http://schemas.microsoft.com/office/drawing/2014/main" id="{83186FB2-2E99-4C6A-9C8A-EF8D494510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9DFF49" w14:textId="44F3D06D" w:rsidR="000C4B27" w:rsidRDefault="00EA0EDF" w:rsidP="003A4E49">
      <w:pPr>
        <w:spacing w:line="500" w:lineRule="exact"/>
        <w:jc w:val="center"/>
        <w:rPr>
          <w:rFonts w:ascii="ＭＳ 明朝" w:eastAsia="ＭＳ 明朝" w:hAnsi="ＭＳ 明朝"/>
          <w:sz w:val="22"/>
        </w:rPr>
      </w:pPr>
      <w:r>
        <w:rPr>
          <w:rFonts w:ascii="ＭＳ 明朝" w:eastAsia="ＭＳ 明朝" w:hAnsi="ＭＳ 明朝" w:hint="eastAsia"/>
          <w:sz w:val="22"/>
        </w:rPr>
        <w:t>図</w:t>
      </w:r>
      <w:r w:rsidR="005464DB">
        <w:rPr>
          <w:rFonts w:ascii="ＭＳ 明朝" w:eastAsia="ＭＳ 明朝" w:hAnsi="ＭＳ 明朝" w:hint="eastAsia"/>
          <w:sz w:val="22"/>
        </w:rPr>
        <w:t>９</w:t>
      </w:r>
      <w:r w:rsidR="004238D6">
        <w:rPr>
          <w:rFonts w:ascii="ＭＳ 明朝" w:eastAsia="ＭＳ 明朝" w:hAnsi="ＭＳ 明朝" w:hint="eastAsia"/>
          <w:sz w:val="22"/>
        </w:rPr>
        <w:t xml:space="preserve">　学校の図書室にあまり、または、まったく行かない児童生徒の割合</w:t>
      </w:r>
    </w:p>
    <w:p w14:paraId="66C599BB" w14:textId="77777777" w:rsidR="000F586E" w:rsidRPr="00A731AF" w:rsidRDefault="000F586E" w:rsidP="003A4E49">
      <w:pPr>
        <w:spacing w:line="500" w:lineRule="exact"/>
        <w:jc w:val="center"/>
        <w:rPr>
          <w:rFonts w:ascii="ＭＳ 明朝" w:eastAsia="ＭＳ 明朝" w:hAnsi="ＭＳ 明朝"/>
          <w:sz w:val="22"/>
        </w:rPr>
      </w:pPr>
    </w:p>
    <w:p w14:paraId="0A158468" w14:textId="716C4D60" w:rsidR="0073316F" w:rsidRPr="000F3F66" w:rsidRDefault="0073316F" w:rsidP="000C4B27">
      <w:pPr>
        <w:spacing w:line="500" w:lineRule="exact"/>
        <w:rPr>
          <w:rFonts w:ascii="Meiryo UI" w:eastAsia="Meiryo UI" w:hAnsi="Meiryo UI"/>
          <w:b/>
          <w:bCs/>
          <w:sz w:val="22"/>
        </w:rPr>
      </w:pPr>
      <w:r w:rsidRPr="000F3F66">
        <w:rPr>
          <w:rFonts w:ascii="Meiryo UI" w:eastAsia="Meiryo UI" w:hAnsi="Meiryo UI" w:hint="eastAsia"/>
          <w:b/>
          <w:bCs/>
          <w:sz w:val="22"/>
        </w:rPr>
        <w:t>３</w:t>
      </w:r>
      <w:r w:rsidR="00B84889" w:rsidRPr="000F3F66">
        <w:rPr>
          <w:rFonts w:ascii="Meiryo UI" w:eastAsia="Meiryo UI" w:hAnsi="Meiryo UI" w:hint="eastAsia"/>
          <w:b/>
          <w:bCs/>
          <w:sz w:val="22"/>
        </w:rPr>
        <w:t xml:space="preserve">　</w:t>
      </w:r>
      <w:r w:rsidRPr="000F3F66">
        <w:rPr>
          <w:rFonts w:ascii="Meiryo UI" w:eastAsia="Meiryo UI" w:hAnsi="Meiryo UI" w:hint="eastAsia"/>
          <w:b/>
          <w:bCs/>
          <w:sz w:val="22"/>
        </w:rPr>
        <w:t>保育園</w:t>
      </w:r>
    </w:p>
    <w:p w14:paraId="675E7182" w14:textId="5E210B55" w:rsidR="009867A5" w:rsidRDefault="00037043" w:rsidP="000C4B27">
      <w:pPr>
        <w:spacing w:line="500" w:lineRule="exact"/>
        <w:rPr>
          <w:rFonts w:ascii="ＭＳ 明朝" w:eastAsia="ＭＳ 明朝" w:hAnsi="ＭＳ 明朝"/>
          <w:sz w:val="22"/>
        </w:rPr>
      </w:pPr>
      <w:r>
        <w:rPr>
          <w:rFonts w:ascii="ＭＳ 明朝" w:eastAsia="ＭＳ 明朝" w:hAnsi="ＭＳ 明朝" w:hint="eastAsia"/>
          <w:sz w:val="22"/>
        </w:rPr>
        <w:t xml:space="preserve">　町内の保育園では、保育園図書と保育園父母の会図書合わせて</w:t>
      </w:r>
      <w:r w:rsidR="000F586E">
        <w:rPr>
          <w:rFonts w:ascii="ＭＳ 明朝" w:eastAsia="ＭＳ 明朝" w:hAnsi="ＭＳ 明朝" w:hint="eastAsia"/>
          <w:sz w:val="22"/>
        </w:rPr>
        <w:t>約</w:t>
      </w:r>
      <w:r>
        <w:rPr>
          <w:rFonts w:ascii="ＭＳ 明朝" w:eastAsia="ＭＳ 明朝" w:hAnsi="ＭＳ 明朝" w:hint="eastAsia"/>
          <w:sz w:val="22"/>
        </w:rPr>
        <w:t>1,100冊ずつ蔵書があります。</w:t>
      </w:r>
      <w:r w:rsidR="00A75094">
        <w:rPr>
          <w:rFonts w:ascii="ＭＳ 明朝" w:eastAsia="ＭＳ 明朝" w:hAnsi="ＭＳ 明朝" w:hint="eastAsia"/>
          <w:sz w:val="22"/>
        </w:rPr>
        <w:t>本棚を玄関に配置し、そこに季節に合った本の設置などを行い、保護者の送迎の際に借りやすい雰囲気を作っています。</w:t>
      </w:r>
      <w:r w:rsidR="00666C0E">
        <w:rPr>
          <w:rFonts w:ascii="ＭＳ 明朝" w:eastAsia="ＭＳ 明朝" w:hAnsi="ＭＳ 明朝" w:hint="eastAsia"/>
          <w:sz w:val="22"/>
        </w:rPr>
        <w:t>町</w:t>
      </w:r>
      <w:r w:rsidR="002D158A">
        <w:rPr>
          <w:rFonts w:ascii="ＭＳ 明朝" w:eastAsia="ＭＳ 明朝" w:hAnsi="ＭＳ 明朝" w:hint="eastAsia"/>
          <w:sz w:val="22"/>
        </w:rPr>
        <w:t>調査によると、２～５歳児保護者の「本を買ったり、借りたりする場所」を「保育園」と</w:t>
      </w:r>
      <w:r w:rsidR="004238D6">
        <w:rPr>
          <w:rFonts w:ascii="ＭＳ 明朝" w:eastAsia="ＭＳ 明朝" w:hAnsi="ＭＳ 明朝" w:hint="eastAsia"/>
          <w:sz w:val="22"/>
        </w:rPr>
        <w:t>回答</w:t>
      </w:r>
      <w:r w:rsidR="002D158A">
        <w:rPr>
          <w:rFonts w:ascii="ＭＳ 明朝" w:eastAsia="ＭＳ 明朝" w:hAnsi="ＭＳ 明朝" w:hint="eastAsia"/>
          <w:sz w:val="22"/>
        </w:rPr>
        <w:t>とした人が63.7％であり、効果が出ていると考えられます（図</w:t>
      </w:r>
      <w:r w:rsidR="003A4E49">
        <w:rPr>
          <w:rFonts w:ascii="ＭＳ 明朝" w:eastAsia="ＭＳ 明朝" w:hAnsi="ＭＳ 明朝" w:hint="eastAsia"/>
          <w:sz w:val="22"/>
        </w:rPr>
        <w:t>1</w:t>
      </w:r>
      <w:r w:rsidR="005464DB">
        <w:rPr>
          <w:rFonts w:ascii="ＭＳ 明朝" w:eastAsia="ＭＳ 明朝" w:hAnsi="ＭＳ 明朝" w:hint="eastAsia"/>
          <w:sz w:val="22"/>
        </w:rPr>
        <w:t>0</w:t>
      </w:r>
      <w:r w:rsidR="002D158A">
        <w:rPr>
          <w:rFonts w:ascii="ＭＳ 明朝" w:eastAsia="ＭＳ 明朝" w:hAnsi="ＭＳ 明朝" w:hint="eastAsia"/>
          <w:sz w:val="22"/>
        </w:rPr>
        <w:t>）。</w:t>
      </w:r>
    </w:p>
    <w:p w14:paraId="1D6B7260" w14:textId="174749D4" w:rsidR="002D158A" w:rsidRDefault="002D158A" w:rsidP="002D158A">
      <w:pPr>
        <w:jc w:val="center"/>
        <w:rPr>
          <w:rFonts w:ascii="ＭＳ 明朝" w:eastAsia="ＭＳ 明朝" w:hAnsi="ＭＳ 明朝"/>
          <w:sz w:val="22"/>
        </w:rPr>
      </w:pPr>
      <w:r>
        <w:rPr>
          <w:noProof/>
        </w:rPr>
        <w:lastRenderedPageBreak/>
        <w:drawing>
          <wp:inline distT="0" distB="0" distL="0" distR="0" wp14:anchorId="7DD2E0E9" wp14:editId="719C1360">
            <wp:extent cx="6086475" cy="2743200"/>
            <wp:effectExtent l="0" t="0" r="9525" b="0"/>
            <wp:docPr id="15" name="グラフ 15">
              <a:extLst xmlns:a="http://schemas.openxmlformats.org/drawingml/2006/main">
                <a:ext uri="{FF2B5EF4-FFF2-40B4-BE49-F238E27FC236}">
                  <a16:creationId xmlns:a16="http://schemas.microsoft.com/office/drawing/2014/main" id="{C604AE4D-066E-49D9-910D-64EF5DA87E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E7F686" w14:textId="359A0721" w:rsidR="002D158A" w:rsidRDefault="002D158A" w:rsidP="000C4B27">
      <w:pPr>
        <w:spacing w:line="500" w:lineRule="exact"/>
        <w:jc w:val="center"/>
        <w:rPr>
          <w:rFonts w:ascii="ＭＳ 明朝" w:eastAsia="ＭＳ 明朝" w:hAnsi="ＭＳ 明朝"/>
          <w:sz w:val="22"/>
        </w:rPr>
      </w:pPr>
      <w:r>
        <w:rPr>
          <w:rFonts w:ascii="ＭＳ 明朝" w:eastAsia="ＭＳ 明朝" w:hAnsi="ＭＳ 明朝" w:hint="eastAsia"/>
          <w:sz w:val="22"/>
        </w:rPr>
        <w:t>図</w:t>
      </w:r>
      <w:r w:rsidR="003A4E49">
        <w:rPr>
          <w:rFonts w:ascii="ＭＳ 明朝" w:eastAsia="ＭＳ 明朝" w:hAnsi="ＭＳ 明朝" w:hint="eastAsia"/>
          <w:sz w:val="22"/>
        </w:rPr>
        <w:t>1</w:t>
      </w:r>
      <w:r w:rsidR="005464DB">
        <w:rPr>
          <w:rFonts w:ascii="ＭＳ 明朝" w:eastAsia="ＭＳ 明朝" w:hAnsi="ＭＳ 明朝" w:hint="eastAsia"/>
          <w:sz w:val="22"/>
        </w:rPr>
        <w:t>0</w:t>
      </w:r>
      <w:r>
        <w:rPr>
          <w:rFonts w:ascii="ＭＳ 明朝" w:eastAsia="ＭＳ 明朝" w:hAnsi="ＭＳ 明朝" w:hint="eastAsia"/>
          <w:sz w:val="22"/>
        </w:rPr>
        <w:t xml:space="preserve">　</w:t>
      </w:r>
      <w:r w:rsidR="001E62E0">
        <w:rPr>
          <w:rFonts w:ascii="ＭＳ 明朝" w:eastAsia="ＭＳ 明朝" w:hAnsi="ＭＳ 明朝" w:hint="eastAsia"/>
          <w:sz w:val="22"/>
        </w:rPr>
        <w:t>本を買ったり、借りたりする場所</w:t>
      </w:r>
    </w:p>
    <w:p w14:paraId="57B9048F" w14:textId="77777777" w:rsidR="001E62E0" w:rsidRDefault="001E62E0" w:rsidP="000C4B27">
      <w:pPr>
        <w:spacing w:line="500" w:lineRule="exact"/>
        <w:jc w:val="center"/>
        <w:rPr>
          <w:rFonts w:ascii="ＭＳ 明朝" w:eastAsia="ＭＳ 明朝" w:hAnsi="ＭＳ 明朝"/>
          <w:sz w:val="22"/>
        </w:rPr>
      </w:pPr>
    </w:p>
    <w:p w14:paraId="007550AA" w14:textId="7C938DE5" w:rsidR="001E62E0" w:rsidRDefault="00A75094" w:rsidP="000C4B27">
      <w:pPr>
        <w:spacing w:line="500" w:lineRule="exact"/>
        <w:rPr>
          <w:rFonts w:ascii="ＭＳ 明朝" w:eastAsia="ＭＳ 明朝" w:hAnsi="ＭＳ 明朝"/>
          <w:sz w:val="22"/>
        </w:rPr>
      </w:pPr>
      <w:r>
        <w:rPr>
          <w:rFonts w:ascii="ＭＳ 明朝" w:eastAsia="ＭＳ 明朝" w:hAnsi="ＭＳ 明朝" w:hint="eastAsia"/>
          <w:sz w:val="22"/>
        </w:rPr>
        <w:t xml:space="preserve">　</w:t>
      </w:r>
      <w:r w:rsidR="00AD4D4E">
        <w:rPr>
          <w:rFonts w:ascii="ＭＳ 明朝" w:eastAsia="ＭＳ 明朝" w:hAnsi="ＭＳ 明朝" w:hint="eastAsia"/>
          <w:sz w:val="22"/>
        </w:rPr>
        <w:t>保育園での</w:t>
      </w:r>
      <w:r>
        <w:rPr>
          <w:rFonts w:ascii="ＭＳ 明朝" w:eastAsia="ＭＳ 明朝" w:hAnsi="ＭＳ 明朝" w:hint="eastAsia"/>
          <w:sz w:val="22"/>
        </w:rPr>
        <w:t>読書活動の取組は、</w:t>
      </w:r>
      <w:r w:rsidR="00AD4D4E">
        <w:rPr>
          <w:rFonts w:ascii="ＭＳ 明朝" w:eastAsia="ＭＳ 明朝" w:hAnsi="ＭＳ 明朝" w:hint="eastAsia"/>
          <w:sz w:val="22"/>
        </w:rPr>
        <w:t>保育士による</w:t>
      </w:r>
      <w:r>
        <w:rPr>
          <w:rFonts w:ascii="ＭＳ 明朝" w:eastAsia="ＭＳ 明朝" w:hAnsi="ＭＳ 明朝" w:hint="eastAsia"/>
          <w:sz w:val="22"/>
        </w:rPr>
        <w:t>読み聞かせ</w:t>
      </w:r>
      <w:r w:rsidR="00AD4D4E">
        <w:rPr>
          <w:rFonts w:ascii="ＭＳ 明朝" w:eastAsia="ＭＳ 明朝" w:hAnsi="ＭＳ 明朝" w:hint="eastAsia"/>
          <w:sz w:val="22"/>
        </w:rPr>
        <w:t>が中心となっています</w:t>
      </w:r>
      <w:r>
        <w:rPr>
          <w:rFonts w:ascii="ＭＳ 明朝" w:eastAsia="ＭＳ 明朝" w:hAnsi="ＭＳ 明朝" w:hint="eastAsia"/>
          <w:sz w:val="22"/>
        </w:rPr>
        <w:t>。給食前や午睡前、帰りの会、行事や活動の導入の際など様々な場面</w:t>
      </w:r>
      <w:r w:rsidR="00AD4D4E">
        <w:rPr>
          <w:rFonts w:ascii="ＭＳ 明朝" w:eastAsia="ＭＳ 明朝" w:hAnsi="ＭＳ 明朝" w:hint="eastAsia"/>
          <w:sz w:val="22"/>
        </w:rPr>
        <w:t>で行っています</w:t>
      </w:r>
      <w:r w:rsidR="002D158A">
        <w:rPr>
          <w:rFonts w:ascii="ＭＳ 明朝" w:eastAsia="ＭＳ 明朝" w:hAnsi="ＭＳ 明朝" w:hint="eastAsia"/>
          <w:sz w:val="22"/>
        </w:rPr>
        <w:t>。</w:t>
      </w:r>
    </w:p>
    <w:p w14:paraId="43B77FFB" w14:textId="77777777" w:rsidR="008740FA" w:rsidRDefault="008740FA" w:rsidP="000C4B27">
      <w:pPr>
        <w:spacing w:line="500" w:lineRule="exact"/>
        <w:rPr>
          <w:rFonts w:ascii="ＭＳ 明朝" w:eastAsia="ＭＳ 明朝" w:hAnsi="ＭＳ 明朝"/>
          <w:sz w:val="22"/>
        </w:rPr>
      </w:pPr>
    </w:p>
    <w:p w14:paraId="310D02F7" w14:textId="3B126D08" w:rsidR="00B84889" w:rsidRPr="000F3F66" w:rsidRDefault="0073316F" w:rsidP="000C4B27">
      <w:pPr>
        <w:spacing w:line="500" w:lineRule="exact"/>
        <w:rPr>
          <w:rFonts w:ascii="Meiryo UI" w:eastAsia="Meiryo UI" w:hAnsi="Meiryo UI"/>
          <w:b/>
          <w:bCs/>
          <w:sz w:val="22"/>
        </w:rPr>
      </w:pPr>
      <w:r w:rsidRPr="000F3F66">
        <w:rPr>
          <w:rFonts w:ascii="Meiryo UI" w:eastAsia="Meiryo UI" w:hAnsi="Meiryo UI" w:hint="eastAsia"/>
          <w:b/>
          <w:bCs/>
          <w:sz w:val="22"/>
        </w:rPr>
        <w:t>４</w:t>
      </w:r>
      <w:r w:rsidR="00B84889" w:rsidRPr="000F3F66">
        <w:rPr>
          <w:rFonts w:ascii="Meiryo UI" w:eastAsia="Meiryo UI" w:hAnsi="Meiryo UI" w:hint="eastAsia"/>
          <w:b/>
          <w:bCs/>
          <w:sz w:val="22"/>
        </w:rPr>
        <w:t xml:space="preserve">　</w:t>
      </w:r>
      <w:r w:rsidRPr="000F3F66">
        <w:rPr>
          <w:rFonts w:ascii="Meiryo UI" w:eastAsia="Meiryo UI" w:hAnsi="Meiryo UI" w:hint="eastAsia"/>
          <w:b/>
          <w:bCs/>
          <w:sz w:val="22"/>
        </w:rPr>
        <w:t>ボランティア</w:t>
      </w:r>
    </w:p>
    <w:p w14:paraId="4CEDA645" w14:textId="3C8814C6" w:rsidR="005C46B1" w:rsidRDefault="005C46B1" w:rsidP="000C4B27">
      <w:pPr>
        <w:spacing w:line="500" w:lineRule="exact"/>
        <w:rPr>
          <w:rFonts w:ascii="ＭＳ 明朝" w:eastAsia="ＭＳ 明朝" w:hAnsi="ＭＳ 明朝"/>
          <w:sz w:val="22"/>
        </w:rPr>
      </w:pPr>
      <w:r>
        <w:rPr>
          <w:rFonts w:ascii="ＭＳ 明朝" w:eastAsia="ＭＳ 明朝" w:hAnsi="ＭＳ 明朝" w:hint="eastAsia"/>
          <w:sz w:val="22"/>
        </w:rPr>
        <w:t xml:space="preserve">　津南町には「おはなしおかあさん」という読み聞かせボランティア団体が</w:t>
      </w:r>
      <w:r w:rsidR="006E47B9">
        <w:rPr>
          <w:rFonts w:ascii="ＭＳ 明朝" w:eastAsia="ＭＳ 明朝" w:hAnsi="ＭＳ 明朝" w:hint="eastAsia"/>
          <w:sz w:val="22"/>
        </w:rPr>
        <w:t>あります</w:t>
      </w:r>
      <w:r>
        <w:rPr>
          <w:rFonts w:ascii="ＭＳ 明朝" w:eastAsia="ＭＳ 明朝" w:hAnsi="ＭＳ 明朝" w:hint="eastAsia"/>
          <w:sz w:val="22"/>
        </w:rPr>
        <w:t>。</w:t>
      </w:r>
      <w:r w:rsidRPr="005C46B1">
        <w:rPr>
          <w:rFonts w:ascii="ＭＳ 明朝" w:eastAsia="ＭＳ 明朝" w:hAnsi="ＭＳ 明朝" w:hint="eastAsia"/>
          <w:sz w:val="22"/>
        </w:rPr>
        <w:t>発足は夏休みの小学校プール開放の後の時間に、保護者だった初期メンバーが、有志の活動として読み聞かせを始めた</w:t>
      </w:r>
      <w:r w:rsidR="00AD4D4E">
        <w:rPr>
          <w:rFonts w:ascii="ＭＳ 明朝" w:eastAsia="ＭＳ 明朝" w:hAnsi="ＭＳ 明朝" w:hint="eastAsia"/>
          <w:sz w:val="22"/>
        </w:rPr>
        <w:t>ことが</w:t>
      </w:r>
      <w:r w:rsidRPr="005C46B1">
        <w:rPr>
          <w:rFonts w:ascii="ＭＳ 明朝" w:eastAsia="ＭＳ 明朝" w:hAnsi="ＭＳ 明朝" w:hint="eastAsia"/>
          <w:sz w:val="22"/>
        </w:rPr>
        <w:t>きっかけ</w:t>
      </w:r>
      <w:r w:rsidR="006E47B9">
        <w:rPr>
          <w:rFonts w:ascii="ＭＳ 明朝" w:eastAsia="ＭＳ 明朝" w:hAnsi="ＭＳ 明朝" w:hint="eastAsia"/>
          <w:sz w:val="22"/>
        </w:rPr>
        <w:t>です</w:t>
      </w:r>
      <w:r w:rsidRPr="005C46B1">
        <w:rPr>
          <w:rFonts w:ascii="ＭＳ 明朝" w:eastAsia="ＭＳ 明朝" w:hAnsi="ＭＳ 明朝" w:hint="eastAsia"/>
          <w:sz w:val="22"/>
        </w:rPr>
        <w:t>。絵本や語り、ペープサート</w:t>
      </w:r>
      <w:r w:rsidR="00184EB1" w:rsidRPr="00184EB1">
        <w:rPr>
          <w:rFonts w:ascii="ＭＳ 明朝" w:eastAsia="ＭＳ 明朝" w:hAnsi="ＭＳ 明朝" w:hint="eastAsia"/>
          <w:sz w:val="16"/>
          <w:szCs w:val="16"/>
        </w:rPr>
        <w:t>【※</w:t>
      </w:r>
      <w:r w:rsidR="00923D7F">
        <w:rPr>
          <w:rFonts w:ascii="ＭＳ 明朝" w:eastAsia="ＭＳ 明朝" w:hAnsi="ＭＳ 明朝" w:hint="eastAsia"/>
          <w:sz w:val="16"/>
          <w:szCs w:val="16"/>
        </w:rPr>
        <w:t>６</w:t>
      </w:r>
      <w:r w:rsidR="00184EB1" w:rsidRPr="00184EB1">
        <w:rPr>
          <w:rFonts w:ascii="ＭＳ 明朝" w:eastAsia="ＭＳ 明朝" w:hAnsi="ＭＳ 明朝" w:hint="eastAsia"/>
          <w:sz w:val="16"/>
          <w:szCs w:val="16"/>
        </w:rPr>
        <w:t>】</w:t>
      </w:r>
      <w:r w:rsidRPr="005C46B1">
        <w:rPr>
          <w:rFonts w:ascii="ＭＳ 明朝" w:eastAsia="ＭＳ 明朝" w:hAnsi="ＭＳ 明朝" w:hint="eastAsia"/>
          <w:sz w:val="22"/>
        </w:rPr>
        <w:t>など各々の得意なこと、好きなことを生かして、学校や地域からの依頼に応えるうちに活動の輪が広がり、</w:t>
      </w:r>
      <w:r w:rsidR="00AD4D4E">
        <w:rPr>
          <w:rFonts w:ascii="ＭＳ 明朝" w:eastAsia="ＭＳ 明朝" w:hAnsi="ＭＳ 明朝" w:hint="eastAsia"/>
          <w:sz w:val="22"/>
        </w:rPr>
        <w:t>現在では</w:t>
      </w:r>
      <w:r w:rsidRPr="005C46B1">
        <w:rPr>
          <w:rFonts w:ascii="ＭＳ 明朝" w:eastAsia="ＭＳ 明朝" w:hAnsi="ＭＳ 明朝" w:hint="eastAsia"/>
          <w:sz w:val="22"/>
        </w:rPr>
        <w:t>定期的に読み聞かせ</w:t>
      </w:r>
      <w:r>
        <w:rPr>
          <w:rFonts w:ascii="ＭＳ 明朝" w:eastAsia="ＭＳ 明朝" w:hAnsi="ＭＳ 明朝" w:hint="eastAsia"/>
          <w:sz w:val="22"/>
        </w:rPr>
        <w:t>活動を行</w:t>
      </w:r>
      <w:r w:rsidR="00AD4D4E">
        <w:rPr>
          <w:rFonts w:ascii="ＭＳ 明朝" w:eastAsia="ＭＳ 明朝" w:hAnsi="ＭＳ 明朝" w:hint="eastAsia"/>
          <w:sz w:val="22"/>
        </w:rPr>
        <w:t>うようになりました</w:t>
      </w:r>
      <w:r>
        <w:rPr>
          <w:rFonts w:ascii="ＭＳ 明朝" w:eastAsia="ＭＳ 明朝" w:hAnsi="ＭＳ 明朝" w:hint="eastAsia"/>
          <w:sz w:val="22"/>
        </w:rPr>
        <w:t>。</w:t>
      </w:r>
      <w:r w:rsidR="00C01F15">
        <w:rPr>
          <w:rFonts w:ascii="ＭＳ 明朝" w:eastAsia="ＭＳ 明朝" w:hAnsi="ＭＳ 明朝" w:hint="eastAsia"/>
          <w:sz w:val="22"/>
        </w:rPr>
        <w:t>子どもの読書活動に関する理解や関心を深めるとともに、子どもが読書に親しむ機会の提供を担って</w:t>
      </w:r>
      <w:r w:rsidR="006E47B9">
        <w:rPr>
          <w:rFonts w:ascii="ＭＳ 明朝" w:eastAsia="ＭＳ 明朝" w:hAnsi="ＭＳ 明朝" w:hint="eastAsia"/>
          <w:sz w:val="22"/>
        </w:rPr>
        <w:t>くれています</w:t>
      </w:r>
      <w:r w:rsidR="00C01F15">
        <w:rPr>
          <w:rFonts w:ascii="ＭＳ 明朝" w:eastAsia="ＭＳ 明朝" w:hAnsi="ＭＳ 明朝" w:hint="eastAsia"/>
          <w:sz w:val="22"/>
        </w:rPr>
        <w:t>。</w:t>
      </w:r>
      <w:r w:rsidR="00AD4D4E">
        <w:rPr>
          <w:rFonts w:ascii="ＭＳ 明朝" w:eastAsia="ＭＳ 明朝" w:hAnsi="ＭＳ 明朝" w:hint="eastAsia"/>
          <w:sz w:val="22"/>
        </w:rPr>
        <w:t>主な活動は以下となります。</w:t>
      </w:r>
    </w:p>
    <w:p w14:paraId="7A156F38" w14:textId="77777777" w:rsidR="00923D7F" w:rsidRDefault="00923D7F" w:rsidP="000C4B27">
      <w:pPr>
        <w:spacing w:line="500" w:lineRule="exact"/>
        <w:rPr>
          <w:rFonts w:ascii="ＭＳ 明朝" w:eastAsia="ＭＳ 明朝" w:hAnsi="ＭＳ 明朝"/>
          <w:sz w:val="22"/>
        </w:rPr>
      </w:pPr>
    </w:p>
    <w:p w14:paraId="61C3E338" w14:textId="470F65F4" w:rsidR="00B84889" w:rsidRDefault="00B84889" w:rsidP="000C4B27">
      <w:pPr>
        <w:widowControl/>
        <w:spacing w:line="500" w:lineRule="exact"/>
        <w:jc w:val="left"/>
        <w:rPr>
          <w:rFonts w:ascii="ＭＳ 明朝" w:eastAsia="ＭＳ 明朝" w:hAnsi="ＭＳ 明朝"/>
          <w:sz w:val="22"/>
        </w:rPr>
      </w:pPr>
      <w:r>
        <w:rPr>
          <w:rFonts w:ascii="ＭＳ 明朝" w:eastAsia="ＭＳ 明朝" w:hAnsi="ＭＳ 明朝" w:hint="eastAsia"/>
          <w:sz w:val="22"/>
        </w:rPr>
        <w:t>（１）読み聞かせ活動</w:t>
      </w:r>
    </w:p>
    <w:p w14:paraId="0B299620" w14:textId="65209E83" w:rsidR="00DB409C" w:rsidRPr="0026777A" w:rsidRDefault="005C46B1" w:rsidP="000C4B27">
      <w:pPr>
        <w:widowControl/>
        <w:spacing w:line="500" w:lineRule="exact"/>
        <w:jc w:val="left"/>
        <w:rPr>
          <w:rFonts w:ascii="ＭＳ 明朝" w:eastAsia="ＭＳ 明朝" w:hAnsi="ＭＳ 明朝"/>
          <w:sz w:val="22"/>
        </w:rPr>
      </w:pPr>
      <w:r>
        <w:rPr>
          <w:rFonts w:ascii="ＭＳ 明朝" w:eastAsia="ＭＳ 明朝" w:hAnsi="ＭＳ 明朝" w:hint="eastAsia"/>
          <w:sz w:val="22"/>
        </w:rPr>
        <w:t xml:space="preserve">　</w:t>
      </w:r>
      <w:r w:rsidR="00493E57">
        <w:rPr>
          <w:rFonts w:ascii="ＭＳ 明朝" w:eastAsia="ＭＳ 明朝" w:hAnsi="ＭＳ 明朝" w:hint="eastAsia"/>
          <w:sz w:val="22"/>
        </w:rPr>
        <w:t>町内小学校の</w:t>
      </w:r>
      <w:r w:rsidR="00815D31">
        <w:rPr>
          <w:rFonts w:ascii="ＭＳ 明朝" w:eastAsia="ＭＳ 明朝" w:hAnsi="ＭＳ 明朝" w:hint="eastAsia"/>
          <w:sz w:val="22"/>
        </w:rPr>
        <w:t>朝読書、昼の読書タイム</w:t>
      </w:r>
      <w:r w:rsidR="00C01F15">
        <w:rPr>
          <w:rFonts w:ascii="ＭＳ 明朝" w:eastAsia="ＭＳ 明朝" w:hAnsi="ＭＳ 明朝" w:hint="eastAsia"/>
          <w:sz w:val="22"/>
        </w:rPr>
        <w:t>の時間に読み聞かせを行ってい</w:t>
      </w:r>
      <w:r w:rsidR="006E47B9">
        <w:rPr>
          <w:rFonts w:ascii="ＭＳ 明朝" w:eastAsia="ＭＳ 明朝" w:hAnsi="ＭＳ 明朝" w:hint="eastAsia"/>
          <w:sz w:val="22"/>
        </w:rPr>
        <w:t>ます</w:t>
      </w:r>
      <w:r w:rsidR="00C01F15">
        <w:rPr>
          <w:rFonts w:ascii="ＭＳ 明朝" w:eastAsia="ＭＳ 明朝" w:hAnsi="ＭＳ 明朝" w:hint="eastAsia"/>
          <w:sz w:val="22"/>
        </w:rPr>
        <w:t>（図</w:t>
      </w:r>
      <w:r w:rsidR="003A4E49">
        <w:rPr>
          <w:rFonts w:ascii="ＭＳ 明朝" w:eastAsia="ＭＳ 明朝" w:hAnsi="ＭＳ 明朝" w:hint="eastAsia"/>
          <w:sz w:val="22"/>
        </w:rPr>
        <w:t>1</w:t>
      </w:r>
      <w:r w:rsidR="005464DB">
        <w:rPr>
          <w:rFonts w:ascii="ＭＳ 明朝" w:eastAsia="ＭＳ 明朝" w:hAnsi="ＭＳ 明朝" w:hint="eastAsia"/>
          <w:sz w:val="22"/>
        </w:rPr>
        <w:t>1</w:t>
      </w:r>
      <w:r w:rsidR="00C01F15">
        <w:rPr>
          <w:rFonts w:ascii="ＭＳ 明朝" w:eastAsia="ＭＳ 明朝" w:hAnsi="ＭＳ 明朝" w:hint="eastAsia"/>
          <w:sz w:val="22"/>
        </w:rPr>
        <w:t>）。</w:t>
      </w:r>
      <w:r w:rsidR="00493E57">
        <w:rPr>
          <w:rFonts w:ascii="ＭＳ 明朝" w:eastAsia="ＭＳ 明朝" w:hAnsi="ＭＳ 明朝" w:hint="eastAsia"/>
          <w:sz w:val="22"/>
        </w:rPr>
        <w:t>各学年月</w:t>
      </w:r>
      <w:r w:rsidR="00B558A1">
        <w:rPr>
          <w:rFonts w:ascii="ＭＳ 明朝" w:eastAsia="ＭＳ 明朝" w:hAnsi="ＭＳ 明朝" w:hint="eastAsia"/>
          <w:sz w:val="22"/>
        </w:rPr>
        <w:t>１</w:t>
      </w:r>
      <w:r w:rsidR="00D07A3F">
        <w:rPr>
          <w:rFonts w:ascii="ＭＳ 明朝" w:eastAsia="ＭＳ 明朝" w:hAnsi="ＭＳ 明朝" w:hint="eastAsia"/>
          <w:sz w:val="22"/>
        </w:rPr>
        <w:t>回を目安として読み聞かせを</w:t>
      </w:r>
      <w:r w:rsidR="00126491">
        <w:rPr>
          <w:rFonts w:ascii="ＭＳ 明朝" w:eastAsia="ＭＳ 明朝" w:hAnsi="ＭＳ 明朝" w:hint="eastAsia"/>
          <w:sz w:val="22"/>
        </w:rPr>
        <w:t>長く続</w:t>
      </w:r>
      <w:r w:rsidR="0026777A">
        <w:rPr>
          <w:rFonts w:ascii="ＭＳ 明朝" w:eastAsia="ＭＳ 明朝" w:hAnsi="ＭＳ 明朝" w:hint="eastAsia"/>
          <w:sz w:val="22"/>
        </w:rPr>
        <w:t>けて</w:t>
      </w:r>
      <w:r w:rsidR="00126491">
        <w:rPr>
          <w:rFonts w:ascii="ＭＳ 明朝" w:eastAsia="ＭＳ 明朝" w:hAnsi="ＭＳ 明朝" w:hint="eastAsia"/>
          <w:sz w:val="22"/>
        </w:rPr>
        <w:t>おり活動の核</w:t>
      </w:r>
      <w:r w:rsidR="0026777A">
        <w:rPr>
          <w:rFonts w:ascii="ＭＳ 明朝" w:eastAsia="ＭＳ 明朝" w:hAnsi="ＭＳ 明朝" w:hint="eastAsia"/>
          <w:sz w:val="22"/>
        </w:rPr>
        <w:t>となっています</w:t>
      </w:r>
      <w:r w:rsidR="00D07A3F">
        <w:rPr>
          <w:rFonts w:ascii="ＭＳ 明朝" w:eastAsia="ＭＳ 明朝" w:hAnsi="ＭＳ 明朝" w:hint="eastAsia"/>
          <w:sz w:val="22"/>
        </w:rPr>
        <w:t>。</w:t>
      </w:r>
    </w:p>
    <w:p w14:paraId="1A796F85" w14:textId="55710D95" w:rsidR="00DB409C" w:rsidRDefault="00DB409C" w:rsidP="00DB409C">
      <w:pPr>
        <w:widowControl/>
        <w:jc w:val="center"/>
        <w:rPr>
          <w:rFonts w:ascii="ＭＳ 明朝" w:eastAsia="ＭＳ 明朝" w:hAnsi="ＭＳ 明朝"/>
          <w:sz w:val="22"/>
        </w:rPr>
      </w:pPr>
      <w:r w:rsidRPr="00D07A3F">
        <w:rPr>
          <w:rFonts w:ascii="ＭＳ 明朝" w:eastAsia="ＭＳ 明朝" w:hAnsi="ＭＳ 明朝"/>
          <w:noProof/>
          <w:sz w:val="22"/>
        </w:rPr>
        <w:lastRenderedPageBreak/>
        <w:drawing>
          <wp:inline distT="0" distB="0" distL="0" distR="0" wp14:anchorId="65F9EA2B" wp14:editId="3F9969EF">
            <wp:extent cx="4512945" cy="2533650"/>
            <wp:effectExtent l="0" t="0" r="1905" b="0"/>
            <wp:docPr id="85" name="コンテンツ プレースホルダー 4">
              <a:extLst xmlns:a="http://schemas.openxmlformats.org/drawingml/2006/main">
                <a:ext uri="{FF2B5EF4-FFF2-40B4-BE49-F238E27FC236}">
                  <a16:creationId xmlns:a16="http://schemas.microsoft.com/office/drawing/2014/main" id="{0E94610E-9909-42F0-9284-AC1238B6D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コンテンツ プレースホルダー 4">
                      <a:extLst>
                        <a:ext uri="{FF2B5EF4-FFF2-40B4-BE49-F238E27FC236}">
                          <a16:creationId xmlns:a16="http://schemas.microsoft.com/office/drawing/2014/main" id="{0E94610E-9909-42F0-9284-AC1238B6DD0C}"/>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12945" cy="2533650"/>
                    </a:xfrm>
                    <a:prstGeom prst="rect">
                      <a:avLst/>
                    </a:prstGeom>
                    <a:ln>
                      <a:noFill/>
                    </a:ln>
                    <a:effectLst/>
                  </pic:spPr>
                </pic:pic>
              </a:graphicData>
            </a:graphic>
          </wp:inline>
        </w:drawing>
      </w:r>
    </w:p>
    <w:p w14:paraId="6D2303AA" w14:textId="3B03FC27" w:rsidR="00DB409C" w:rsidRDefault="00DB409C" w:rsidP="00DB409C">
      <w:pPr>
        <w:widowControl/>
        <w:jc w:val="center"/>
        <w:rPr>
          <w:rFonts w:ascii="ＭＳ 明朝" w:eastAsia="ＭＳ 明朝" w:hAnsi="ＭＳ 明朝"/>
          <w:sz w:val="22"/>
        </w:rPr>
      </w:pPr>
      <w:r>
        <w:rPr>
          <w:rFonts w:ascii="ＭＳ 明朝" w:eastAsia="ＭＳ 明朝" w:hAnsi="ＭＳ 明朝" w:hint="eastAsia"/>
          <w:sz w:val="22"/>
        </w:rPr>
        <w:t>図1</w:t>
      </w:r>
      <w:r w:rsidR="005464DB">
        <w:rPr>
          <w:rFonts w:ascii="ＭＳ 明朝" w:eastAsia="ＭＳ 明朝" w:hAnsi="ＭＳ 明朝" w:hint="eastAsia"/>
          <w:sz w:val="22"/>
        </w:rPr>
        <w:t>1</w:t>
      </w:r>
      <w:r>
        <w:rPr>
          <w:rFonts w:ascii="ＭＳ 明朝" w:eastAsia="ＭＳ 明朝" w:hAnsi="ＭＳ 明朝" w:hint="eastAsia"/>
          <w:sz w:val="22"/>
        </w:rPr>
        <w:t xml:space="preserve">　読み聞かせの様子</w:t>
      </w:r>
    </w:p>
    <w:p w14:paraId="746A530F" w14:textId="77777777" w:rsidR="009867A5" w:rsidRDefault="009867A5" w:rsidP="00DB409C">
      <w:pPr>
        <w:widowControl/>
        <w:jc w:val="center"/>
        <w:rPr>
          <w:rFonts w:ascii="ＭＳ 明朝" w:eastAsia="ＭＳ 明朝" w:hAnsi="ＭＳ 明朝"/>
          <w:sz w:val="22"/>
        </w:rPr>
      </w:pPr>
    </w:p>
    <w:p w14:paraId="5F3758C9" w14:textId="3AC7B50C" w:rsidR="00B84889" w:rsidRDefault="00B84889" w:rsidP="000C4B27">
      <w:pPr>
        <w:widowControl/>
        <w:spacing w:line="500" w:lineRule="exact"/>
        <w:jc w:val="left"/>
        <w:rPr>
          <w:rFonts w:ascii="ＭＳ 明朝" w:eastAsia="ＭＳ 明朝" w:hAnsi="ＭＳ 明朝"/>
          <w:sz w:val="22"/>
        </w:rPr>
      </w:pPr>
      <w:r>
        <w:rPr>
          <w:rFonts w:ascii="ＭＳ 明朝" w:eastAsia="ＭＳ 明朝" w:hAnsi="ＭＳ 明朝" w:hint="eastAsia"/>
          <w:sz w:val="22"/>
        </w:rPr>
        <w:t>（２）ブックスタート</w:t>
      </w:r>
    </w:p>
    <w:p w14:paraId="3B36BD7C" w14:textId="2647C413" w:rsidR="00B80606" w:rsidRDefault="00D07A3F" w:rsidP="000C4B27">
      <w:pPr>
        <w:widowControl/>
        <w:spacing w:line="500" w:lineRule="exact"/>
        <w:jc w:val="left"/>
        <w:rPr>
          <w:rFonts w:ascii="ＭＳ 明朝" w:eastAsia="ＭＳ 明朝" w:hAnsi="ＭＳ 明朝"/>
          <w:sz w:val="22"/>
        </w:rPr>
      </w:pPr>
      <w:r>
        <w:rPr>
          <w:rFonts w:ascii="ＭＳ 明朝" w:eastAsia="ＭＳ 明朝" w:hAnsi="ＭＳ 明朝" w:hint="eastAsia"/>
          <w:sz w:val="22"/>
        </w:rPr>
        <w:t xml:space="preserve">　</w:t>
      </w:r>
      <w:r w:rsidRPr="00D07A3F">
        <w:rPr>
          <w:rFonts w:ascii="ＭＳ 明朝" w:eastAsia="ＭＳ 明朝" w:hAnsi="ＭＳ 明朝" w:hint="eastAsia"/>
          <w:sz w:val="22"/>
        </w:rPr>
        <w:t>偶数月に</w:t>
      </w:r>
      <w:r>
        <w:rPr>
          <w:rFonts w:ascii="ＭＳ 明朝" w:eastAsia="ＭＳ 明朝" w:hAnsi="ＭＳ 明朝" w:hint="eastAsia"/>
          <w:sz w:val="22"/>
        </w:rPr>
        <w:t>福祉保健課</w:t>
      </w:r>
      <w:r w:rsidRPr="00D07A3F">
        <w:rPr>
          <w:rFonts w:ascii="ＭＳ 明朝" w:eastAsia="ＭＳ 明朝" w:hAnsi="ＭＳ 明朝" w:hint="eastAsia"/>
          <w:sz w:val="22"/>
        </w:rPr>
        <w:t>で行われている乳児検診の際に、</w:t>
      </w:r>
      <w:r>
        <w:rPr>
          <w:rFonts w:ascii="ＭＳ 明朝" w:eastAsia="ＭＳ 明朝" w:hAnsi="ＭＳ 明朝" w:hint="eastAsia"/>
          <w:sz w:val="22"/>
        </w:rPr>
        <w:t>ブックスタート事業のボランティア</w:t>
      </w:r>
      <w:r w:rsidR="006E47B9">
        <w:rPr>
          <w:rFonts w:ascii="ＭＳ 明朝" w:eastAsia="ＭＳ 明朝" w:hAnsi="ＭＳ 明朝" w:hint="eastAsia"/>
          <w:sz w:val="22"/>
        </w:rPr>
        <w:t>に参加してくださっています</w:t>
      </w:r>
      <w:r>
        <w:rPr>
          <w:rFonts w:ascii="ＭＳ 明朝" w:eastAsia="ＭＳ 明朝" w:hAnsi="ＭＳ 明朝" w:hint="eastAsia"/>
          <w:sz w:val="22"/>
        </w:rPr>
        <w:t>。主な内容は</w:t>
      </w:r>
      <w:r w:rsidRPr="00D07A3F">
        <w:rPr>
          <w:rFonts w:ascii="ＭＳ 明朝" w:eastAsia="ＭＳ 明朝" w:hAnsi="ＭＳ 明朝" w:hint="eastAsia"/>
          <w:sz w:val="22"/>
        </w:rPr>
        <w:t>絵本のプレゼントと母子向けの絵本の読み聞かせの指導や、本</w:t>
      </w:r>
      <w:r w:rsidR="00AD4D4E">
        <w:rPr>
          <w:rFonts w:ascii="ＭＳ 明朝" w:eastAsia="ＭＳ 明朝" w:hAnsi="ＭＳ 明朝" w:hint="eastAsia"/>
          <w:sz w:val="22"/>
        </w:rPr>
        <w:t>と</w:t>
      </w:r>
      <w:r w:rsidRPr="00D07A3F">
        <w:rPr>
          <w:rFonts w:ascii="ＭＳ 明朝" w:eastAsia="ＭＳ 明朝" w:hAnsi="ＭＳ 明朝" w:hint="eastAsia"/>
          <w:sz w:val="22"/>
        </w:rPr>
        <w:t>の触れ合い方などを紹介してい</w:t>
      </w:r>
      <w:r w:rsidR="006E47B9">
        <w:rPr>
          <w:rFonts w:ascii="ＭＳ 明朝" w:eastAsia="ＭＳ 明朝" w:hAnsi="ＭＳ 明朝" w:hint="eastAsia"/>
          <w:sz w:val="22"/>
        </w:rPr>
        <w:t>ます</w:t>
      </w:r>
      <w:r>
        <w:rPr>
          <w:rFonts w:ascii="ＭＳ 明朝" w:eastAsia="ＭＳ 明朝" w:hAnsi="ＭＳ 明朝" w:hint="eastAsia"/>
          <w:sz w:val="22"/>
        </w:rPr>
        <w:t>（図</w:t>
      </w:r>
      <w:r w:rsidR="003A4E49">
        <w:rPr>
          <w:rFonts w:ascii="ＭＳ 明朝" w:eastAsia="ＭＳ 明朝" w:hAnsi="ＭＳ 明朝" w:hint="eastAsia"/>
          <w:sz w:val="22"/>
        </w:rPr>
        <w:t>1</w:t>
      </w:r>
      <w:r w:rsidR="005464DB">
        <w:rPr>
          <w:rFonts w:ascii="ＭＳ 明朝" w:eastAsia="ＭＳ 明朝" w:hAnsi="ＭＳ 明朝" w:hint="eastAsia"/>
          <w:sz w:val="22"/>
        </w:rPr>
        <w:t>2</w:t>
      </w:r>
      <w:r>
        <w:rPr>
          <w:rFonts w:ascii="ＭＳ 明朝" w:eastAsia="ＭＳ 明朝" w:hAnsi="ＭＳ 明朝" w:hint="eastAsia"/>
          <w:sz w:val="22"/>
        </w:rPr>
        <w:t>）</w:t>
      </w:r>
      <w:r w:rsidRPr="00D07A3F">
        <w:rPr>
          <w:rFonts w:ascii="ＭＳ 明朝" w:eastAsia="ＭＳ 明朝" w:hAnsi="ＭＳ 明朝" w:hint="eastAsia"/>
          <w:sz w:val="22"/>
        </w:rPr>
        <w:t>。</w:t>
      </w:r>
    </w:p>
    <w:p w14:paraId="5C3C485F" w14:textId="77777777" w:rsidR="008740FA" w:rsidRDefault="008740FA" w:rsidP="000C4B27">
      <w:pPr>
        <w:widowControl/>
        <w:spacing w:line="500" w:lineRule="exact"/>
        <w:jc w:val="left"/>
        <w:rPr>
          <w:rFonts w:ascii="ＭＳ 明朝" w:eastAsia="ＭＳ 明朝" w:hAnsi="ＭＳ 明朝"/>
          <w:sz w:val="22"/>
        </w:rPr>
      </w:pPr>
    </w:p>
    <w:p w14:paraId="7C16B19E" w14:textId="52746828" w:rsidR="00DB409C" w:rsidRDefault="00DB409C" w:rsidP="00DB409C">
      <w:pPr>
        <w:widowControl/>
        <w:jc w:val="center"/>
        <w:rPr>
          <w:rFonts w:ascii="ＭＳ 明朝" w:eastAsia="ＭＳ 明朝" w:hAnsi="ＭＳ 明朝"/>
          <w:sz w:val="22"/>
        </w:rPr>
      </w:pPr>
      <w:r>
        <w:rPr>
          <w:noProof/>
        </w:rPr>
        <w:drawing>
          <wp:inline distT="0" distB="0" distL="0" distR="0" wp14:anchorId="2F6E3655" wp14:editId="7D807FCD">
            <wp:extent cx="3721237" cy="2790825"/>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3884" cy="2792810"/>
                    </a:xfrm>
                    <a:prstGeom prst="rect">
                      <a:avLst/>
                    </a:prstGeom>
                    <a:noFill/>
                    <a:ln>
                      <a:noFill/>
                    </a:ln>
                  </pic:spPr>
                </pic:pic>
              </a:graphicData>
            </a:graphic>
          </wp:inline>
        </w:drawing>
      </w:r>
    </w:p>
    <w:p w14:paraId="56CCB4C0" w14:textId="248C6051" w:rsidR="00DB409C" w:rsidRDefault="00DB409C" w:rsidP="00DB409C">
      <w:pPr>
        <w:widowControl/>
        <w:jc w:val="center"/>
        <w:rPr>
          <w:rFonts w:ascii="ＭＳ 明朝" w:eastAsia="ＭＳ 明朝" w:hAnsi="ＭＳ 明朝"/>
          <w:sz w:val="22"/>
        </w:rPr>
      </w:pPr>
      <w:r>
        <w:rPr>
          <w:rFonts w:ascii="ＭＳ 明朝" w:eastAsia="ＭＳ 明朝" w:hAnsi="ＭＳ 明朝" w:hint="eastAsia"/>
          <w:sz w:val="22"/>
        </w:rPr>
        <w:t>図1</w:t>
      </w:r>
      <w:r w:rsidR="005464DB">
        <w:rPr>
          <w:rFonts w:ascii="ＭＳ 明朝" w:eastAsia="ＭＳ 明朝" w:hAnsi="ＭＳ 明朝" w:hint="eastAsia"/>
          <w:sz w:val="22"/>
        </w:rPr>
        <w:t>2</w:t>
      </w:r>
      <w:r>
        <w:rPr>
          <w:rFonts w:ascii="ＭＳ 明朝" w:eastAsia="ＭＳ 明朝" w:hAnsi="ＭＳ 明朝" w:hint="eastAsia"/>
          <w:sz w:val="22"/>
        </w:rPr>
        <w:t xml:space="preserve">　ブックスタートの様子</w:t>
      </w:r>
    </w:p>
    <w:p w14:paraId="1FABBD9C" w14:textId="2E01672D" w:rsidR="008740FA" w:rsidRDefault="008740FA">
      <w:pPr>
        <w:widowControl/>
        <w:jc w:val="left"/>
        <w:rPr>
          <w:rFonts w:ascii="ＭＳ 明朝" w:eastAsia="ＭＳ 明朝" w:hAnsi="ＭＳ 明朝"/>
          <w:sz w:val="22"/>
        </w:rPr>
      </w:pPr>
    </w:p>
    <w:p w14:paraId="1C4CDF4A" w14:textId="0FB14B8B" w:rsidR="005C46B1" w:rsidRDefault="005C46B1" w:rsidP="000C4B27">
      <w:pPr>
        <w:widowControl/>
        <w:spacing w:line="500" w:lineRule="exact"/>
        <w:jc w:val="left"/>
        <w:rPr>
          <w:rFonts w:ascii="ＭＳ 明朝" w:eastAsia="ＭＳ 明朝" w:hAnsi="ＭＳ 明朝"/>
          <w:sz w:val="22"/>
        </w:rPr>
      </w:pPr>
      <w:r>
        <w:rPr>
          <w:rFonts w:ascii="ＭＳ 明朝" w:eastAsia="ＭＳ 明朝" w:hAnsi="ＭＳ 明朝" w:hint="eastAsia"/>
          <w:sz w:val="22"/>
        </w:rPr>
        <w:lastRenderedPageBreak/>
        <w:t>（３）夏休み夜のおはなし会</w:t>
      </w:r>
    </w:p>
    <w:p w14:paraId="1E4B9687" w14:textId="2D5D1324" w:rsidR="00DB409C" w:rsidRDefault="00126491" w:rsidP="000C4B27">
      <w:pPr>
        <w:widowControl/>
        <w:spacing w:line="500" w:lineRule="exact"/>
        <w:jc w:val="left"/>
        <w:rPr>
          <w:rFonts w:ascii="ＭＳ 明朝" w:eastAsia="ＭＳ 明朝" w:hAnsi="ＭＳ 明朝"/>
          <w:sz w:val="22"/>
        </w:rPr>
      </w:pPr>
      <w:r>
        <w:rPr>
          <w:rFonts w:ascii="ＭＳ 明朝" w:eastAsia="ＭＳ 明朝" w:hAnsi="ＭＳ 明朝" w:hint="eastAsia"/>
          <w:sz w:val="22"/>
        </w:rPr>
        <w:t xml:space="preserve">　</w:t>
      </w:r>
      <w:r w:rsidRPr="00126491">
        <w:rPr>
          <w:rFonts w:ascii="ＭＳ 明朝" w:eastAsia="ＭＳ 明朝" w:hAnsi="ＭＳ 明朝" w:hint="eastAsia"/>
          <w:sz w:val="22"/>
        </w:rPr>
        <w:t>毎年</w:t>
      </w:r>
      <w:r>
        <w:rPr>
          <w:rFonts w:ascii="ＭＳ 明朝" w:eastAsia="ＭＳ 明朝" w:hAnsi="ＭＳ 明朝" w:hint="eastAsia"/>
          <w:sz w:val="22"/>
        </w:rPr>
        <w:t>８月に</w:t>
      </w:r>
      <w:r w:rsidRPr="00126491">
        <w:rPr>
          <w:rFonts w:ascii="ＭＳ 明朝" w:eastAsia="ＭＳ 明朝" w:hAnsi="ＭＳ 明朝" w:hint="eastAsia"/>
          <w:sz w:val="22"/>
        </w:rPr>
        <w:t>開催しているイベント</w:t>
      </w:r>
      <w:r>
        <w:rPr>
          <w:rFonts w:ascii="ＭＳ 明朝" w:eastAsia="ＭＳ 明朝" w:hAnsi="ＭＳ 明朝" w:hint="eastAsia"/>
          <w:sz w:val="22"/>
        </w:rPr>
        <w:t>で30回目を迎え</w:t>
      </w:r>
      <w:r w:rsidR="006E47B9">
        <w:rPr>
          <w:rFonts w:ascii="ＭＳ 明朝" w:eastAsia="ＭＳ 明朝" w:hAnsi="ＭＳ 明朝" w:hint="eastAsia"/>
          <w:sz w:val="22"/>
        </w:rPr>
        <w:t>ました</w:t>
      </w:r>
      <w:r>
        <w:rPr>
          <w:rFonts w:ascii="ＭＳ 明朝" w:eastAsia="ＭＳ 明朝" w:hAnsi="ＭＳ 明朝" w:hint="eastAsia"/>
          <w:sz w:val="22"/>
        </w:rPr>
        <w:t>（令和７年</w:t>
      </w:r>
      <w:r w:rsidR="00B558A1">
        <w:rPr>
          <w:rFonts w:ascii="ＭＳ 明朝" w:eastAsia="ＭＳ 明朝" w:hAnsi="ＭＳ 明朝" w:hint="eastAsia"/>
          <w:sz w:val="22"/>
        </w:rPr>
        <w:t>時点</w:t>
      </w:r>
      <w:r>
        <w:rPr>
          <w:rFonts w:ascii="ＭＳ 明朝" w:eastAsia="ＭＳ 明朝" w:hAnsi="ＭＳ 明朝" w:hint="eastAsia"/>
          <w:sz w:val="22"/>
        </w:rPr>
        <w:t>）</w:t>
      </w:r>
      <w:r w:rsidRPr="00126491">
        <w:rPr>
          <w:rFonts w:ascii="ＭＳ 明朝" w:eastAsia="ＭＳ 明朝" w:hAnsi="ＭＳ 明朝" w:hint="eastAsia"/>
          <w:sz w:val="22"/>
        </w:rPr>
        <w:t>。８月は</w:t>
      </w:r>
      <w:r w:rsidR="0026777A">
        <w:rPr>
          <w:rFonts w:ascii="ＭＳ 明朝" w:eastAsia="ＭＳ 明朝" w:hAnsi="ＭＳ 明朝" w:hint="eastAsia"/>
          <w:sz w:val="22"/>
        </w:rPr>
        <w:t>学校が</w:t>
      </w:r>
      <w:r w:rsidRPr="00126491">
        <w:rPr>
          <w:rFonts w:ascii="ＭＳ 明朝" w:eastAsia="ＭＳ 明朝" w:hAnsi="ＭＳ 明朝" w:hint="eastAsia"/>
          <w:sz w:val="22"/>
        </w:rPr>
        <w:t>夏休みで読み聞かせをするタイミングがない</w:t>
      </w:r>
      <w:r w:rsidR="0026777A">
        <w:rPr>
          <w:rFonts w:ascii="ＭＳ 明朝" w:eastAsia="ＭＳ 明朝" w:hAnsi="ＭＳ 明朝" w:hint="eastAsia"/>
          <w:sz w:val="22"/>
        </w:rPr>
        <w:t>ため</w:t>
      </w:r>
      <w:r w:rsidRPr="00126491">
        <w:rPr>
          <w:rFonts w:ascii="ＭＳ 明朝" w:eastAsia="ＭＳ 明朝" w:hAnsi="ＭＳ 明朝" w:hint="eastAsia"/>
          <w:sz w:val="22"/>
        </w:rPr>
        <w:t>、津南町公民館の和室を借りて、大型絵本の読み聞かせや、人形劇、手遊びなどを</w:t>
      </w:r>
      <w:r w:rsidR="006E47B9">
        <w:rPr>
          <w:rFonts w:ascii="ＭＳ 明朝" w:eastAsia="ＭＳ 明朝" w:hAnsi="ＭＳ 明朝" w:hint="eastAsia"/>
          <w:sz w:val="22"/>
        </w:rPr>
        <w:t>行っています</w:t>
      </w:r>
      <w:r w:rsidRPr="00126491">
        <w:rPr>
          <w:rFonts w:ascii="ＭＳ 明朝" w:eastAsia="ＭＳ 明朝" w:hAnsi="ＭＳ 明朝" w:hint="eastAsia"/>
          <w:sz w:val="22"/>
        </w:rPr>
        <w:t>。通常の学校での読み聞かせの</w:t>
      </w:r>
      <w:r w:rsidR="0026777A">
        <w:rPr>
          <w:rFonts w:ascii="ＭＳ 明朝" w:eastAsia="ＭＳ 明朝" w:hAnsi="ＭＳ 明朝" w:hint="eastAsia"/>
          <w:sz w:val="22"/>
        </w:rPr>
        <w:t>とき</w:t>
      </w:r>
      <w:r w:rsidRPr="00126491">
        <w:rPr>
          <w:rFonts w:ascii="ＭＳ 明朝" w:eastAsia="ＭＳ 明朝" w:hAnsi="ＭＳ 明朝" w:hint="eastAsia"/>
          <w:sz w:val="22"/>
        </w:rPr>
        <w:t>とは違った楽しい読み聞かせを展開</w:t>
      </w:r>
      <w:r>
        <w:rPr>
          <w:rFonts w:ascii="ＭＳ 明朝" w:eastAsia="ＭＳ 明朝" w:hAnsi="ＭＳ 明朝" w:hint="eastAsia"/>
          <w:sz w:val="22"/>
        </w:rPr>
        <w:t>してい</w:t>
      </w:r>
      <w:r w:rsidR="006E47B9">
        <w:rPr>
          <w:rFonts w:ascii="ＭＳ 明朝" w:eastAsia="ＭＳ 明朝" w:hAnsi="ＭＳ 明朝" w:hint="eastAsia"/>
          <w:sz w:val="22"/>
        </w:rPr>
        <w:t>ます</w:t>
      </w:r>
      <w:r>
        <w:rPr>
          <w:rFonts w:ascii="ＭＳ 明朝" w:eastAsia="ＭＳ 明朝" w:hAnsi="ＭＳ 明朝" w:hint="eastAsia"/>
          <w:sz w:val="22"/>
        </w:rPr>
        <w:t>（図</w:t>
      </w:r>
      <w:r w:rsidR="000C4B27">
        <w:rPr>
          <w:rFonts w:ascii="ＭＳ 明朝" w:eastAsia="ＭＳ 明朝" w:hAnsi="ＭＳ 明朝" w:hint="eastAsia"/>
          <w:sz w:val="22"/>
        </w:rPr>
        <w:t>1</w:t>
      </w:r>
      <w:r w:rsidR="005464DB">
        <w:rPr>
          <w:rFonts w:ascii="ＭＳ 明朝" w:eastAsia="ＭＳ 明朝" w:hAnsi="ＭＳ 明朝" w:hint="eastAsia"/>
          <w:sz w:val="22"/>
        </w:rPr>
        <w:t>3</w:t>
      </w:r>
      <w:r>
        <w:rPr>
          <w:rFonts w:ascii="ＭＳ 明朝" w:eastAsia="ＭＳ 明朝" w:hAnsi="ＭＳ 明朝" w:hint="eastAsia"/>
          <w:sz w:val="22"/>
        </w:rPr>
        <w:t>）。</w:t>
      </w:r>
    </w:p>
    <w:p w14:paraId="1F599FEE" w14:textId="257C3AAD" w:rsidR="00DB409C" w:rsidRDefault="00DB409C">
      <w:pPr>
        <w:widowControl/>
        <w:jc w:val="left"/>
        <w:rPr>
          <w:rFonts w:ascii="ＭＳ 明朝" w:eastAsia="ＭＳ 明朝" w:hAnsi="ＭＳ 明朝"/>
          <w:sz w:val="22"/>
        </w:rPr>
      </w:pPr>
    </w:p>
    <w:p w14:paraId="29E3C8CE" w14:textId="31715846" w:rsidR="00DB409C" w:rsidRDefault="00DB409C" w:rsidP="00DB409C">
      <w:pPr>
        <w:widowControl/>
        <w:jc w:val="center"/>
        <w:rPr>
          <w:rFonts w:ascii="ＭＳ 明朝" w:eastAsia="ＭＳ 明朝" w:hAnsi="ＭＳ 明朝"/>
          <w:sz w:val="22"/>
        </w:rPr>
      </w:pPr>
      <w:r>
        <w:rPr>
          <w:noProof/>
        </w:rPr>
        <w:drawing>
          <wp:inline distT="0" distB="0" distL="0" distR="0" wp14:anchorId="39B3EE3E" wp14:editId="27D3A94C">
            <wp:extent cx="3724275" cy="2793104"/>
            <wp:effectExtent l="0" t="0" r="0" b="762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9835" cy="2797274"/>
                    </a:xfrm>
                    <a:prstGeom prst="rect">
                      <a:avLst/>
                    </a:prstGeom>
                    <a:noFill/>
                    <a:ln>
                      <a:noFill/>
                    </a:ln>
                  </pic:spPr>
                </pic:pic>
              </a:graphicData>
            </a:graphic>
          </wp:inline>
        </w:drawing>
      </w:r>
    </w:p>
    <w:p w14:paraId="26685794" w14:textId="7D09939A" w:rsidR="001935E4" w:rsidRDefault="00DB409C" w:rsidP="00DB409C">
      <w:pPr>
        <w:widowControl/>
        <w:jc w:val="center"/>
        <w:rPr>
          <w:rFonts w:ascii="ＭＳ 明朝" w:eastAsia="ＭＳ 明朝" w:hAnsi="ＭＳ 明朝"/>
          <w:sz w:val="22"/>
        </w:rPr>
      </w:pPr>
      <w:r>
        <w:rPr>
          <w:rFonts w:ascii="ＭＳ 明朝" w:eastAsia="ＭＳ 明朝" w:hAnsi="ＭＳ 明朝" w:hint="eastAsia"/>
          <w:sz w:val="22"/>
        </w:rPr>
        <w:t>図1</w:t>
      </w:r>
      <w:r w:rsidR="005464DB">
        <w:rPr>
          <w:rFonts w:ascii="ＭＳ 明朝" w:eastAsia="ＭＳ 明朝" w:hAnsi="ＭＳ 明朝" w:hint="eastAsia"/>
          <w:sz w:val="22"/>
        </w:rPr>
        <w:t>3</w:t>
      </w:r>
      <w:r>
        <w:rPr>
          <w:rFonts w:ascii="ＭＳ 明朝" w:eastAsia="ＭＳ 明朝" w:hAnsi="ＭＳ 明朝" w:hint="eastAsia"/>
          <w:sz w:val="22"/>
        </w:rPr>
        <w:t xml:space="preserve">　夏休み夜のおはなし会の様子</w:t>
      </w:r>
    </w:p>
    <w:p w14:paraId="0FF20981" w14:textId="77777777" w:rsidR="008740FA" w:rsidRDefault="008740FA">
      <w:pPr>
        <w:widowControl/>
        <w:jc w:val="left"/>
        <w:rPr>
          <w:rFonts w:ascii="ＭＳ 明朝" w:eastAsia="ＭＳ 明朝" w:hAnsi="ＭＳ 明朝"/>
          <w:sz w:val="22"/>
        </w:rPr>
      </w:pPr>
      <w:r>
        <w:rPr>
          <w:rFonts w:ascii="ＭＳ 明朝" w:eastAsia="ＭＳ 明朝" w:hAnsi="ＭＳ 明朝"/>
          <w:sz w:val="22"/>
        </w:rPr>
        <w:br w:type="page"/>
      </w:r>
    </w:p>
    <w:p w14:paraId="605D9AB2" w14:textId="2FB5F3D2" w:rsidR="00A335A2" w:rsidRPr="000F3F66" w:rsidRDefault="00F954DA" w:rsidP="00970CA1">
      <w:pPr>
        <w:pStyle w:val="a5"/>
        <w:numPr>
          <w:ilvl w:val="0"/>
          <w:numId w:val="29"/>
        </w:numPr>
        <w:spacing w:line="500" w:lineRule="exact"/>
        <w:ind w:leftChars="0"/>
        <w:jc w:val="center"/>
        <w:rPr>
          <w:rFonts w:ascii="Meiryo UI" w:eastAsia="Meiryo UI" w:hAnsi="Meiryo UI"/>
          <w:b/>
          <w:bCs/>
          <w:sz w:val="40"/>
          <w:szCs w:val="40"/>
        </w:rPr>
      </w:pPr>
      <w:r w:rsidRPr="000F3F66">
        <w:rPr>
          <w:rFonts w:ascii="Meiryo UI" w:eastAsia="Meiryo UI" w:hAnsi="Meiryo UI" w:hint="eastAsia"/>
          <w:b/>
          <w:bCs/>
          <w:sz w:val="40"/>
          <w:szCs w:val="40"/>
        </w:rPr>
        <w:lastRenderedPageBreak/>
        <w:t>計画の基本的な考え方</w:t>
      </w:r>
    </w:p>
    <w:p w14:paraId="68C20A11" w14:textId="50CC7FE3" w:rsidR="004A75F5" w:rsidRPr="000F3F66" w:rsidRDefault="004A75F5" w:rsidP="00D97F12">
      <w:pPr>
        <w:spacing w:line="500" w:lineRule="exact"/>
        <w:rPr>
          <w:rFonts w:ascii="Meiryo UI" w:eastAsia="Meiryo UI" w:hAnsi="Meiryo UI"/>
          <w:b/>
          <w:bCs/>
          <w:sz w:val="28"/>
          <w:szCs w:val="28"/>
        </w:rPr>
      </w:pPr>
      <w:r w:rsidRPr="000F3F66">
        <w:rPr>
          <w:rFonts w:ascii="Meiryo UI" w:eastAsia="Meiryo UI" w:hAnsi="Meiryo UI" w:hint="eastAsia"/>
          <w:b/>
          <w:bCs/>
          <w:sz w:val="28"/>
          <w:szCs w:val="28"/>
        </w:rPr>
        <w:t>第１節　計画の目的</w:t>
      </w:r>
    </w:p>
    <w:p w14:paraId="584688A6" w14:textId="77777777" w:rsidR="001269A7" w:rsidRPr="004356BB" w:rsidRDefault="001269A7" w:rsidP="009B2807">
      <w:pPr>
        <w:spacing w:line="500" w:lineRule="exact"/>
        <w:jc w:val="center"/>
        <w:rPr>
          <w:rFonts w:ascii="ＭＳ 明朝" w:eastAsia="ＭＳ 明朝" w:hAnsi="ＭＳ 明朝"/>
          <w:b/>
          <w:bCs/>
          <w:sz w:val="40"/>
          <w:szCs w:val="40"/>
        </w:rPr>
      </w:pPr>
      <w:r w:rsidRPr="004356BB">
        <w:rPr>
          <w:rFonts w:ascii="ＭＳ 明朝" w:eastAsia="ＭＳ 明朝" w:hAnsi="ＭＳ 明朝" w:hint="eastAsia"/>
          <w:b/>
          <w:bCs/>
          <w:sz w:val="40"/>
          <w:szCs w:val="40"/>
        </w:rPr>
        <w:t>本とともに育つ 津南の子どもたち</w:t>
      </w:r>
    </w:p>
    <w:p w14:paraId="50530B58" w14:textId="5D3A25DF" w:rsidR="005E07C3" w:rsidRPr="004356BB" w:rsidRDefault="001269A7" w:rsidP="009B2807">
      <w:pPr>
        <w:spacing w:line="500" w:lineRule="exact"/>
        <w:jc w:val="center"/>
        <w:rPr>
          <w:rFonts w:ascii="ＭＳ 明朝" w:eastAsia="ＭＳ 明朝" w:hAnsi="ＭＳ 明朝"/>
          <w:b/>
          <w:bCs/>
          <w:sz w:val="32"/>
          <w:szCs w:val="32"/>
        </w:rPr>
      </w:pPr>
      <w:r w:rsidRPr="004356BB">
        <w:rPr>
          <w:rFonts w:ascii="ＭＳ 明朝" w:eastAsia="ＭＳ 明朝" w:hAnsi="ＭＳ 明朝" w:hint="eastAsia"/>
          <w:b/>
          <w:bCs/>
          <w:sz w:val="32"/>
          <w:szCs w:val="32"/>
        </w:rPr>
        <w:t>～ページをめくると、世界が広がる～</w:t>
      </w:r>
    </w:p>
    <w:p w14:paraId="5D96EB79" w14:textId="37933C1D" w:rsidR="004A75F5" w:rsidRDefault="004A75F5" w:rsidP="00D97F12">
      <w:pPr>
        <w:spacing w:line="500" w:lineRule="exact"/>
        <w:ind w:firstLineChars="100" w:firstLine="211"/>
        <w:rPr>
          <w:rFonts w:ascii="ＭＳ 明朝" w:eastAsia="ＭＳ 明朝" w:hAnsi="ＭＳ 明朝"/>
          <w:sz w:val="22"/>
        </w:rPr>
      </w:pPr>
      <w:r w:rsidRPr="00F17567">
        <w:rPr>
          <w:rFonts w:ascii="ＭＳ 明朝" w:eastAsia="ＭＳ 明朝" w:hAnsi="ＭＳ 明朝" w:hint="eastAsia"/>
          <w:sz w:val="22"/>
        </w:rPr>
        <w:t>子どもの健やかな成長に資する読書活動の推進と環境整備を</w:t>
      </w:r>
      <w:r w:rsidR="005E07C3">
        <w:rPr>
          <w:rFonts w:ascii="ＭＳ 明朝" w:eastAsia="ＭＳ 明朝" w:hAnsi="ＭＳ 明朝" w:hint="eastAsia"/>
          <w:sz w:val="22"/>
        </w:rPr>
        <w:t>して、</w:t>
      </w:r>
      <w:r w:rsidR="00ED47A7">
        <w:rPr>
          <w:rFonts w:ascii="ＭＳ 明朝" w:eastAsia="ＭＳ 明朝" w:hAnsi="ＭＳ 明朝" w:hint="eastAsia"/>
          <w:sz w:val="22"/>
        </w:rPr>
        <w:t>子どもたちが</w:t>
      </w:r>
      <w:r w:rsidR="005E07C3" w:rsidRPr="00F17567">
        <w:rPr>
          <w:rFonts w:ascii="ＭＳ 明朝" w:eastAsia="ＭＳ 明朝" w:hAnsi="ＭＳ 明朝"/>
          <w:sz w:val="22"/>
        </w:rPr>
        <w:t>読書への興味を持てるまちづくり</w:t>
      </w:r>
      <w:r w:rsidR="005E07C3">
        <w:rPr>
          <w:rFonts w:ascii="ＭＳ 明朝" w:eastAsia="ＭＳ 明朝" w:hAnsi="ＭＳ 明朝" w:hint="eastAsia"/>
          <w:sz w:val="22"/>
        </w:rPr>
        <w:t>を目指し</w:t>
      </w:r>
      <w:r w:rsidR="00ED47A7">
        <w:rPr>
          <w:rFonts w:ascii="ＭＳ 明朝" w:eastAsia="ＭＳ 明朝" w:hAnsi="ＭＳ 明朝" w:hint="eastAsia"/>
          <w:sz w:val="22"/>
        </w:rPr>
        <w:t>、</w:t>
      </w:r>
      <w:r w:rsidR="00ED47A7" w:rsidRPr="00F17567">
        <w:rPr>
          <w:rFonts w:ascii="ＭＳ 明朝" w:eastAsia="ＭＳ 明朝" w:hAnsi="ＭＳ 明朝" w:hint="eastAsia"/>
          <w:sz w:val="22"/>
        </w:rPr>
        <w:t>生涯にわたる学習意欲やウェルビーイングの向上</w:t>
      </w:r>
      <w:r w:rsidR="00ED47A7">
        <w:rPr>
          <w:rFonts w:ascii="ＭＳ 明朝" w:eastAsia="ＭＳ 明朝" w:hAnsi="ＭＳ 明朝" w:hint="eastAsia"/>
          <w:sz w:val="22"/>
        </w:rPr>
        <w:t>に努めます。</w:t>
      </w:r>
    </w:p>
    <w:p w14:paraId="730C0B28" w14:textId="77777777" w:rsidR="00CD71B5" w:rsidRPr="004A75F5" w:rsidRDefault="00CD71B5" w:rsidP="00D97F12">
      <w:pPr>
        <w:spacing w:line="500" w:lineRule="exact"/>
        <w:ind w:firstLineChars="100" w:firstLine="211"/>
        <w:rPr>
          <w:rFonts w:ascii="ＭＳ 明朝" w:eastAsia="ＭＳ 明朝" w:hAnsi="ＭＳ 明朝"/>
          <w:sz w:val="22"/>
        </w:rPr>
      </w:pPr>
    </w:p>
    <w:p w14:paraId="28AAB94B" w14:textId="6D661368" w:rsidR="00284729" w:rsidRPr="000F3F66" w:rsidRDefault="00284729" w:rsidP="00D97F12">
      <w:pPr>
        <w:spacing w:line="500" w:lineRule="exact"/>
        <w:rPr>
          <w:rFonts w:ascii="Meiryo UI" w:eastAsia="Meiryo UI" w:hAnsi="Meiryo UI"/>
          <w:b/>
          <w:bCs/>
          <w:sz w:val="28"/>
          <w:szCs w:val="28"/>
        </w:rPr>
      </w:pPr>
      <w:r w:rsidRPr="000F3F66">
        <w:rPr>
          <w:rFonts w:ascii="Meiryo UI" w:eastAsia="Meiryo UI" w:hAnsi="Meiryo UI" w:hint="eastAsia"/>
          <w:b/>
          <w:bCs/>
          <w:sz w:val="28"/>
          <w:szCs w:val="28"/>
        </w:rPr>
        <w:t>第</w:t>
      </w:r>
      <w:r w:rsidR="004A75F5" w:rsidRPr="000F3F66">
        <w:rPr>
          <w:rFonts w:ascii="Meiryo UI" w:eastAsia="Meiryo UI" w:hAnsi="Meiryo UI" w:hint="eastAsia"/>
          <w:b/>
          <w:bCs/>
          <w:sz w:val="28"/>
          <w:szCs w:val="28"/>
        </w:rPr>
        <w:t>２</w:t>
      </w:r>
      <w:r w:rsidRPr="000F3F66">
        <w:rPr>
          <w:rFonts w:ascii="Meiryo UI" w:eastAsia="Meiryo UI" w:hAnsi="Meiryo UI" w:hint="eastAsia"/>
          <w:b/>
          <w:bCs/>
          <w:sz w:val="28"/>
          <w:szCs w:val="28"/>
        </w:rPr>
        <w:t>節　計画の位置づけ</w:t>
      </w:r>
    </w:p>
    <w:p w14:paraId="0877E68F" w14:textId="623CC4B9" w:rsidR="00284729" w:rsidRDefault="00BD446E" w:rsidP="00D97F12">
      <w:pPr>
        <w:spacing w:line="500" w:lineRule="exact"/>
        <w:ind w:firstLineChars="100" w:firstLine="211"/>
        <w:rPr>
          <w:rFonts w:ascii="ＭＳ 明朝" w:eastAsia="ＭＳ 明朝" w:hAnsi="ＭＳ 明朝"/>
          <w:sz w:val="22"/>
        </w:rPr>
      </w:pPr>
      <w:r>
        <w:rPr>
          <w:rFonts w:ascii="ＭＳ 明朝" w:eastAsia="ＭＳ 明朝" w:hAnsi="ＭＳ 明朝" w:hint="eastAsia"/>
          <w:sz w:val="22"/>
        </w:rPr>
        <w:t>本計画は、「子どもの読書活動の推進に関する法律」の第９条</w:t>
      </w:r>
      <w:r w:rsidR="00EC2093">
        <w:rPr>
          <w:rFonts w:ascii="ＭＳ 明朝" w:eastAsia="ＭＳ 明朝" w:hAnsi="ＭＳ 明朝" w:hint="eastAsia"/>
          <w:sz w:val="22"/>
        </w:rPr>
        <w:t>第２項の「市町村における子どもの読書活動の推進に関する施策についての計画」で</w:t>
      </w:r>
      <w:r w:rsidR="00DC6191">
        <w:rPr>
          <w:rFonts w:ascii="ＭＳ 明朝" w:eastAsia="ＭＳ 明朝" w:hAnsi="ＭＳ 明朝" w:hint="eastAsia"/>
          <w:sz w:val="22"/>
        </w:rPr>
        <w:t>す</w:t>
      </w:r>
      <w:r w:rsidR="00EC2093">
        <w:rPr>
          <w:rFonts w:ascii="ＭＳ 明朝" w:eastAsia="ＭＳ 明朝" w:hAnsi="ＭＳ 明朝" w:hint="eastAsia"/>
          <w:sz w:val="22"/>
        </w:rPr>
        <w:t>。また、町の上位計画である</w:t>
      </w:r>
      <w:r>
        <w:rPr>
          <w:rFonts w:ascii="ＭＳ 明朝" w:eastAsia="ＭＳ 明朝" w:hAnsi="ＭＳ 明朝" w:hint="eastAsia"/>
          <w:sz w:val="22"/>
        </w:rPr>
        <w:t>「津南町総合振興計画</w:t>
      </w:r>
      <w:r w:rsidR="004C608A">
        <w:rPr>
          <w:rFonts w:ascii="ＭＳ 明朝" w:eastAsia="ＭＳ 明朝" w:hAnsi="ＭＳ 明朝" w:hint="eastAsia"/>
          <w:sz w:val="22"/>
        </w:rPr>
        <w:t>」との調和を</w:t>
      </w:r>
      <w:r w:rsidR="002E77C0">
        <w:rPr>
          <w:rFonts w:ascii="ＭＳ 明朝" w:eastAsia="ＭＳ 明朝" w:hAnsi="ＭＳ 明朝" w:hint="eastAsia"/>
          <w:sz w:val="22"/>
        </w:rPr>
        <w:t>図った</w:t>
      </w:r>
      <w:r w:rsidR="004C608A">
        <w:rPr>
          <w:rFonts w:ascii="ＭＳ 明朝" w:eastAsia="ＭＳ 明朝" w:hAnsi="ＭＳ 明朝" w:hint="eastAsia"/>
          <w:sz w:val="22"/>
        </w:rPr>
        <w:t>計画とし</w:t>
      </w:r>
      <w:r w:rsidR="00DC6191">
        <w:rPr>
          <w:rFonts w:ascii="ＭＳ 明朝" w:eastAsia="ＭＳ 明朝" w:hAnsi="ＭＳ 明朝" w:hint="eastAsia"/>
          <w:sz w:val="22"/>
        </w:rPr>
        <w:t>、子どもの読書活動を推進し</w:t>
      </w:r>
      <w:r w:rsidR="00D25D07">
        <w:rPr>
          <w:rFonts w:ascii="ＭＳ 明朝" w:eastAsia="ＭＳ 明朝" w:hAnsi="ＭＳ 明朝" w:hint="eastAsia"/>
          <w:sz w:val="22"/>
        </w:rPr>
        <w:t>ます</w:t>
      </w:r>
      <w:r w:rsidR="00C45B2E">
        <w:rPr>
          <w:rFonts w:ascii="ＭＳ 明朝" w:eastAsia="ＭＳ 明朝" w:hAnsi="ＭＳ 明朝" w:hint="eastAsia"/>
          <w:sz w:val="22"/>
        </w:rPr>
        <w:t>。</w:t>
      </w:r>
    </w:p>
    <w:p w14:paraId="2DBCE3A0" w14:textId="77777777" w:rsidR="00C45B2E" w:rsidRDefault="00C45B2E" w:rsidP="00D97F12">
      <w:pPr>
        <w:spacing w:line="500" w:lineRule="exact"/>
        <w:rPr>
          <w:rFonts w:ascii="ＭＳ 明朝" w:eastAsia="ＭＳ 明朝" w:hAnsi="ＭＳ 明朝"/>
          <w:sz w:val="22"/>
        </w:rPr>
      </w:pPr>
    </w:p>
    <w:p w14:paraId="3F69DFB7" w14:textId="2D2192C3" w:rsidR="00AE660D" w:rsidRPr="000F3F66" w:rsidRDefault="00AE660D" w:rsidP="00D97F12">
      <w:pPr>
        <w:spacing w:line="500" w:lineRule="exact"/>
        <w:rPr>
          <w:rFonts w:ascii="Meiryo UI" w:eastAsia="Meiryo UI" w:hAnsi="Meiryo UI"/>
          <w:b/>
          <w:bCs/>
          <w:sz w:val="28"/>
          <w:szCs w:val="28"/>
        </w:rPr>
      </w:pPr>
      <w:r w:rsidRPr="000F3F66">
        <w:rPr>
          <w:rFonts w:ascii="Meiryo UI" w:eastAsia="Meiryo UI" w:hAnsi="Meiryo UI" w:hint="eastAsia"/>
          <w:b/>
          <w:bCs/>
          <w:sz w:val="28"/>
          <w:szCs w:val="28"/>
        </w:rPr>
        <w:t>第</w:t>
      </w:r>
      <w:r w:rsidR="004A75F5" w:rsidRPr="000F3F66">
        <w:rPr>
          <w:rFonts w:ascii="Meiryo UI" w:eastAsia="Meiryo UI" w:hAnsi="Meiryo UI" w:hint="eastAsia"/>
          <w:b/>
          <w:bCs/>
          <w:sz w:val="28"/>
          <w:szCs w:val="28"/>
        </w:rPr>
        <w:t>３</w:t>
      </w:r>
      <w:r w:rsidR="00284729" w:rsidRPr="000F3F66">
        <w:rPr>
          <w:rFonts w:ascii="Meiryo UI" w:eastAsia="Meiryo UI" w:hAnsi="Meiryo UI" w:hint="eastAsia"/>
          <w:b/>
          <w:bCs/>
          <w:sz w:val="28"/>
          <w:szCs w:val="28"/>
        </w:rPr>
        <w:t>節</w:t>
      </w:r>
      <w:r w:rsidRPr="000F3F66">
        <w:rPr>
          <w:rFonts w:ascii="Meiryo UI" w:eastAsia="Meiryo UI" w:hAnsi="Meiryo UI" w:hint="eastAsia"/>
          <w:b/>
          <w:bCs/>
          <w:sz w:val="28"/>
          <w:szCs w:val="28"/>
        </w:rPr>
        <w:t xml:space="preserve">　計画の対象</w:t>
      </w:r>
    </w:p>
    <w:p w14:paraId="0B9362EA" w14:textId="359FAC82" w:rsidR="00AE660D" w:rsidRDefault="00BD446E" w:rsidP="00D97F12">
      <w:pPr>
        <w:spacing w:line="500" w:lineRule="exact"/>
        <w:ind w:firstLineChars="100" w:firstLine="211"/>
        <w:rPr>
          <w:rFonts w:ascii="ＭＳ 明朝" w:eastAsia="ＭＳ 明朝" w:hAnsi="ＭＳ 明朝"/>
          <w:sz w:val="22"/>
        </w:rPr>
      </w:pPr>
      <w:r>
        <w:rPr>
          <w:rFonts w:ascii="ＭＳ 明朝" w:eastAsia="ＭＳ 明朝" w:hAnsi="ＭＳ 明朝" w:hint="eastAsia"/>
          <w:sz w:val="22"/>
        </w:rPr>
        <w:t>本</w:t>
      </w:r>
      <w:r w:rsidR="00AE660D" w:rsidRPr="00AE660D">
        <w:rPr>
          <w:rFonts w:ascii="ＭＳ 明朝" w:eastAsia="ＭＳ 明朝" w:hAnsi="ＭＳ 明朝" w:hint="eastAsia"/>
          <w:sz w:val="22"/>
        </w:rPr>
        <w:t>計画の対象は、おおむね０歳から18歳までの子どもと</w:t>
      </w:r>
      <w:r w:rsidR="00FE35FF">
        <w:rPr>
          <w:rFonts w:ascii="ＭＳ 明朝" w:eastAsia="ＭＳ 明朝" w:hAnsi="ＭＳ 明朝" w:hint="eastAsia"/>
          <w:sz w:val="22"/>
        </w:rPr>
        <w:t>します</w:t>
      </w:r>
      <w:r w:rsidR="00AE660D" w:rsidRPr="00AE660D">
        <w:rPr>
          <w:rFonts w:ascii="ＭＳ 明朝" w:eastAsia="ＭＳ 明朝" w:hAnsi="ＭＳ 明朝" w:hint="eastAsia"/>
          <w:sz w:val="22"/>
        </w:rPr>
        <w:t>。また、子どもの読書環境に関わる保護者、ボランティア、</w:t>
      </w:r>
      <w:r w:rsidR="00DC6191">
        <w:rPr>
          <w:rFonts w:ascii="ＭＳ 明朝" w:eastAsia="ＭＳ 明朝" w:hAnsi="ＭＳ 明朝" w:hint="eastAsia"/>
          <w:sz w:val="22"/>
        </w:rPr>
        <w:t>保育園職員、</w:t>
      </w:r>
      <w:r w:rsidR="00AE660D" w:rsidRPr="00AE660D">
        <w:rPr>
          <w:rFonts w:ascii="ＭＳ 明朝" w:eastAsia="ＭＳ 明朝" w:hAnsi="ＭＳ 明朝" w:hint="eastAsia"/>
          <w:sz w:val="22"/>
        </w:rPr>
        <w:t>教職員及び行政担当者も対象と</w:t>
      </w:r>
      <w:r w:rsidR="00DC6191">
        <w:rPr>
          <w:rFonts w:ascii="ＭＳ 明朝" w:eastAsia="ＭＳ 明朝" w:hAnsi="ＭＳ 明朝" w:hint="eastAsia"/>
          <w:sz w:val="22"/>
        </w:rPr>
        <w:t>します</w:t>
      </w:r>
      <w:r w:rsidR="00AE660D" w:rsidRPr="00AE660D">
        <w:rPr>
          <w:rFonts w:ascii="ＭＳ 明朝" w:eastAsia="ＭＳ 明朝" w:hAnsi="ＭＳ 明朝" w:hint="eastAsia"/>
          <w:sz w:val="22"/>
        </w:rPr>
        <w:t>。</w:t>
      </w:r>
    </w:p>
    <w:p w14:paraId="56D02235" w14:textId="09BD2B64" w:rsidR="00AE660D" w:rsidRDefault="00AE660D" w:rsidP="00D97F12">
      <w:pPr>
        <w:spacing w:line="500" w:lineRule="exact"/>
        <w:rPr>
          <w:rFonts w:ascii="ＭＳ 明朝" w:eastAsia="ＭＳ 明朝" w:hAnsi="ＭＳ 明朝"/>
          <w:sz w:val="22"/>
        </w:rPr>
      </w:pPr>
    </w:p>
    <w:p w14:paraId="39365087" w14:textId="4086406B" w:rsidR="00AE660D" w:rsidRPr="000F3F66" w:rsidRDefault="00AE660D" w:rsidP="00D97F12">
      <w:pPr>
        <w:spacing w:line="500" w:lineRule="exact"/>
        <w:rPr>
          <w:rFonts w:ascii="Meiryo UI" w:eastAsia="Meiryo UI" w:hAnsi="Meiryo UI"/>
          <w:b/>
          <w:bCs/>
          <w:sz w:val="28"/>
          <w:szCs w:val="28"/>
        </w:rPr>
      </w:pPr>
      <w:r w:rsidRPr="000F3F66">
        <w:rPr>
          <w:rFonts w:ascii="Meiryo UI" w:eastAsia="Meiryo UI" w:hAnsi="Meiryo UI" w:hint="eastAsia"/>
          <w:b/>
          <w:bCs/>
          <w:sz w:val="28"/>
          <w:szCs w:val="28"/>
        </w:rPr>
        <w:t>第</w:t>
      </w:r>
      <w:r w:rsidR="004A75F5" w:rsidRPr="000F3F66">
        <w:rPr>
          <w:rFonts w:ascii="Meiryo UI" w:eastAsia="Meiryo UI" w:hAnsi="Meiryo UI" w:hint="eastAsia"/>
          <w:b/>
          <w:bCs/>
          <w:sz w:val="28"/>
          <w:szCs w:val="28"/>
        </w:rPr>
        <w:t>４</w:t>
      </w:r>
      <w:r w:rsidRPr="000F3F66">
        <w:rPr>
          <w:rFonts w:ascii="Meiryo UI" w:eastAsia="Meiryo UI" w:hAnsi="Meiryo UI" w:hint="eastAsia"/>
          <w:b/>
          <w:bCs/>
          <w:sz w:val="28"/>
          <w:szCs w:val="28"/>
        </w:rPr>
        <w:t>節　計画の期間</w:t>
      </w:r>
    </w:p>
    <w:p w14:paraId="06063C38" w14:textId="1142F064" w:rsidR="00AE660D" w:rsidRDefault="00AE660D" w:rsidP="00D97F12">
      <w:pPr>
        <w:spacing w:line="500" w:lineRule="exact"/>
        <w:ind w:firstLineChars="100" w:firstLine="211"/>
        <w:rPr>
          <w:rFonts w:ascii="ＭＳ 明朝" w:eastAsia="ＭＳ 明朝" w:hAnsi="ＭＳ 明朝"/>
          <w:sz w:val="22"/>
        </w:rPr>
      </w:pPr>
      <w:r w:rsidRPr="00AE660D">
        <w:rPr>
          <w:rFonts w:ascii="ＭＳ 明朝" w:eastAsia="ＭＳ 明朝" w:hAnsi="ＭＳ 明朝" w:hint="eastAsia"/>
          <w:sz w:val="22"/>
        </w:rPr>
        <w:t>本計画は令和</w:t>
      </w:r>
      <w:r w:rsidR="004A69C8">
        <w:rPr>
          <w:rFonts w:ascii="ＭＳ 明朝" w:eastAsia="ＭＳ 明朝" w:hAnsi="ＭＳ 明朝" w:hint="eastAsia"/>
          <w:sz w:val="22"/>
        </w:rPr>
        <w:t>８</w:t>
      </w:r>
      <w:r w:rsidRPr="00AE660D">
        <w:rPr>
          <w:rFonts w:ascii="ＭＳ 明朝" w:eastAsia="ＭＳ 明朝" w:hAnsi="ＭＳ 明朝" w:hint="eastAsia"/>
          <w:sz w:val="22"/>
        </w:rPr>
        <w:t>年度を初年度とし、令和</w:t>
      </w:r>
      <w:r w:rsidR="004A69C8">
        <w:rPr>
          <w:rFonts w:ascii="ＭＳ 明朝" w:eastAsia="ＭＳ 明朝" w:hAnsi="ＭＳ 明朝" w:hint="eastAsia"/>
          <w:sz w:val="22"/>
        </w:rPr>
        <w:t>12</w:t>
      </w:r>
      <w:r w:rsidRPr="00AE660D">
        <w:rPr>
          <w:rFonts w:ascii="ＭＳ 明朝" w:eastAsia="ＭＳ 明朝" w:hAnsi="ＭＳ 明朝" w:hint="eastAsia"/>
          <w:sz w:val="22"/>
        </w:rPr>
        <w:t>年度までの５年間と</w:t>
      </w:r>
      <w:r w:rsidR="00DC6191">
        <w:rPr>
          <w:rFonts w:ascii="ＭＳ 明朝" w:eastAsia="ＭＳ 明朝" w:hAnsi="ＭＳ 明朝" w:hint="eastAsia"/>
          <w:sz w:val="22"/>
        </w:rPr>
        <w:t>します</w:t>
      </w:r>
      <w:r w:rsidR="00961F99">
        <w:rPr>
          <w:rFonts w:ascii="ＭＳ 明朝" w:eastAsia="ＭＳ 明朝" w:hAnsi="ＭＳ 明朝" w:hint="eastAsia"/>
          <w:sz w:val="22"/>
        </w:rPr>
        <w:t>。なお、社会情勢や国・県の子どもの読書活動の推進に関する施策の</w:t>
      </w:r>
      <w:r w:rsidR="00284729">
        <w:rPr>
          <w:rFonts w:ascii="ＭＳ 明朝" w:eastAsia="ＭＳ 明朝" w:hAnsi="ＭＳ 明朝" w:hint="eastAsia"/>
          <w:sz w:val="22"/>
        </w:rPr>
        <w:t>動向</w:t>
      </w:r>
      <w:r w:rsidR="00961F99">
        <w:rPr>
          <w:rFonts w:ascii="ＭＳ 明朝" w:eastAsia="ＭＳ 明朝" w:hAnsi="ＭＳ 明朝" w:hint="eastAsia"/>
          <w:sz w:val="22"/>
        </w:rPr>
        <w:t>を考慮しながら、必要に応じて見直しを行</w:t>
      </w:r>
      <w:r w:rsidR="00D25D07">
        <w:rPr>
          <w:rFonts w:ascii="ＭＳ 明朝" w:eastAsia="ＭＳ 明朝" w:hAnsi="ＭＳ 明朝" w:hint="eastAsia"/>
          <w:sz w:val="22"/>
        </w:rPr>
        <w:t>います</w:t>
      </w:r>
      <w:r w:rsidR="00961F99">
        <w:rPr>
          <w:rFonts w:ascii="ＭＳ 明朝" w:eastAsia="ＭＳ 明朝" w:hAnsi="ＭＳ 明朝" w:hint="eastAsia"/>
          <w:sz w:val="22"/>
        </w:rPr>
        <w:t>。</w:t>
      </w:r>
    </w:p>
    <w:p w14:paraId="4AC28CA2" w14:textId="249A05FC" w:rsidR="00284729" w:rsidRPr="000F3F66" w:rsidRDefault="00284729" w:rsidP="00D97F12">
      <w:pPr>
        <w:spacing w:line="500" w:lineRule="exact"/>
        <w:rPr>
          <w:rFonts w:ascii="Meiryo UI" w:eastAsia="Meiryo UI" w:hAnsi="Meiryo UI"/>
          <w:b/>
          <w:bCs/>
          <w:sz w:val="22"/>
        </w:rPr>
      </w:pPr>
    </w:p>
    <w:p w14:paraId="1DDEC53B" w14:textId="02F7A958" w:rsidR="00AE660D" w:rsidRPr="000F3F66" w:rsidRDefault="00284729" w:rsidP="00D97F12">
      <w:pPr>
        <w:spacing w:line="500" w:lineRule="exact"/>
        <w:rPr>
          <w:rFonts w:ascii="Meiryo UI" w:eastAsia="Meiryo UI" w:hAnsi="Meiryo UI"/>
          <w:b/>
          <w:bCs/>
          <w:sz w:val="28"/>
          <w:szCs w:val="28"/>
        </w:rPr>
      </w:pPr>
      <w:r w:rsidRPr="000F3F66">
        <w:rPr>
          <w:rFonts w:ascii="Meiryo UI" w:eastAsia="Meiryo UI" w:hAnsi="Meiryo UI" w:hint="eastAsia"/>
          <w:b/>
          <w:bCs/>
          <w:sz w:val="28"/>
          <w:szCs w:val="28"/>
        </w:rPr>
        <w:t>第</w:t>
      </w:r>
      <w:r w:rsidR="004A75F5" w:rsidRPr="000F3F66">
        <w:rPr>
          <w:rFonts w:ascii="Meiryo UI" w:eastAsia="Meiryo UI" w:hAnsi="Meiryo UI" w:hint="eastAsia"/>
          <w:b/>
          <w:bCs/>
          <w:sz w:val="28"/>
          <w:szCs w:val="28"/>
        </w:rPr>
        <w:t>５</w:t>
      </w:r>
      <w:r w:rsidRPr="000F3F66">
        <w:rPr>
          <w:rFonts w:ascii="Meiryo UI" w:eastAsia="Meiryo UI" w:hAnsi="Meiryo UI" w:hint="eastAsia"/>
          <w:b/>
          <w:bCs/>
          <w:sz w:val="28"/>
          <w:szCs w:val="28"/>
        </w:rPr>
        <w:t>節　計画の基本的方針</w:t>
      </w:r>
    </w:p>
    <w:p w14:paraId="38E428C2" w14:textId="4EE73B83" w:rsidR="004F6535" w:rsidRPr="00FB1A6B" w:rsidRDefault="00FB1A6B" w:rsidP="00D97F12">
      <w:pPr>
        <w:spacing w:line="500" w:lineRule="exact"/>
        <w:rPr>
          <w:rFonts w:ascii="ＭＳ 明朝" w:eastAsia="ＭＳ 明朝" w:hAnsi="ＭＳ 明朝"/>
          <w:sz w:val="22"/>
        </w:rPr>
      </w:pPr>
      <w:r>
        <w:rPr>
          <w:rFonts w:ascii="ＭＳ 明朝" w:eastAsia="ＭＳ 明朝" w:hAnsi="ＭＳ 明朝" w:hint="eastAsia"/>
          <w:sz w:val="22"/>
        </w:rPr>
        <w:t xml:space="preserve">　本計画は、これまでの津南町における読書活動を振り返り、明らかになった課題を解決するために、家庭、</w:t>
      </w:r>
      <w:r w:rsidR="00FB19C5">
        <w:rPr>
          <w:rFonts w:ascii="ＭＳ 明朝" w:eastAsia="ＭＳ 明朝" w:hAnsi="ＭＳ 明朝" w:hint="eastAsia"/>
          <w:sz w:val="22"/>
        </w:rPr>
        <w:t>保育園、</w:t>
      </w:r>
      <w:r>
        <w:rPr>
          <w:rFonts w:ascii="ＭＳ 明朝" w:eastAsia="ＭＳ 明朝" w:hAnsi="ＭＳ 明朝" w:hint="eastAsia"/>
          <w:sz w:val="22"/>
        </w:rPr>
        <w:t>学校、関係機関等が連携・協力し、社会全体で読書活動の推進を</w:t>
      </w:r>
      <w:r w:rsidR="00E07400">
        <w:rPr>
          <w:rFonts w:ascii="ＭＳ 明朝" w:eastAsia="ＭＳ 明朝" w:hAnsi="ＭＳ 明朝" w:hint="eastAsia"/>
          <w:sz w:val="22"/>
        </w:rPr>
        <w:t>図り</w:t>
      </w:r>
      <w:r>
        <w:rPr>
          <w:rFonts w:ascii="ＭＳ 明朝" w:eastAsia="ＭＳ 明朝" w:hAnsi="ＭＳ 明朝" w:hint="eastAsia"/>
          <w:sz w:val="22"/>
        </w:rPr>
        <w:t>、津南町の子どもたちが読書に興味を持つ環境づくりを目指</w:t>
      </w:r>
      <w:r w:rsidR="00DC6191">
        <w:rPr>
          <w:rFonts w:ascii="ＭＳ 明朝" w:eastAsia="ＭＳ 明朝" w:hAnsi="ＭＳ 明朝" w:hint="eastAsia"/>
          <w:sz w:val="22"/>
        </w:rPr>
        <w:t>します</w:t>
      </w:r>
      <w:r>
        <w:rPr>
          <w:rFonts w:ascii="ＭＳ 明朝" w:eastAsia="ＭＳ 明朝" w:hAnsi="ＭＳ 明朝" w:hint="eastAsia"/>
          <w:sz w:val="22"/>
        </w:rPr>
        <w:t>。これによって津南町の子どもたちが読書活動の恩恵を受けられるように</w:t>
      </w:r>
      <w:r w:rsidR="00DC6191">
        <w:rPr>
          <w:rFonts w:ascii="ＭＳ 明朝" w:eastAsia="ＭＳ 明朝" w:hAnsi="ＭＳ 明朝" w:hint="eastAsia"/>
          <w:sz w:val="22"/>
        </w:rPr>
        <w:t>努めます</w:t>
      </w:r>
      <w:r>
        <w:rPr>
          <w:rFonts w:ascii="ＭＳ 明朝" w:eastAsia="ＭＳ 明朝" w:hAnsi="ＭＳ 明朝" w:hint="eastAsia"/>
          <w:sz w:val="22"/>
        </w:rPr>
        <w:t>。</w:t>
      </w:r>
    </w:p>
    <w:p w14:paraId="25AE289E" w14:textId="22393340" w:rsidR="004F6535" w:rsidRPr="003F3DC1" w:rsidRDefault="007762AD" w:rsidP="00D97F12">
      <w:pPr>
        <w:spacing w:line="500" w:lineRule="exact"/>
        <w:rPr>
          <w:rFonts w:ascii="Meiryo UI" w:eastAsia="Meiryo UI" w:hAnsi="Meiryo UI"/>
          <w:b/>
          <w:bCs/>
          <w:sz w:val="24"/>
          <w:szCs w:val="24"/>
        </w:rPr>
      </w:pPr>
      <w:r w:rsidRPr="003F3DC1">
        <w:rPr>
          <w:rFonts w:ascii="Meiryo UI" w:eastAsia="Meiryo UI" w:hAnsi="Meiryo UI" w:hint="eastAsia"/>
          <w:b/>
          <w:bCs/>
          <w:sz w:val="24"/>
          <w:szCs w:val="24"/>
        </w:rPr>
        <w:t>（１）</w:t>
      </w:r>
      <w:r w:rsidR="00716F6D" w:rsidRPr="003F3DC1">
        <w:rPr>
          <w:rFonts w:ascii="Meiryo UI" w:eastAsia="Meiryo UI" w:hAnsi="Meiryo UI" w:hint="eastAsia"/>
          <w:b/>
          <w:bCs/>
          <w:sz w:val="24"/>
          <w:szCs w:val="24"/>
        </w:rPr>
        <w:t>子どもが読書に親しむ</w:t>
      </w:r>
      <w:r w:rsidRPr="003F3DC1">
        <w:rPr>
          <w:rFonts w:ascii="Meiryo UI" w:eastAsia="Meiryo UI" w:hAnsi="Meiryo UI" w:hint="eastAsia"/>
          <w:b/>
          <w:bCs/>
          <w:sz w:val="24"/>
          <w:szCs w:val="24"/>
        </w:rPr>
        <w:t>機会の提供</w:t>
      </w:r>
    </w:p>
    <w:p w14:paraId="0D04830A" w14:textId="4914E010" w:rsidR="00716F6D" w:rsidRDefault="00716F6D" w:rsidP="00D97F12">
      <w:pPr>
        <w:spacing w:line="500" w:lineRule="exact"/>
        <w:rPr>
          <w:rFonts w:ascii="ＭＳ 明朝" w:eastAsia="ＭＳ 明朝" w:hAnsi="ＭＳ 明朝"/>
          <w:sz w:val="22"/>
        </w:rPr>
      </w:pPr>
      <w:r>
        <w:rPr>
          <w:rFonts w:ascii="ＭＳ 明朝" w:eastAsia="ＭＳ 明朝" w:hAnsi="ＭＳ 明朝" w:hint="eastAsia"/>
          <w:sz w:val="22"/>
        </w:rPr>
        <w:t xml:space="preserve">　</w:t>
      </w:r>
      <w:r w:rsidR="00FB19C5">
        <w:rPr>
          <w:rFonts w:ascii="ＭＳ 明朝" w:eastAsia="ＭＳ 明朝" w:hAnsi="ＭＳ 明朝" w:hint="eastAsia"/>
          <w:sz w:val="22"/>
        </w:rPr>
        <w:t>子どもが生涯にわたって読書</w:t>
      </w:r>
      <w:r w:rsidR="00876742">
        <w:rPr>
          <w:rFonts w:ascii="ＭＳ 明朝" w:eastAsia="ＭＳ 明朝" w:hAnsi="ＭＳ 明朝" w:hint="eastAsia"/>
          <w:sz w:val="22"/>
        </w:rPr>
        <w:t>習慣</w:t>
      </w:r>
      <w:r w:rsidR="00FB19C5">
        <w:rPr>
          <w:rFonts w:ascii="ＭＳ 明朝" w:eastAsia="ＭＳ 明朝" w:hAnsi="ＭＳ 明朝" w:hint="eastAsia"/>
          <w:sz w:val="22"/>
        </w:rPr>
        <w:t>を身に</w:t>
      </w:r>
      <w:r w:rsidR="0026777A">
        <w:rPr>
          <w:rFonts w:ascii="ＭＳ 明朝" w:eastAsia="ＭＳ 明朝" w:hAnsi="ＭＳ 明朝" w:hint="eastAsia"/>
          <w:sz w:val="22"/>
        </w:rPr>
        <w:t>付けること</w:t>
      </w:r>
      <w:r w:rsidR="00FB19C5">
        <w:rPr>
          <w:rFonts w:ascii="ＭＳ 明朝" w:eastAsia="ＭＳ 明朝" w:hAnsi="ＭＳ 明朝" w:hint="eastAsia"/>
          <w:sz w:val="22"/>
        </w:rPr>
        <w:t>できるよう、</w:t>
      </w:r>
      <w:r w:rsidR="00FE35FF">
        <w:rPr>
          <w:rFonts w:ascii="ＭＳ 明朝" w:eastAsia="ＭＳ 明朝" w:hAnsi="ＭＳ 明朝" w:hint="eastAsia"/>
          <w:sz w:val="22"/>
        </w:rPr>
        <w:t>家庭、保育園、学校、関係機関等が</w:t>
      </w:r>
      <w:r w:rsidR="00FB19C5">
        <w:rPr>
          <w:rFonts w:ascii="ＭＳ 明朝" w:eastAsia="ＭＳ 明朝" w:hAnsi="ＭＳ 明朝" w:hint="eastAsia"/>
          <w:sz w:val="22"/>
        </w:rPr>
        <w:t>乳幼児期から発達段階に応じた</w:t>
      </w:r>
      <w:r w:rsidR="00DC6191">
        <w:rPr>
          <w:rFonts w:ascii="ＭＳ 明朝" w:eastAsia="ＭＳ 明朝" w:hAnsi="ＭＳ 明朝" w:hint="eastAsia"/>
          <w:sz w:val="22"/>
        </w:rPr>
        <w:t>取組を</w:t>
      </w:r>
      <w:r w:rsidR="00FB19C5">
        <w:rPr>
          <w:rFonts w:ascii="ＭＳ 明朝" w:eastAsia="ＭＳ 明朝" w:hAnsi="ＭＳ 明朝" w:hint="eastAsia"/>
          <w:sz w:val="22"/>
        </w:rPr>
        <w:t>充実させ、読書に親しめる機会の提供</w:t>
      </w:r>
      <w:r w:rsidR="00DC6191">
        <w:rPr>
          <w:rFonts w:ascii="ＭＳ 明朝" w:eastAsia="ＭＳ 明朝" w:hAnsi="ＭＳ 明朝" w:hint="eastAsia"/>
          <w:sz w:val="22"/>
        </w:rPr>
        <w:t>に</w:t>
      </w:r>
      <w:r w:rsidR="00FB19C5">
        <w:rPr>
          <w:rFonts w:ascii="ＭＳ 明朝" w:eastAsia="ＭＳ 明朝" w:hAnsi="ＭＳ 明朝" w:hint="eastAsia"/>
          <w:sz w:val="22"/>
        </w:rPr>
        <w:t>努め</w:t>
      </w:r>
      <w:r w:rsidR="00DC6191">
        <w:rPr>
          <w:rFonts w:ascii="ＭＳ 明朝" w:eastAsia="ＭＳ 明朝" w:hAnsi="ＭＳ 明朝" w:hint="eastAsia"/>
          <w:sz w:val="22"/>
        </w:rPr>
        <w:t>ます</w:t>
      </w:r>
      <w:r w:rsidR="00FB19C5">
        <w:rPr>
          <w:rFonts w:ascii="ＭＳ 明朝" w:eastAsia="ＭＳ 明朝" w:hAnsi="ＭＳ 明朝" w:hint="eastAsia"/>
          <w:sz w:val="22"/>
        </w:rPr>
        <w:t>。</w:t>
      </w:r>
    </w:p>
    <w:p w14:paraId="4183889F" w14:textId="77777777" w:rsidR="00666C0E" w:rsidRDefault="00666C0E">
      <w:pPr>
        <w:widowControl/>
        <w:jc w:val="left"/>
        <w:rPr>
          <w:rFonts w:ascii="ＭＳ 明朝" w:eastAsia="ＭＳ 明朝" w:hAnsi="ＭＳ 明朝"/>
          <w:sz w:val="22"/>
        </w:rPr>
      </w:pPr>
      <w:r>
        <w:rPr>
          <w:rFonts w:ascii="ＭＳ 明朝" w:eastAsia="ＭＳ 明朝" w:hAnsi="ＭＳ 明朝"/>
          <w:sz w:val="22"/>
        </w:rPr>
        <w:br w:type="page"/>
      </w:r>
    </w:p>
    <w:p w14:paraId="4CF91E7F" w14:textId="34BC93EC" w:rsidR="007762AD" w:rsidRPr="003F3DC1" w:rsidRDefault="007762AD" w:rsidP="00D97F12">
      <w:pPr>
        <w:spacing w:line="500" w:lineRule="exact"/>
        <w:rPr>
          <w:rFonts w:ascii="Meiryo UI" w:eastAsia="Meiryo UI" w:hAnsi="Meiryo UI"/>
          <w:b/>
          <w:bCs/>
          <w:sz w:val="24"/>
          <w:szCs w:val="24"/>
        </w:rPr>
      </w:pPr>
      <w:r w:rsidRPr="003F3DC1">
        <w:rPr>
          <w:rFonts w:ascii="Meiryo UI" w:eastAsia="Meiryo UI" w:hAnsi="Meiryo UI" w:hint="eastAsia"/>
          <w:b/>
          <w:bCs/>
          <w:sz w:val="24"/>
          <w:szCs w:val="24"/>
        </w:rPr>
        <w:lastRenderedPageBreak/>
        <w:t>（２）</w:t>
      </w:r>
      <w:r w:rsidR="007831BB" w:rsidRPr="003F3DC1">
        <w:rPr>
          <w:rFonts w:ascii="Meiryo UI" w:eastAsia="Meiryo UI" w:hAnsi="Meiryo UI" w:hint="eastAsia"/>
          <w:b/>
          <w:bCs/>
          <w:sz w:val="24"/>
          <w:szCs w:val="24"/>
        </w:rPr>
        <w:t>子どもの読書環境の</w:t>
      </w:r>
      <w:r w:rsidRPr="003F3DC1">
        <w:rPr>
          <w:rFonts w:ascii="Meiryo UI" w:eastAsia="Meiryo UI" w:hAnsi="Meiryo UI" w:hint="eastAsia"/>
          <w:b/>
          <w:bCs/>
          <w:sz w:val="24"/>
          <w:szCs w:val="24"/>
        </w:rPr>
        <w:t>整備</w:t>
      </w:r>
      <w:r w:rsidR="007831BB" w:rsidRPr="003F3DC1">
        <w:rPr>
          <w:rFonts w:ascii="Meiryo UI" w:eastAsia="Meiryo UI" w:hAnsi="Meiryo UI" w:hint="eastAsia"/>
          <w:b/>
          <w:bCs/>
          <w:sz w:val="24"/>
          <w:szCs w:val="24"/>
        </w:rPr>
        <w:t>と充実</w:t>
      </w:r>
    </w:p>
    <w:p w14:paraId="019E8A70" w14:textId="3B44E2C3" w:rsidR="00FB19C5" w:rsidRDefault="00FB19C5" w:rsidP="00D97F12">
      <w:pPr>
        <w:spacing w:line="500" w:lineRule="exact"/>
        <w:rPr>
          <w:rFonts w:ascii="ＭＳ 明朝" w:eastAsia="ＭＳ 明朝" w:hAnsi="ＭＳ 明朝"/>
          <w:sz w:val="22"/>
        </w:rPr>
      </w:pPr>
      <w:r>
        <w:rPr>
          <w:rFonts w:ascii="ＭＳ 明朝" w:eastAsia="ＭＳ 明朝" w:hAnsi="ＭＳ 明朝" w:hint="eastAsia"/>
          <w:sz w:val="22"/>
        </w:rPr>
        <w:t xml:space="preserve">　</w:t>
      </w:r>
      <w:r w:rsidR="002F79C3">
        <w:rPr>
          <w:rFonts w:ascii="ＭＳ 明朝" w:eastAsia="ＭＳ 明朝" w:hAnsi="ＭＳ 明朝" w:hint="eastAsia"/>
          <w:sz w:val="22"/>
        </w:rPr>
        <w:t>公民館と学校共に図書室において、子どもが自ら興味を持って手に取りたくなるような本を揃えるための蔵書の充実や、気軽に読書が行える環境の整備を行</w:t>
      </w:r>
      <w:r w:rsidR="00DC6191">
        <w:rPr>
          <w:rFonts w:ascii="ＭＳ 明朝" w:eastAsia="ＭＳ 明朝" w:hAnsi="ＭＳ 明朝" w:hint="eastAsia"/>
          <w:sz w:val="22"/>
        </w:rPr>
        <w:t>います</w:t>
      </w:r>
      <w:r w:rsidR="002F79C3">
        <w:rPr>
          <w:rFonts w:ascii="ＭＳ 明朝" w:eastAsia="ＭＳ 明朝" w:hAnsi="ＭＳ 明朝" w:hint="eastAsia"/>
          <w:sz w:val="22"/>
        </w:rPr>
        <w:t>。また、GIGAスクール構想を踏まえ、電子書籍システムを用いたDX</w:t>
      </w:r>
      <w:r w:rsidR="00970CA1" w:rsidRPr="00970CA1">
        <w:rPr>
          <w:rFonts w:ascii="ＭＳ 明朝" w:eastAsia="ＭＳ 明朝" w:hAnsi="ＭＳ 明朝" w:hint="eastAsia"/>
          <w:sz w:val="16"/>
          <w:szCs w:val="16"/>
        </w:rPr>
        <w:t>【※</w:t>
      </w:r>
      <w:r w:rsidR="0026777A">
        <w:rPr>
          <w:rFonts w:ascii="ＭＳ 明朝" w:eastAsia="ＭＳ 明朝" w:hAnsi="ＭＳ 明朝" w:hint="eastAsia"/>
          <w:sz w:val="16"/>
          <w:szCs w:val="16"/>
        </w:rPr>
        <w:t>７</w:t>
      </w:r>
      <w:r w:rsidR="00970CA1" w:rsidRPr="00970CA1">
        <w:rPr>
          <w:rFonts w:ascii="ＭＳ 明朝" w:eastAsia="ＭＳ 明朝" w:hAnsi="ＭＳ 明朝" w:hint="eastAsia"/>
          <w:sz w:val="16"/>
          <w:szCs w:val="16"/>
        </w:rPr>
        <w:t>】</w:t>
      </w:r>
      <w:r w:rsidR="00FE35FF">
        <w:rPr>
          <w:rFonts w:ascii="ＭＳ 明朝" w:eastAsia="ＭＳ 明朝" w:hAnsi="ＭＳ 明朝" w:hint="eastAsia"/>
          <w:sz w:val="22"/>
        </w:rPr>
        <w:t>等</w:t>
      </w:r>
      <w:r w:rsidR="002F79C3">
        <w:rPr>
          <w:rFonts w:ascii="ＭＳ 明朝" w:eastAsia="ＭＳ 明朝" w:hAnsi="ＭＳ 明朝" w:hint="eastAsia"/>
          <w:sz w:val="22"/>
        </w:rPr>
        <w:t>を進め</w:t>
      </w:r>
      <w:r w:rsidR="00DC6191">
        <w:rPr>
          <w:rFonts w:ascii="ＭＳ 明朝" w:eastAsia="ＭＳ 明朝" w:hAnsi="ＭＳ 明朝" w:hint="eastAsia"/>
          <w:sz w:val="22"/>
        </w:rPr>
        <w:t>ます</w:t>
      </w:r>
      <w:r w:rsidR="002F79C3">
        <w:rPr>
          <w:rFonts w:ascii="ＭＳ 明朝" w:eastAsia="ＭＳ 明朝" w:hAnsi="ＭＳ 明朝" w:hint="eastAsia"/>
          <w:sz w:val="22"/>
        </w:rPr>
        <w:t>。</w:t>
      </w:r>
    </w:p>
    <w:p w14:paraId="314065B5" w14:textId="2464361F" w:rsidR="007762AD" w:rsidRPr="003F3DC1" w:rsidRDefault="007762AD" w:rsidP="00D97F12">
      <w:pPr>
        <w:spacing w:line="500" w:lineRule="exact"/>
        <w:rPr>
          <w:rFonts w:ascii="Meiryo UI" w:eastAsia="Meiryo UI" w:hAnsi="Meiryo UI"/>
          <w:b/>
          <w:bCs/>
          <w:sz w:val="24"/>
          <w:szCs w:val="24"/>
        </w:rPr>
      </w:pPr>
      <w:r w:rsidRPr="003F3DC1">
        <w:rPr>
          <w:rFonts w:ascii="Meiryo UI" w:eastAsia="Meiryo UI" w:hAnsi="Meiryo UI" w:hint="eastAsia"/>
          <w:b/>
          <w:bCs/>
          <w:sz w:val="24"/>
          <w:szCs w:val="24"/>
        </w:rPr>
        <w:t>（３）</w:t>
      </w:r>
      <w:r w:rsidR="007831BB" w:rsidRPr="003F3DC1">
        <w:rPr>
          <w:rFonts w:ascii="Meiryo UI" w:eastAsia="Meiryo UI" w:hAnsi="Meiryo UI" w:hint="eastAsia"/>
          <w:b/>
          <w:bCs/>
          <w:sz w:val="24"/>
          <w:szCs w:val="24"/>
        </w:rPr>
        <w:t>読書活動推進のための関係機関の</w:t>
      </w:r>
      <w:r w:rsidR="00FB1A6B" w:rsidRPr="003F3DC1">
        <w:rPr>
          <w:rFonts w:ascii="Meiryo UI" w:eastAsia="Meiryo UI" w:hAnsi="Meiryo UI" w:hint="eastAsia"/>
          <w:b/>
          <w:bCs/>
          <w:sz w:val="24"/>
          <w:szCs w:val="24"/>
        </w:rPr>
        <w:t>連携・協力</w:t>
      </w:r>
    </w:p>
    <w:p w14:paraId="337D12E9" w14:textId="6CAA7FA6" w:rsidR="007831BB" w:rsidRDefault="007831BB" w:rsidP="00D97F12">
      <w:pPr>
        <w:spacing w:line="500" w:lineRule="exact"/>
        <w:rPr>
          <w:rFonts w:ascii="ＭＳ 明朝" w:eastAsia="ＭＳ 明朝" w:hAnsi="ＭＳ 明朝"/>
          <w:sz w:val="22"/>
        </w:rPr>
      </w:pPr>
      <w:r>
        <w:rPr>
          <w:rFonts w:ascii="ＭＳ 明朝" w:eastAsia="ＭＳ 明朝" w:hAnsi="ＭＳ 明朝" w:hint="eastAsia"/>
          <w:sz w:val="22"/>
        </w:rPr>
        <w:t xml:space="preserve">　子どもの読書活動に携わる家庭、保育園、学校、関係機関等が</w:t>
      </w:r>
      <w:r w:rsidR="001D65D4">
        <w:rPr>
          <w:rFonts w:ascii="ＭＳ 明朝" w:eastAsia="ＭＳ 明朝" w:hAnsi="ＭＳ 明朝" w:hint="eastAsia"/>
          <w:sz w:val="22"/>
        </w:rPr>
        <w:t>連携を図り、協力して取組を行い、社会全体で子どもの読書活動を推進</w:t>
      </w:r>
      <w:r w:rsidR="00DC6191">
        <w:rPr>
          <w:rFonts w:ascii="ＭＳ 明朝" w:eastAsia="ＭＳ 明朝" w:hAnsi="ＭＳ 明朝" w:hint="eastAsia"/>
          <w:sz w:val="22"/>
        </w:rPr>
        <w:t>します</w:t>
      </w:r>
      <w:r w:rsidR="001D65D4">
        <w:rPr>
          <w:rFonts w:ascii="ＭＳ 明朝" w:eastAsia="ＭＳ 明朝" w:hAnsi="ＭＳ 明朝" w:hint="eastAsia"/>
          <w:sz w:val="22"/>
        </w:rPr>
        <w:t>。</w:t>
      </w:r>
    </w:p>
    <w:p w14:paraId="5BCDC989" w14:textId="77777777" w:rsidR="00C13D8E" w:rsidRPr="000F3F66" w:rsidRDefault="00C13D8E" w:rsidP="00D97F12">
      <w:pPr>
        <w:spacing w:line="500" w:lineRule="exact"/>
        <w:rPr>
          <w:rFonts w:ascii="Meiryo UI" w:eastAsia="Meiryo UI" w:hAnsi="Meiryo UI"/>
          <w:b/>
          <w:bCs/>
          <w:sz w:val="22"/>
        </w:rPr>
      </w:pPr>
    </w:p>
    <w:p w14:paraId="64D788AE" w14:textId="25590A98" w:rsidR="00322F68" w:rsidRPr="000F3F66" w:rsidRDefault="004F6535" w:rsidP="00D97F12">
      <w:pPr>
        <w:widowControl/>
        <w:spacing w:line="500" w:lineRule="exact"/>
        <w:jc w:val="left"/>
        <w:rPr>
          <w:rFonts w:ascii="Meiryo UI" w:eastAsia="Meiryo UI" w:hAnsi="Meiryo UI"/>
          <w:b/>
          <w:bCs/>
          <w:sz w:val="28"/>
          <w:szCs w:val="28"/>
        </w:rPr>
      </w:pPr>
      <w:r w:rsidRPr="000F3F66">
        <w:rPr>
          <w:rFonts w:ascii="Meiryo UI" w:eastAsia="Meiryo UI" w:hAnsi="Meiryo UI" w:hint="eastAsia"/>
          <w:b/>
          <w:bCs/>
          <w:sz w:val="28"/>
          <w:szCs w:val="28"/>
        </w:rPr>
        <w:t>第６節　数値目標</w:t>
      </w:r>
    </w:p>
    <w:p w14:paraId="5B70B7FB" w14:textId="1087C654" w:rsidR="005E07C3" w:rsidRDefault="00260874" w:rsidP="00D97F12">
      <w:pPr>
        <w:widowControl/>
        <w:spacing w:line="500" w:lineRule="exact"/>
        <w:jc w:val="left"/>
        <w:rPr>
          <w:rFonts w:ascii="ＭＳ 明朝" w:eastAsia="ＭＳ 明朝" w:hAnsi="ＭＳ 明朝"/>
          <w:sz w:val="22"/>
        </w:rPr>
      </w:pPr>
      <w:r>
        <w:rPr>
          <w:rFonts w:ascii="ＭＳ 明朝" w:eastAsia="ＭＳ 明朝" w:hAnsi="ＭＳ 明朝" w:hint="eastAsia"/>
          <w:sz w:val="22"/>
        </w:rPr>
        <w:t xml:space="preserve">　</w:t>
      </w:r>
      <w:r w:rsidR="00C13D8E">
        <w:rPr>
          <w:rFonts w:ascii="ＭＳ 明朝" w:eastAsia="ＭＳ 明朝" w:hAnsi="ＭＳ 明朝" w:hint="eastAsia"/>
          <w:sz w:val="22"/>
        </w:rPr>
        <w:t>本計画によって子どもの読書活動が推進されているかを質的、量的に判断ができるように以下の項目に着目して数値目標を設定</w:t>
      </w:r>
      <w:r w:rsidR="00FE35FF">
        <w:rPr>
          <w:rFonts w:ascii="ＭＳ 明朝" w:eastAsia="ＭＳ 明朝" w:hAnsi="ＭＳ 明朝" w:hint="eastAsia"/>
          <w:sz w:val="22"/>
        </w:rPr>
        <w:t>します</w:t>
      </w:r>
      <w:r w:rsidR="00C13D8E">
        <w:rPr>
          <w:rFonts w:ascii="ＭＳ 明朝" w:eastAsia="ＭＳ 明朝" w:hAnsi="ＭＳ 明朝" w:hint="eastAsia"/>
          <w:sz w:val="22"/>
        </w:rPr>
        <w:t>（表</w:t>
      </w:r>
      <w:r w:rsidR="00EA0EDF">
        <w:rPr>
          <w:rFonts w:ascii="ＭＳ 明朝" w:eastAsia="ＭＳ 明朝" w:hAnsi="ＭＳ 明朝" w:hint="eastAsia"/>
          <w:sz w:val="22"/>
        </w:rPr>
        <w:t>６</w:t>
      </w:r>
      <w:r w:rsidR="00C13D8E">
        <w:rPr>
          <w:rFonts w:ascii="ＭＳ 明朝" w:eastAsia="ＭＳ 明朝" w:hAnsi="ＭＳ 明朝" w:hint="eastAsia"/>
          <w:sz w:val="22"/>
        </w:rPr>
        <w:t>）。</w:t>
      </w:r>
    </w:p>
    <w:p w14:paraId="43D030A6" w14:textId="77777777" w:rsidR="00BC2ED5" w:rsidRDefault="00BC2ED5" w:rsidP="00D97F12">
      <w:pPr>
        <w:widowControl/>
        <w:spacing w:line="500" w:lineRule="exact"/>
        <w:jc w:val="left"/>
        <w:rPr>
          <w:rFonts w:ascii="ＭＳ 明朝" w:eastAsia="ＭＳ 明朝" w:hAnsi="ＭＳ 明朝"/>
          <w:sz w:val="22"/>
        </w:rPr>
      </w:pPr>
    </w:p>
    <w:p w14:paraId="4E253CFB" w14:textId="75A21D10" w:rsidR="00AD66A1" w:rsidRPr="00C13D8E" w:rsidRDefault="00013720" w:rsidP="00D97F12">
      <w:pPr>
        <w:widowControl/>
        <w:spacing w:line="500" w:lineRule="exact"/>
        <w:jc w:val="left"/>
        <w:rPr>
          <w:rFonts w:ascii="ＭＳ 明朝" w:eastAsia="ＭＳ 明朝" w:hAnsi="ＭＳ 明朝"/>
          <w:sz w:val="22"/>
        </w:rPr>
      </w:pPr>
      <w:r>
        <w:rPr>
          <w:rFonts w:ascii="ＭＳ 明朝" w:eastAsia="ＭＳ 明朝" w:hAnsi="ＭＳ 明朝" w:hint="eastAsia"/>
          <w:sz w:val="22"/>
        </w:rPr>
        <w:t>表</w:t>
      </w:r>
      <w:r w:rsidR="00EA0EDF">
        <w:rPr>
          <w:rFonts w:ascii="ＭＳ 明朝" w:eastAsia="ＭＳ 明朝" w:hAnsi="ＭＳ 明朝" w:hint="eastAsia"/>
          <w:sz w:val="22"/>
        </w:rPr>
        <w:t>６</w:t>
      </w:r>
      <w:r>
        <w:rPr>
          <w:rFonts w:ascii="ＭＳ 明朝" w:eastAsia="ＭＳ 明朝" w:hAnsi="ＭＳ 明朝" w:hint="eastAsia"/>
          <w:sz w:val="22"/>
        </w:rPr>
        <w:t xml:space="preserve">　本計画における数値目標</w:t>
      </w:r>
    </w:p>
    <w:tbl>
      <w:tblPr>
        <w:tblStyle w:val="af"/>
        <w:tblW w:w="9908" w:type="dxa"/>
        <w:tblLook w:val="04A0" w:firstRow="1" w:lastRow="0" w:firstColumn="1" w:lastColumn="0" w:noHBand="0" w:noVBand="1"/>
      </w:tblPr>
      <w:tblGrid>
        <w:gridCol w:w="1828"/>
        <w:gridCol w:w="1559"/>
        <w:gridCol w:w="1630"/>
        <w:gridCol w:w="1630"/>
        <w:gridCol w:w="1630"/>
        <w:gridCol w:w="1631"/>
      </w:tblGrid>
      <w:tr w:rsidR="00934563" w:rsidRPr="00A916D5" w14:paraId="5940F7D9" w14:textId="262EF56C" w:rsidTr="00827F20">
        <w:tc>
          <w:tcPr>
            <w:tcW w:w="1828" w:type="dxa"/>
            <w:tcBorders>
              <w:top w:val="single" w:sz="12" w:space="0" w:color="auto"/>
              <w:left w:val="single" w:sz="12" w:space="0" w:color="auto"/>
              <w:bottom w:val="single" w:sz="12" w:space="0" w:color="auto"/>
            </w:tcBorders>
          </w:tcPr>
          <w:p w14:paraId="4A625FFD" w14:textId="547D5050" w:rsidR="00934563" w:rsidRPr="004356BB" w:rsidRDefault="00934563" w:rsidP="00D97F12">
            <w:pPr>
              <w:widowControl/>
              <w:spacing w:line="500" w:lineRule="exact"/>
              <w:jc w:val="center"/>
              <w:rPr>
                <w:rFonts w:ascii="ＭＳ 明朝" w:eastAsia="ＭＳ 明朝" w:hAnsi="ＭＳ 明朝"/>
                <w:sz w:val="22"/>
              </w:rPr>
            </w:pPr>
            <w:r w:rsidRPr="004356BB">
              <w:rPr>
                <w:rFonts w:ascii="ＭＳ 明朝" w:eastAsia="ＭＳ 明朝" w:hAnsi="ＭＳ 明朝" w:hint="eastAsia"/>
                <w:sz w:val="22"/>
              </w:rPr>
              <w:t>目標</w:t>
            </w:r>
          </w:p>
        </w:tc>
        <w:tc>
          <w:tcPr>
            <w:tcW w:w="1559" w:type="dxa"/>
            <w:tcBorders>
              <w:top w:val="single" w:sz="12" w:space="0" w:color="auto"/>
              <w:bottom w:val="single" w:sz="12" w:space="0" w:color="auto"/>
            </w:tcBorders>
          </w:tcPr>
          <w:p w14:paraId="347381C7" w14:textId="479C730A" w:rsidR="00934563" w:rsidRPr="004356BB" w:rsidRDefault="00827F20" w:rsidP="00D97F12">
            <w:pPr>
              <w:widowControl/>
              <w:spacing w:line="500" w:lineRule="exact"/>
              <w:jc w:val="center"/>
              <w:rPr>
                <w:rFonts w:ascii="ＭＳ 明朝" w:eastAsia="ＭＳ 明朝" w:hAnsi="ＭＳ 明朝"/>
                <w:sz w:val="22"/>
              </w:rPr>
            </w:pPr>
            <w:r w:rsidRPr="004356BB">
              <w:rPr>
                <w:rFonts w:ascii="ＭＳ 明朝" w:eastAsia="ＭＳ 明朝" w:hAnsi="ＭＳ 明朝" w:hint="eastAsia"/>
                <w:sz w:val="22"/>
              </w:rPr>
              <w:t>年代</w:t>
            </w:r>
          </w:p>
        </w:tc>
        <w:tc>
          <w:tcPr>
            <w:tcW w:w="1630" w:type="dxa"/>
            <w:tcBorders>
              <w:top w:val="single" w:sz="12" w:space="0" w:color="auto"/>
              <w:bottom w:val="single" w:sz="12" w:space="0" w:color="auto"/>
            </w:tcBorders>
          </w:tcPr>
          <w:p w14:paraId="3B095031" w14:textId="02488DC5" w:rsidR="00934563" w:rsidRPr="004356BB" w:rsidRDefault="00934563" w:rsidP="00D97F12">
            <w:pPr>
              <w:widowControl/>
              <w:spacing w:line="500" w:lineRule="exact"/>
              <w:jc w:val="center"/>
              <w:rPr>
                <w:rFonts w:ascii="ＭＳ 明朝" w:eastAsia="ＭＳ 明朝" w:hAnsi="ＭＳ 明朝"/>
                <w:sz w:val="22"/>
              </w:rPr>
            </w:pPr>
            <w:r w:rsidRPr="004356BB">
              <w:rPr>
                <w:rFonts w:ascii="ＭＳ 明朝" w:eastAsia="ＭＳ 明朝" w:hAnsi="ＭＳ 明朝" w:hint="eastAsia"/>
                <w:sz w:val="22"/>
              </w:rPr>
              <w:t>令和７年度</w:t>
            </w:r>
          </w:p>
        </w:tc>
        <w:tc>
          <w:tcPr>
            <w:tcW w:w="1630" w:type="dxa"/>
            <w:tcBorders>
              <w:top w:val="single" w:sz="12" w:space="0" w:color="auto"/>
              <w:bottom w:val="single" w:sz="12" w:space="0" w:color="auto"/>
            </w:tcBorders>
          </w:tcPr>
          <w:p w14:paraId="6FD95943" w14:textId="2737EBE7" w:rsidR="00934563" w:rsidRPr="004356BB" w:rsidRDefault="00934563" w:rsidP="00D97F12">
            <w:pPr>
              <w:widowControl/>
              <w:spacing w:line="500" w:lineRule="exact"/>
              <w:jc w:val="center"/>
              <w:rPr>
                <w:rFonts w:ascii="ＭＳ 明朝" w:eastAsia="ＭＳ 明朝" w:hAnsi="ＭＳ 明朝"/>
                <w:sz w:val="22"/>
              </w:rPr>
            </w:pPr>
            <w:r w:rsidRPr="004356BB">
              <w:rPr>
                <w:rFonts w:ascii="ＭＳ 明朝" w:eastAsia="ＭＳ 明朝" w:hAnsi="ＭＳ 明朝" w:hint="eastAsia"/>
                <w:sz w:val="22"/>
              </w:rPr>
              <w:t>令和10年度</w:t>
            </w:r>
          </w:p>
        </w:tc>
        <w:tc>
          <w:tcPr>
            <w:tcW w:w="1630" w:type="dxa"/>
            <w:tcBorders>
              <w:top w:val="single" w:sz="12" w:space="0" w:color="auto"/>
              <w:bottom w:val="single" w:sz="12" w:space="0" w:color="auto"/>
              <w:right w:val="single" w:sz="12" w:space="0" w:color="auto"/>
            </w:tcBorders>
          </w:tcPr>
          <w:p w14:paraId="6F563520" w14:textId="71309537" w:rsidR="00934563" w:rsidRPr="004356BB" w:rsidRDefault="00934563" w:rsidP="00D97F12">
            <w:pPr>
              <w:widowControl/>
              <w:spacing w:line="500" w:lineRule="exact"/>
              <w:jc w:val="center"/>
              <w:rPr>
                <w:rFonts w:ascii="ＭＳ 明朝" w:eastAsia="ＭＳ 明朝" w:hAnsi="ＭＳ 明朝"/>
                <w:sz w:val="22"/>
              </w:rPr>
            </w:pPr>
            <w:r w:rsidRPr="004356BB">
              <w:rPr>
                <w:rFonts w:ascii="ＭＳ 明朝" w:eastAsia="ＭＳ 明朝" w:hAnsi="ＭＳ 明朝" w:hint="eastAsia"/>
                <w:sz w:val="22"/>
              </w:rPr>
              <w:t>令和12年度</w:t>
            </w:r>
          </w:p>
        </w:tc>
        <w:tc>
          <w:tcPr>
            <w:tcW w:w="1631" w:type="dxa"/>
            <w:tcBorders>
              <w:top w:val="single" w:sz="12" w:space="0" w:color="auto"/>
              <w:bottom w:val="single" w:sz="12" w:space="0" w:color="auto"/>
              <w:right w:val="single" w:sz="12" w:space="0" w:color="auto"/>
            </w:tcBorders>
          </w:tcPr>
          <w:p w14:paraId="7289E967" w14:textId="51326379" w:rsidR="00934563" w:rsidRPr="004356BB" w:rsidRDefault="00827F20" w:rsidP="00D97F12">
            <w:pPr>
              <w:widowControl/>
              <w:spacing w:line="500" w:lineRule="exact"/>
              <w:jc w:val="center"/>
              <w:rPr>
                <w:rFonts w:ascii="ＭＳ 明朝" w:eastAsia="ＭＳ 明朝" w:hAnsi="ＭＳ 明朝"/>
                <w:sz w:val="22"/>
              </w:rPr>
            </w:pPr>
            <w:r w:rsidRPr="004356BB">
              <w:rPr>
                <w:rFonts w:ascii="ＭＳ 明朝" w:eastAsia="ＭＳ 明朝" w:hAnsi="ＭＳ 明朝" w:hint="eastAsia"/>
                <w:sz w:val="22"/>
              </w:rPr>
              <w:t>令和17年度</w:t>
            </w:r>
          </w:p>
        </w:tc>
      </w:tr>
      <w:tr w:rsidR="00827F20" w:rsidRPr="00A916D5" w14:paraId="5279D4A9" w14:textId="2FCC04F6" w:rsidTr="00827F20">
        <w:tc>
          <w:tcPr>
            <w:tcW w:w="1828" w:type="dxa"/>
            <w:vMerge w:val="restart"/>
            <w:tcBorders>
              <w:top w:val="single" w:sz="12" w:space="0" w:color="auto"/>
              <w:left w:val="single" w:sz="12" w:space="0" w:color="auto"/>
            </w:tcBorders>
          </w:tcPr>
          <w:p w14:paraId="4B943D92" w14:textId="77777777"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読書が好きか</w:t>
            </w:r>
          </w:p>
          <w:p w14:paraId="2C7116FA" w14:textId="4907CEC5"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どうか</w:t>
            </w:r>
          </w:p>
        </w:tc>
        <w:tc>
          <w:tcPr>
            <w:tcW w:w="1559" w:type="dxa"/>
            <w:tcBorders>
              <w:top w:val="single" w:sz="12" w:space="0" w:color="auto"/>
            </w:tcBorders>
          </w:tcPr>
          <w:p w14:paraId="02A32A8F" w14:textId="11025473"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幼児</w:t>
            </w:r>
          </w:p>
        </w:tc>
        <w:tc>
          <w:tcPr>
            <w:tcW w:w="1630" w:type="dxa"/>
            <w:tcBorders>
              <w:top w:val="single" w:sz="12" w:space="0" w:color="auto"/>
            </w:tcBorders>
          </w:tcPr>
          <w:p w14:paraId="098B31D1" w14:textId="099AD236"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98.2％</w:t>
            </w:r>
          </w:p>
        </w:tc>
        <w:tc>
          <w:tcPr>
            <w:tcW w:w="1630" w:type="dxa"/>
            <w:tcBorders>
              <w:top w:val="single" w:sz="12" w:space="0" w:color="auto"/>
            </w:tcBorders>
          </w:tcPr>
          <w:p w14:paraId="0A1C4E7E" w14:textId="080E551A"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99.0％</w:t>
            </w:r>
          </w:p>
        </w:tc>
        <w:tc>
          <w:tcPr>
            <w:tcW w:w="1630" w:type="dxa"/>
            <w:tcBorders>
              <w:top w:val="single" w:sz="12" w:space="0" w:color="auto"/>
              <w:right w:val="single" w:sz="12" w:space="0" w:color="auto"/>
            </w:tcBorders>
          </w:tcPr>
          <w:p w14:paraId="3C02CCDB" w14:textId="19334A3B"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100％</w:t>
            </w:r>
          </w:p>
        </w:tc>
        <w:tc>
          <w:tcPr>
            <w:tcW w:w="1631" w:type="dxa"/>
            <w:tcBorders>
              <w:top w:val="single" w:sz="12" w:space="0" w:color="auto"/>
              <w:right w:val="single" w:sz="12" w:space="0" w:color="auto"/>
            </w:tcBorders>
          </w:tcPr>
          <w:p w14:paraId="40E7249D" w14:textId="510E00A5"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100％</w:t>
            </w:r>
          </w:p>
        </w:tc>
      </w:tr>
      <w:tr w:rsidR="00827F20" w:rsidRPr="00A916D5" w14:paraId="39EF0B49" w14:textId="7E746D4E" w:rsidTr="00827F20">
        <w:tc>
          <w:tcPr>
            <w:tcW w:w="1828" w:type="dxa"/>
            <w:vMerge/>
            <w:tcBorders>
              <w:left w:val="single" w:sz="12" w:space="0" w:color="auto"/>
            </w:tcBorders>
          </w:tcPr>
          <w:p w14:paraId="26E02ED6" w14:textId="77777777" w:rsidR="00827F20" w:rsidRPr="004356BB" w:rsidRDefault="00827F20" w:rsidP="00827F20">
            <w:pPr>
              <w:widowControl/>
              <w:spacing w:line="500" w:lineRule="exact"/>
              <w:jc w:val="left"/>
              <w:rPr>
                <w:rFonts w:ascii="ＭＳ 明朝" w:eastAsia="ＭＳ 明朝" w:hAnsi="ＭＳ 明朝"/>
                <w:sz w:val="22"/>
              </w:rPr>
            </w:pPr>
          </w:p>
        </w:tc>
        <w:tc>
          <w:tcPr>
            <w:tcW w:w="1559" w:type="dxa"/>
          </w:tcPr>
          <w:p w14:paraId="62B87E9A" w14:textId="01F4C207"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小学校低学年</w:t>
            </w:r>
          </w:p>
        </w:tc>
        <w:tc>
          <w:tcPr>
            <w:tcW w:w="1630" w:type="dxa"/>
          </w:tcPr>
          <w:p w14:paraId="0171A09C" w14:textId="47BB64B8"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92.9％</w:t>
            </w:r>
          </w:p>
        </w:tc>
        <w:tc>
          <w:tcPr>
            <w:tcW w:w="1630" w:type="dxa"/>
          </w:tcPr>
          <w:p w14:paraId="2E1AEF30" w14:textId="5358BC6A"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95.0％</w:t>
            </w:r>
          </w:p>
        </w:tc>
        <w:tc>
          <w:tcPr>
            <w:tcW w:w="1630" w:type="dxa"/>
            <w:tcBorders>
              <w:right w:val="single" w:sz="12" w:space="0" w:color="auto"/>
            </w:tcBorders>
          </w:tcPr>
          <w:p w14:paraId="7F2B447A" w14:textId="14F9B11F"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95.0％</w:t>
            </w:r>
          </w:p>
        </w:tc>
        <w:tc>
          <w:tcPr>
            <w:tcW w:w="1631" w:type="dxa"/>
            <w:tcBorders>
              <w:right w:val="single" w:sz="12" w:space="0" w:color="auto"/>
            </w:tcBorders>
          </w:tcPr>
          <w:p w14:paraId="5392341C" w14:textId="71F43AD3"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98.0％</w:t>
            </w:r>
          </w:p>
        </w:tc>
      </w:tr>
      <w:tr w:rsidR="00827F20" w:rsidRPr="00A916D5" w14:paraId="0D785D05" w14:textId="2AE5E9DE" w:rsidTr="00827F20">
        <w:tc>
          <w:tcPr>
            <w:tcW w:w="1828" w:type="dxa"/>
            <w:vMerge/>
            <w:tcBorders>
              <w:left w:val="single" w:sz="12" w:space="0" w:color="auto"/>
            </w:tcBorders>
          </w:tcPr>
          <w:p w14:paraId="2290C46A" w14:textId="77777777" w:rsidR="00827F20" w:rsidRPr="004356BB" w:rsidRDefault="00827F20" w:rsidP="00827F20">
            <w:pPr>
              <w:widowControl/>
              <w:spacing w:line="500" w:lineRule="exact"/>
              <w:jc w:val="left"/>
              <w:rPr>
                <w:rFonts w:ascii="ＭＳ 明朝" w:eastAsia="ＭＳ 明朝" w:hAnsi="ＭＳ 明朝"/>
                <w:sz w:val="22"/>
              </w:rPr>
            </w:pPr>
          </w:p>
        </w:tc>
        <w:tc>
          <w:tcPr>
            <w:tcW w:w="1559" w:type="dxa"/>
          </w:tcPr>
          <w:p w14:paraId="08D37A57" w14:textId="3E5CB161"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小学校高学年</w:t>
            </w:r>
          </w:p>
        </w:tc>
        <w:tc>
          <w:tcPr>
            <w:tcW w:w="1630" w:type="dxa"/>
          </w:tcPr>
          <w:p w14:paraId="26CBE8A2" w14:textId="4BE77D4A"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62.8％</w:t>
            </w:r>
          </w:p>
        </w:tc>
        <w:tc>
          <w:tcPr>
            <w:tcW w:w="1630" w:type="dxa"/>
          </w:tcPr>
          <w:p w14:paraId="4F1078B1" w14:textId="7A6A568A"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70.0％</w:t>
            </w:r>
          </w:p>
        </w:tc>
        <w:tc>
          <w:tcPr>
            <w:tcW w:w="1630" w:type="dxa"/>
            <w:tcBorders>
              <w:right w:val="single" w:sz="12" w:space="0" w:color="auto"/>
            </w:tcBorders>
          </w:tcPr>
          <w:p w14:paraId="77A84552" w14:textId="5A9C0351"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75.0％</w:t>
            </w:r>
          </w:p>
        </w:tc>
        <w:tc>
          <w:tcPr>
            <w:tcW w:w="1631" w:type="dxa"/>
            <w:tcBorders>
              <w:right w:val="single" w:sz="12" w:space="0" w:color="auto"/>
            </w:tcBorders>
          </w:tcPr>
          <w:p w14:paraId="5149BF5E" w14:textId="077E5BDD"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80.0％</w:t>
            </w:r>
          </w:p>
        </w:tc>
      </w:tr>
      <w:tr w:rsidR="00827F20" w:rsidRPr="00A916D5" w14:paraId="7482216E" w14:textId="153F4B33" w:rsidTr="00827F20">
        <w:tc>
          <w:tcPr>
            <w:tcW w:w="1828" w:type="dxa"/>
            <w:vMerge/>
            <w:tcBorders>
              <w:left w:val="single" w:sz="12" w:space="0" w:color="auto"/>
              <w:bottom w:val="single" w:sz="12" w:space="0" w:color="auto"/>
            </w:tcBorders>
          </w:tcPr>
          <w:p w14:paraId="5D95309A" w14:textId="77777777" w:rsidR="00827F20" w:rsidRPr="004356BB" w:rsidRDefault="00827F20" w:rsidP="00827F20">
            <w:pPr>
              <w:widowControl/>
              <w:spacing w:line="500" w:lineRule="exact"/>
              <w:jc w:val="left"/>
              <w:rPr>
                <w:rFonts w:ascii="ＭＳ 明朝" w:eastAsia="ＭＳ 明朝" w:hAnsi="ＭＳ 明朝"/>
                <w:sz w:val="22"/>
              </w:rPr>
            </w:pPr>
          </w:p>
        </w:tc>
        <w:tc>
          <w:tcPr>
            <w:tcW w:w="1559" w:type="dxa"/>
            <w:tcBorders>
              <w:bottom w:val="single" w:sz="12" w:space="0" w:color="auto"/>
            </w:tcBorders>
          </w:tcPr>
          <w:p w14:paraId="584CE48E" w14:textId="014187F2"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中学校</w:t>
            </w:r>
          </w:p>
        </w:tc>
        <w:tc>
          <w:tcPr>
            <w:tcW w:w="1630" w:type="dxa"/>
            <w:tcBorders>
              <w:bottom w:val="single" w:sz="12" w:space="0" w:color="auto"/>
            </w:tcBorders>
          </w:tcPr>
          <w:p w14:paraId="3F766F18" w14:textId="26E65123"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55.0％</w:t>
            </w:r>
          </w:p>
        </w:tc>
        <w:tc>
          <w:tcPr>
            <w:tcW w:w="1630" w:type="dxa"/>
            <w:tcBorders>
              <w:bottom w:val="single" w:sz="12" w:space="0" w:color="auto"/>
            </w:tcBorders>
          </w:tcPr>
          <w:p w14:paraId="16AD3D2A" w14:textId="12A525E4"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60.0％</w:t>
            </w:r>
          </w:p>
        </w:tc>
        <w:tc>
          <w:tcPr>
            <w:tcW w:w="1630" w:type="dxa"/>
            <w:tcBorders>
              <w:bottom w:val="single" w:sz="12" w:space="0" w:color="auto"/>
              <w:right w:val="single" w:sz="12" w:space="0" w:color="auto"/>
            </w:tcBorders>
          </w:tcPr>
          <w:p w14:paraId="3D90BBD1" w14:textId="6B5FB882"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65.0％</w:t>
            </w:r>
          </w:p>
        </w:tc>
        <w:tc>
          <w:tcPr>
            <w:tcW w:w="1631" w:type="dxa"/>
            <w:tcBorders>
              <w:bottom w:val="single" w:sz="12" w:space="0" w:color="auto"/>
              <w:right w:val="single" w:sz="12" w:space="0" w:color="auto"/>
            </w:tcBorders>
          </w:tcPr>
          <w:p w14:paraId="38349308" w14:textId="1596E6C2"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70.0％</w:t>
            </w:r>
          </w:p>
        </w:tc>
      </w:tr>
      <w:tr w:rsidR="00827F20" w:rsidRPr="00A916D5" w14:paraId="6E024E72" w14:textId="53F979E3" w:rsidTr="00827F20">
        <w:tc>
          <w:tcPr>
            <w:tcW w:w="1828" w:type="dxa"/>
            <w:vMerge w:val="restart"/>
            <w:tcBorders>
              <w:top w:val="single" w:sz="12" w:space="0" w:color="auto"/>
              <w:left w:val="single" w:sz="12" w:space="0" w:color="auto"/>
            </w:tcBorders>
          </w:tcPr>
          <w:p w14:paraId="0A9C40ED" w14:textId="025471F8"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不読率①</w:t>
            </w:r>
          </w:p>
          <w:p w14:paraId="3F49775E" w14:textId="7753DF96"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１か月に読む本０冊</w:t>
            </w:r>
          </w:p>
        </w:tc>
        <w:tc>
          <w:tcPr>
            <w:tcW w:w="1559" w:type="dxa"/>
            <w:tcBorders>
              <w:top w:val="single" w:sz="12" w:space="0" w:color="auto"/>
            </w:tcBorders>
          </w:tcPr>
          <w:p w14:paraId="3AEE55D9" w14:textId="3D6926BD"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幼児</w:t>
            </w:r>
          </w:p>
        </w:tc>
        <w:tc>
          <w:tcPr>
            <w:tcW w:w="1630" w:type="dxa"/>
            <w:tcBorders>
              <w:top w:val="single" w:sz="12" w:space="0" w:color="auto"/>
            </w:tcBorders>
          </w:tcPr>
          <w:p w14:paraId="0075151D" w14:textId="3D6740AB"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０％</w:t>
            </w:r>
          </w:p>
        </w:tc>
        <w:tc>
          <w:tcPr>
            <w:tcW w:w="1630" w:type="dxa"/>
            <w:tcBorders>
              <w:top w:val="single" w:sz="12" w:space="0" w:color="auto"/>
            </w:tcBorders>
          </w:tcPr>
          <w:p w14:paraId="7BFECFE0" w14:textId="7119C0E1"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０％</w:t>
            </w:r>
          </w:p>
        </w:tc>
        <w:tc>
          <w:tcPr>
            <w:tcW w:w="1630" w:type="dxa"/>
            <w:tcBorders>
              <w:top w:val="single" w:sz="12" w:space="0" w:color="auto"/>
              <w:right w:val="single" w:sz="12" w:space="0" w:color="auto"/>
            </w:tcBorders>
          </w:tcPr>
          <w:p w14:paraId="26B7A359" w14:textId="60A27FCF"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０％</w:t>
            </w:r>
          </w:p>
        </w:tc>
        <w:tc>
          <w:tcPr>
            <w:tcW w:w="1631" w:type="dxa"/>
            <w:tcBorders>
              <w:top w:val="single" w:sz="12" w:space="0" w:color="auto"/>
              <w:right w:val="single" w:sz="12" w:space="0" w:color="auto"/>
            </w:tcBorders>
          </w:tcPr>
          <w:p w14:paraId="24C5ED75" w14:textId="591F602A"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０％</w:t>
            </w:r>
          </w:p>
        </w:tc>
      </w:tr>
      <w:tr w:rsidR="00827F20" w:rsidRPr="00A916D5" w14:paraId="695CE9EB" w14:textId="58335BDF" w:rsidTr="00827F20">
        <w:tc>
          <w:tcPr>
            <w:tcW w:w="1828" w:type="dxa"/>
            <w:vMerge/>
            <w:tcBorders>
              <w:left w:val="single" w:sz="12" w:space="0" w:color="auto"/>
            </w:tcBorders>
          </w:tcPr>
          <w:p w14:paraId="69884AD5" w14:textId="77777777" w:rsidR="00827F20" w:rsidRPr="004356BB" w:rsidRDefault="00827F20" w:rsidP="00827F20">
            <w:pPr>
              <w:widowControl/>
              <w:spacing w:line="500" w:lineRule="exact"/>
              <w:jc w:val="left"/>
              <w:rPr>
                <w:rFonts w:ascii="ＭＳ 明朝" w:eastAsia="ＭＳ 明朝" w:hAnsi="ＭＳ 明朝"/>
                <w:sz w:val="22"/>
              </w:rPr>
            </w:pPr>
          </w:p>
        </w:tc>
        <w:tc>
          <w:tcPr>
            <w:tcW w:w="1559" w:type="dxa"/>
          </w:tcPr>
          <w:p w14:paraId="5D014970" w14:textId="43696B4F"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小学校低学年</w:t>
            </w:r>
          </w:p>
        </w:tc>
        <w:tc>
          <w:tcPr>
            <w:tcW w:w="1630" w:type="dxa"/>
          </w:tcPr>
          <w:p w14:paraId="2CABC6B0" w14:textId="50C2B105"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3.9％</w:t>
            </w:r>
          </w:p>
        </w:tc>
        <w:tc>
          <w:tcPr>
            <w:tcW w:w="1630" w:type="dxa"/>
          </w:tcPr>
          <w:p w14:paraId="5051A9AF" w14:textId="558408F7"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2.0％</w:t>
            </w:r>
          </w:p>
        </w:tc>
        <w:tc>
          <w:tcPr>
            <w:tcW w:w="1630" w:type="dxa"/>
            <w:tcBorders>
              <w:right w:val="single" w:sz="12" w:space="0" w:color="auto"/>
            </w:tcBorders>
          </w:tcPr>
          <w:p w14:paraId="54F22AB3" w14:textId="797269BD"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1.5％</w:t>
            </w:r>
          </w:p>
        </w:tc>
        <w:tc>
          <w:tcPr>
            <w:tcW w:w="1631" w:type="dxa"/>
            <w:tcBorders>
              <w:right w:val="single" w:sz="12" w:space="0" w:color="auto"/>
            </w:tcBorders>
          </w:tcPr>
          <w:p w14:paraId="455866F5" w14:textId="23B9143C"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０％</w:t>
            </w:r>
          </w:p>
        </w:tc>
      </w:tr>
      <w:tr w:rsidR="00827F20" w:rsidRPr="00A916D5" w14:paraId="6E971D95" w14:textId="6B72A2E3" w:rsidTr="00827F20">
        <w:tc>
          <w:tcPr>
            <w:tcW w:w="1828" w:type="dxa"/>
            <w:vMerge/>
            <w:tcBorders>
              <w:left w:val="single" w:sz="12" w:space="0" w:color="auto"/>
            </w:tcBorders>
          </w:tcPr>
          <w:p w14:paraId="2C86D4DB" w14:textId="77777777" w:rsidR="00827F20" w:rsidRPr="004356BB" w:rsidRDefault="00827F20" w:rsidP="00827F20">
            <w:pPr>
              <w:widowControl/>
              <w:spacing w:line="500" w:lineRule="exact"/>
              <w:jc w:val="left"/>
              <w:rPr>
                <w:rFonts w:ascii="ＭＳ 明朝" w:eastAsia="ＭＳ 明朝" w:hAnsi="ＭＳ 明朝"/>
                <w:sz w:val="22"/>
              </w:rPr>
            </w:pPr>
          </w:p>
        </w:tc>
        <w:tc>
          <w:tcPr>
            <w:tcW w:w="1559" w:type="dxa"/>
          </w:tcPr>
          <w:p w14:paraId="4C67C5BD" w14:textId="0080A5E1"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小学校高学年</w:t>
            </w:r>
          </w:p>
        </w:tc>
        <w:tc>
          <w:tcPr>
            <w:tcW w:w="1630" w:type="dxa"/>
          </w:tcPr>
          <w:p w14:paraId="4BA0B265" w14:textId="6982397C"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9.8％</w:t>
            </w:r>
          </w:p>
        </w:tc>
        <w:tc>
          <w:tcPr>
            <w:tcW w:w="1630" w:type="dxa"/>
          </w:tcPr>
          <w:p w14:paraId="360ECBAA" w14:textId="37649F0C"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7.0％</w:t>
            </w:r>
          </w:p>
        </w:tc>
        <w:tc>
          <w:tcPr>
            <w:tcW w:w="1630" w:type="dxa"/>
            <w:tcBorders>
              <w:right w:val="single" w:sz="12" w:space="0" w:color="auto"/>
            </w:tcBorders>
          </w:tcPr>
          <w:p w14:paraId="6EE8A88D" w14:textId="0E88D813"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5.0％</w:t>
            </w:r>
          </w:p>
        </w:tc>
        <w:tc>
          <w:tcPr>
            <w:tcW w:w="1631" w:type="dxa"/>
            <w:tcBorders>
              <w:right w:val="single" w:sz="12" w:space="0" w:color="auto"/>
            </w:tcBorders>
          </w:tcPr>
          <w:p w14:paraId="27DFCF29" w14:textId="0E4A07A2"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5.0％</w:t>
            </w:r>
          </w:p>
        </w:tc>
      </w:tr>
      <w:tr w:rsidR="00827F20" w:rsidRPr="00A916D5" w14:paraId="653CBA00" w14:textId="501B1290" w:rsidTr="00827F20">
        <w:tc>
          <w:tcPr>
            <w:tcW w:w="1828" w:type="dxa"/>
            <w:vMerge/>
            <w:tcBorders>
              <w:left w:val="single" w:sz="12" w:space="0" w:color="auto"/>
              <w:bottom w:val="single" w:sz="12" w:space="0" w:color="auto"/>
            </w:tcBorders>
          </w:tcPr>
          <w:p w14:paraId="31137075" w14:textId="77777777" w:rsidR="00827F20" w:rsidRPr="004356BB" w:rsidRDefault="00827F20" w:rsidP="00827F20">
            <w:pPr>
              <w:widowControl/>
              <w:spacing w:line="500" w:lineRule="exact"/>
              <w:jc w:val="left"/>
              <w:rPr>
                <w:rFonts w:ascii="ＭＳ 明朝" w:eastAsia="ＭＳ 明朝" w:hAnsi="ＭＳ 明朝"/>
                <w:sz w:val="22"/>
              </w:rPr>
            </w:pPr>
          </w:p>
        </w:tc>
        <w:tc>
          <w:tcPr>
            <w:tcW w:w="1559" w:type="dxa"/>
            <w:tcBorders>
              <w:bottom w:val="single" w:sz="12" w:space="0" w:color="auto"/>
            </w:tcBorders>
          </w:tcPr>
          <w:p w14:paraId="2ADB056C" w14:textId="6B8FC6E1"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中学校</w:t>
            </w:r>
          </w:p>
        </w:tc>
        <w:tc>
          <w:tcPr>
            <w:tcW w:w="1630" w:type="dxa"/>
            <w:tcBorders>
              <w:bottom w:val="single" w:sz="12" w:space="0" w:color="auto"/>
            </w:tcBorders>
          </w:tcPr>
          <w:p w14:paraId="51CDFC63" w14:textId="086384AE"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45.0％</w:t>
            </w:r>
          </w:p>
        </w:tc>
        <w:tc>
          <w:tcPr>
            <w:tcW w:w="1630" w:type="dxa"/>
            <w:tcBorders>
              <w:bottom w:val="single" w:sz="12" w:space="0" w:color="auto"/>
            </w:tcBorders>
          </w:tcPr>
          <w:p w14:paraId="7854A67A" w14:textId="06CE0E26"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40.0％</w:t>
            </w:r>
          </w:p>
        </w:tc>
        <w:tc>
          <w:tcPr>
            <w:tcW w:w="1630" w:type="dxa"/>
            <w:tcBorders>
              <w:bottom w:val="single" w:sz="12" w:space="0" w:color="auto"/>
              <w:right w:val="single" w:sz="12" w:space="0" w:color="auto"/>
            </w:tcBorders>
          </w:tcPr>
          <w:p w14:paraId="66585188" w14:textId="14641A44"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35.0％</w:t>
            </w:r>
          </w:p>
        </w:tc>
        <w:tc>
          <w:tcPr>
            <w:tcW w:w="1631" w:type="dxa"/>
            <w:tcBorders>
              <w:bottom w:val="single" w:sz="12" w:space="0" w:color="auto"/>
              <w:right w:val="single" w:sz="12" w:space="0" w:color="auto"/>
            </w:tcBorders>
          </w:tcPr>
          <w:p w14:paraId="39A400C5" w14:textId="082FFD2E"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30.0％</w:t>
            </w:r>
          </w:p>
        </w:tc>
      </w:tr>
      <w:tr w:rsidR="00827F20" w:rsidRPr="00A916D5" w14:paraId="49220682" w14:textId="63BE52F7" w:rsidTr="00827F20">
        <w:tc>
          <w:tcPr>
            <w:tcW w:w="1828" w:type="dxa"/>
            <w:vMerge w:val="restart"/>
            <w:tcBorders>
              <w:top w:val="single" w:sz="12" w:space="0" w:color="auto"/>
              <w:left w:val="single" w:sz="12" w:space="0" w:color="auto"/>
              <w:right w:val="single" w:sz="8" w:space="0" w:color="auto"/>
            </w:tcBorders>
          </w:tcPr>
          <w:p w14:paraId="3B2408C8" w14:textId="17FEF0F9"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不読率②</w:t>
            </w:r>
          </w:p>
          <w:p w14:paraId="7F8595C3" w14:textId="6F28D362"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１日の読書時間０分</w:t>
            </w:r>
          </w:p>
        </w:tc>
        <w:tc>
          <w:tcPr>
            <w:tcW w:w="1559" w:type="dxa"/>
            <w:tcBorders>
              <w:top w:val="single" w:sz="12" w:space="0" w:color="auto"/>
              <w:left w:val="single" w:sz="8" w:space="0" w:color="auto"/>
              <w:right w:val="single" w:sz="8" w:space="0" w:color="auto"/>
            </w:tcBorders>
          </w:tcPr>
          <w:p w14:paraId="56DF04FB" w14:textId="639A831A"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幼児</w:t>
            </w:r>
          </w:p>
        </w:tc>
        <w:tc>
          <w:tcPr>
            <w:tcW w:w="1630" w:type="dxa"/>
            <w:tcBorders>
              <w:top w:val="single" w:sz="12" w:space="0" w:color="auto"/>
              <w:left w:val="single" w:sz="8" w:space="0" w:color="auto"/>
              <w:bottom w:val="single" w:sz="8" w:space="0" w:color="auto"/>
              <w:right w:val="single" w:sz="8" w:space="0" w:color="auto"/>
            </w:tcBorders>
          </w:tcPr>
          <w:p w14:paraId="42CF5F70" w14:textId="5BD62884"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0.9％</w:t>
            </w:r>
          </w:p>
        </w:tc>
        <w:tc>
          <w:tcPr>
            <w:tcW w:w="1630" w:type="dxa"/>
            <w:tcBorders>
              <w:top w:val="single" w:sz="12" w:space="0" w:color="auto"/>
              <w:left w:val="single" w:sz="8" w:space="0" w:color="auto"/>
              <w:bottom w:val="single" w:sz="8" w:space="0" w:color="auto"/>
              <w:right w:val="single" w:sz="8" w:space="0" w:color="auto"/>
            </w:tcBorders>
          </w:tcPr>
          <w:p w14:paraId="6EB952D6" w14:textId="5F8FEB4D"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0.5％</w:t>
            </w:r>
          </w:p>
        </w:tc>
        <w:tc>
          <w:tcPr>
            <w:tcW w:w="1630" w:type="dxa"/>
            <w:tcBorders>
              <w:top w:val="single" w:sz="12" w:space="0" w:color="auto"/>
              <w:left w:val="single" w:sz="8" w:space="0" w:color="auto"/>
              <w:bottom w:val="single" w:sz="8" w:space="0" w:color="auto"/>
              <w:right w:val="single" w:sz="12" w:space="0" w:color="auto"/>
            </w:tcBorders>
          </w:tcPr>
          <w:p w14:paraId="288D206F" w14:textId="44AEB324"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０％</w:t>
            </w:r>
          </w:p>
        </w:tc>
        <w:tc>
          <w:tcPr>
            <w:tcW w:w="1631" w:type="dxa"/>
            <w:tcBorders>
              <w:top w:val="single" w:sz="12" w:space="0" w:color="auto"/>
              <w:left w:val="single" w:sz="8" w:space="0" w:color="auto"/>
              <w:bottom w:val="single" w:sz="8" w:space="0" w:color="auto"/>
              <w:right w:val="single" w:sz="12" w:space="0" w:color="auto"/>
            </w:tcBorders>
          </w:tcPr>
          <w:p w14:paraId="1781BFED" w14:textId="0E98260D"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０％</w:t>
            </w:r>
          </w:p>
        </w:tc>
      </w:tr>
      <w:tr w:rsidR="00827F20" w:rsidRPr="00A916D5" w14:paraId="4B21452D" w14:textId="67AC93AE" w:rsidTr="00827F20">
        <w:tc>
          <w:tcPr>
            <w:tcW w:w="1828" w:type="dxa"/>
            <w:vMerge/>
            <w:tcBorders>
              <w:top w:val="single" w:sz="12" w:space="0" w:color="auto"/>
              <w:left w:val="single" w:sz="12" w:space="0" w:color="auto"/>
              <w:right w:val="single" w:sz="8" w:space="0" w:color="auto"/>
            </w:tcBorders>
          </w:tcPr>
          <w:p w14:paraId="162DAFF9" w14:textId="77777777" w:rsidR="00827F20" w:rsidRPr="004356BB" w:rsidRDefault="00827F20" w:rsidP="00827F20">
            <w:pPr>
              <w:widowControl/>
              <w:spacing w:line="500" w:lineRule="exact"/>
              <w:jc w:val="left"/>
              <w:rPr>
                <w:rFonts w:ascii="ＭＳ 明朝" w:eastAsia="ＭＳ 明朝" w:hAnsi="ＭＳ 明朝"/>
                <w:sz w:val="22"/>
              </w:rPr>
            </w:pPr>
          </w:p>
        </w:tc>
        <w:tc>
          <w:tcPr>
            <w:tcW w:w="1559" w:type="dxa"/>
            <w:tcBorders>
              <w:top w:val="single" w:sz="8" w:space="0" w:color="auto"/>
              <w:left w:val="single" w:sz="8" w:space="0" w:color="auto"/>
              <w:right w:val="single" w:sz="8" w:space="0" w:color="auto"/>
            </w:tcBorders>
          </w:tcPr>
          <w:p w14:paraId="50EFF8CA" w14:textId="39A46100"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小学校低学年</w:t>
            </w:r>
          </w:p>
        </w:tc>
        <w:tc>
          <w:tcPr>
            <w:tcW w:w="1630" w:type="dxa"/>
            <w:tcBorders>
              <w:top w:val="single" w:sz="8" w:space="0" w:color="auto"/>
              <w:left w:val="single" w:sz="8" w:space="0" w:color="auto"/>
              <w:bottom w:val="single" w:sz="8" w:space="0" w:color="auto"/>
              <w:right w:val="single" w:sz="8" w:space="0" w:color="auto"/>
            </w:tcBorders>
          </w:tcPr>
          <w:p w14:paraId="71C49488" w14:textId="74A443A4"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3.9％</w:t>
            </w:r>
          </w:p>
        </w:tc>
        <w:tc>
          <w:tcPr>
            <w:tcW w:w="1630" w:type="dxa"/>
            <w:tcBorders>
              <w:top w:val="single" w:sz="8" w:space="0" w:color="auto"/>
              <w:left w:val="single" w:sz="8" w:space="0" w:color="auto"/>
              <w:bottom w:val="single" w:sz="8" w:space="0" w:color="auto"/>
              <w:right w:val="single" w:sz="8" w:space="0" w:color="auto"/>
            </w:tcBorders>
          </w:tcPr>
          <w:p w14:paraId="179AE1D6" w14:textId="11FAA79B"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2.0％</w:t>
            </w:r>
          </w:p>
        </w:tc>
        <w:tc>
          <w:tcPr>
            <w:tcW w:w="1630" w:type="dxa"/>
            <w:tcBorders>
              <w:top w:val="single" w:sz="8" w:space="0" w:color="auto"/>
              <w:left w:val="single" w:sz="8" w:space="0" w:color="auto"/>
              <w:bottom w:val="single" w:sz="8" w:space="0" w:color="auto"/>
              <w:right w:val="single" w:sz="12" w:space="0" w:color="auto"/>
            </w:tcBorders>
          </w:tcPr>
          <w:p w14:paraId="1D8324A3" w14:textId="2EB1A3E5"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1.5％</w:t>
            </w:r>
          </w:p>
        </w:tc>
        <w:tc>
          <w:tcPr>
            <w:tcW w:w="1631" w:type="dxa"/>
            <w:tcBorders>
              <w:top w:val="single" w:sz="8" w:space="0" w:color="auto"/>
              <w:left w:val="single" w:sz="8" w:space="0" w:color="auto"/>
              <w:bottom w:val="single" w:sz="8" w:space="0" w:color="auto"/>
              <w:right w:val="single" w:sz="12" w:space="0" w:color="auto"/>
            </w:tcBorders>
          </w:tcPr>
          <w:p w14:paraId="62AA56F8" w14:textId="7DF877A4"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０％</w:t>
            </w:r>
          </w:p>
        </w:tc>
      </w:tr>
      <w:tr w:rsidR="00827F20" w:rsidRPr="00A916D5" w14:paraId="1724D28F" w14:textId="3BD7635A" w:rsidTr="00827F20">
        <w:tc>
          <w:tcPr>
            <w:tcW w:w="1828" w:type="dxa"/>
            <w:vMerge/>
            <w:tcBorders>
              <w:left w:val="single" w:sz="12" w:space="0" w:color="auto"/>
              <w:right w:val="single" w:sz="8" w:space="0" w:color="auto"/>
            </w:tcBorders>
          </w:tcPr>
          <w:p w14:paraId="60D265A8" w14:textId="77777777" w:rsidR="00827F20" w:rsidRPr="004356BB" w:rsidRDefault="00827F20" w:rsidP="00827F20">
            <w:pPr>
              <w:widowControl/>
              <w:spacing w:line="500" w:lineRule="exact"/>
              <w:jc w:val="left"/>
              <w:rPr>
                <w:rFonts w:ascii="ＭＳ 明朝" w:eastAsia="ＭＳ 明朝" w:hAnsi="ＭＳ 明朝"/>
                <w:sz w:val="22"/>
              </w:rPr>
            </w:pPr>
          </w:p>
        </w:tc>
        <w:tc>
          <w:tcPr>
            <w:tcW w:w="1559" w:type="dxa"/>
            <w:tcBorders>
              <w:left w:val="single" w:sz="8" w:space="0" w:color="auto"/>
              <w:right w:val="single" w:sz="8" w:space="0" w:color="auto"/>
            </w:tcBorders>
          </w:tcPr>
          <w:p w14:paraId="224DCFAE" w14:textId="722A0DB2"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小学校高学年</w:t>
            </w:r>
          </w:p>
        </w:tc>
        <w:tc>
          <w:tcPr>
            <w:tcW w:w="1630" w:type="dxa"/>
            <w:tcBorders>
              <w:top w:val="single" w:sz="8" w:space="0" w:color="auto"/>
              <w:left w:val="single" w:sz="8" w:space="0" w:color="auto"/>
              <w:bottom w:val="single" w:sz="8" w:space="0" w:color="auto"/>
              <w:right w:val="single" w:sz="8" w:space="0" w:color="auto"/>
            </w:tcBorders>
          </w:tcPr>
          <w:p w14:paraId="0292CC08" w14:textId="6DDD2183"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11.0％</w:t>
            </w:r>
          </w:p>
        </w:tc>
        <w:tc>
          <w:tcPr>
            <w:tcW w:w="1630" w:type="dxa"/>
            <w:tcBorders>
              <w:top w:val="single" w:sz="8" w:space="0" w:color="auto"/>
              <w:left w:val="single" w:sz="8" w:space="0" w:color="auto"/>
              <w:bottom w:val="single" w:sz="8" w:space="0" w:color="auto"/>
              <w:right w:val="single" w:sz="8" w:space="0" w:color="auto"/>
            </w:tcBorders>
          </w:tcPr>
          <w:p w14:paraId="624DED7C" w14:textId="45CD44DF"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9.0％</w:t>
            </w:r>
          </w:p>
        </w:tc>
        <w:tc>
          <w:tcPr>
            <w:tcW w:w="1630" w:type="dxa"/>
            <w:tcBorders>
              <w:top w:val="single" w:sz="8" w:space="0" w:color="auto"/>
              <w:left w:val="single" w:sz="8" w:space="0" w:color="auto"/>
              <w:bottom w:val="single" w:sz="8" w:space="0" w:color="auto"/>
              <w:right w:val="single" w:sz="12" w:space="0" w:color="auto"/>
            </w:tcBorders>
          </w:tcPr>
          <w:p w14:paraId="54A9F4E5" w14:textId="3E84079E"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7.0％</w:t>
            </w:r>
          </w:p>
        </w:tc>
        <w:tc>
          <w:tcPr>
            <w:tcW w:w="1631" w:type="dxa"/>
            <w:tcBorders>
              <w:top w:val="single" w:sz="8" w:space="0" w:color="auto"/>
              <w:left w:val="single" w:sz="8" w:space="0" w:color="auto"/>
              <w:bottom w:val="single" w:sz="8" w:space="0" w:color="auto"/>
              <w:right w:val="single" w:sz="12" w:space="0" w:color="auto"/>
            </w:tcBorders>
          </w:tcPr>
          <w:p w14:paraId="510B45D1" w14:textId="4012D440"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5.0％</w:t>
            </w:r>
          </w:p>
        </w:tc>
      </w:tr>
      <w:tr w:rsidR="00827F20" w:rsidRPr="00A916D5" w14:paraId="72BB3C12" w14:textId="38823FC3" w:rsidTr="00827F20">
        <w:tc>
          <w:tcPr>
            <w:tcW w:w="1828" w:type="dxa"/>
            <w:vMerge/>
            <w:tcBorders>
              <w:left w:val="single" w:sz="12" w:space="0" w:color="auto"/>
              <w:bottom w:val="single" w:sz="12" w:space="0" w:color="auto"/>
              <w:right w:val="single" w:sz="8" w:space="0" w:color="auto"/>
            </w:tcBorders>
          </w:tcPr>
          <w:p w14:paraId="1D2F1159" w14:textId="77777777" w:rsidR="00827F20" w:rsidRPr="004356BB" w:rsidRDefault="00827F20" w:rsidP="00827F20">
            <w:pPr>
              <w:widowControl/>
              <w:spacing w:line="500" w:lineRule="exact"/>
              <w:jc w:val="left"/>
              <w:rPr>
                <w:rFonts w:ascii="ＭＳ 明朝" w:eastAsia="ＭＳ 明朝" w:hAnsi="ＭＳ 明朝"/>
                <w:sz w:val="22"/>
              </w:rPr>
            </w:pPr>
          </w:p>
        </w:tc>
        <w:tc>
          <w:tcPr>
            <w:tcW w:w="1559" w:type="dxa"/>
            <w:tcBorders>
              <w:left w:val="single" w:sz="8" w:space="0" w:color="auto"/>
              <w:bottom w:val="single" w:sz="12" w:space="0" w:color="auto"/>
              <w:right w:val="single" w:sz="8" w:space="0" w:color="auto"/>
            </w:tcBorders>
          </w:tcPr>
          <w:p w14:paraId="0B9A05F7" w14:textId="525C578E" w:rsidR="00827F20" w:rsidRPr="004356BB" w:rsidRDefault="00827F20" w:rsidP="00827F20">
            <w:pPr>
              <w:widowControl/>
              <w:spacing w:line="500" w:lineRule="exact"/>
              <w:jc w:val="left"/>
              <w:rPr>
                <w:rFonts w:ascii="ＭＳ 明朝" w:eastAsia="ＭＳ 明朝" w:hAnsi="ＭＳ 明朝"/>
                <w:sz w:val="22"/>
              </w:rPr>
            </w:pPr>
            <w:r w:rsidRPr="004356BB">
              <w:rPr>
                <w:rFonts w:ascii="ＭＳ 明朝" w:eastAsia="ＭＳ 明朝" w:hAnsi="ＭＳ 明朝" w:hint="eastAsia"/>
                <w:sz w:val="22"/>
              </w:rPr>
              <w:t>中学校</w:t>
            </w:r>
          </w:p>
        </w:tc>
        <w:tc>
          <w:tcPr>
            <w:tcW w:w="1630" w:type="dxa"/>
            <w:tcBorders>
              <w:top w:val="single" w:sz="8" w:space="0" w:color="auto"/>
              <w:left w:val="single" w:sz="8" w:space="0" w:color="auto"/>
              <w:bottom w:val="single" w:sz="12" w:space="0" w:color="auto"/>
              <w:right w:val="single" w:sz="8" w:space="0" w:color="auto"/>
            </w:tcBorders>
          </w:tcPr>
          <w:p w14:paraId="31B957ED" w14:textId="59A67E76"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49.5％</w:t>
            </w:r>
          </w:p>
        </w:tc>
        <w:tc>
          <w:tcPr>
            <w:tcW w:w="1630" w:type="dxa"/>
            <w:tcBorders>
              <w:top w:val="single" w:sz="8" w:space="0" w:color="auto"/>
              <w:left w:val="single" w:sz="8" w:space="0" w:color="auto"/>
              <w:bottom w:val="single" w:sz="12" w:space="0" w:color="auto"/>
              <w:right w:val="single" w:sz="8" w:space="0" w:color="auto"/>
            </w:tcBorders>
          </w:tcPr>
          <w:p w14:paraId="2BD92CD6" w14:textId="07830948"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45.0％</w:t>
            </w:r>
          </w:p>
        </w:tc>
        <w:tc>
          <w:tcPr>
            <w:tcW w:w="1630" w:type="dxa"/>
            <w:tcBorders>
              <w:top w:val="single" w:sz="8" w:space="0" w:color="auto"/>
              <w:left w:val="single" w:sz="8" w:space="0" w:color="auto"/>
              <w:bottom w:val="single" w:sz="12" w:space="0" w:color="auto"/>
              <w:right w:val="single" w:sz="12" w:space="0" w:color="auto"/>
            </w:tcBorders>
          </w:tcPr>
          <w:p w14:paraId="2E6EFBB6" w14:textId="6FD77DE3"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40.0％</w:t>
            </w:r>
          </w:p>
        </w:tc>
        <w:tc>
          <w:tcPr>
            <w:tcW w:w="1631" w:type="dxa"/>
            <w:tcBorders>
              <w:top w:val="single" w:sz="8" w:space="0" w:color="auto"/>
              <w:left w:val="single" w:sz="8" w:space="0" w:color="auto"/>
              <w:bottom w:val="single" w:sz="12" w:space="0" w:color="auto"/>
              <w:right w:val="single" w:sz="12" w:space="0" w:color="auto"/>
            </w:tcBorders>
          </w:tcPr>
          <w:p w14:paraId="77D4F7B3" w14:textId="307126B5" w:rsidR="00827F20" w:rsidRPr="004356BB" w:rsidRDefault="00827F20" w:rsidP="00827F20">
            <w:pPr>
              <w:widowControl/>
              <w:spacing w:line="500" w:lineRule="exact"/>
              <w:jc w:val="right"/>
              <w:rPr>
                <w:rFonts w:ascii="ＭＳ 明朝" w:eastAsia="ＭＳ 明朝" w:hAnsi="ＭＳ 明朝"/>
                <w:sz w:val="22"/>
              </w:rPr>
            </w:pPr>
            <w:r w:rsidRPr="004356BB">
              <w:rPr>
                <w:rFonts w:ascii="ＭＳ 明朝" w:eastAsia="ＭＳ 明朝" w:hAnsi="ＭＳ 明朝" w:hint="eastAsia"/>
                <w:sz w:val="22"/>
              </w:rPr>
              <w:t>35.0％</w:t>
            </w:r>
          </w:p>
        </w:tc>
      </w:tr>
    </w:tbl>
    <w:p w14:paraId="5DD5CDC4" w14:textId="11CA73D8" w:rsidR="00970CA1" w:rsidRPr="00A916D5" w:rsidRDefault="00970CA1" w:rsidP="005E07C3">
      <w:pPr>
        <w:widowControl/>
        <w:jc w:val="left"/>
        <w:rPr>
          <w:rFonts w:ascii="ＭＳ 明朝" w:eastAsia="ＭＳ 明朝" w:hAnsi="ＭＳ 明朝"/>
          <w:color w:val="FF0000"/>
          <w:sz w:val="22"/>
        </w:rPr>
      </w:pPr>
    </w:p>
    <w:p w14:paraId="41B20854" w14:textId="77777777" w:rsidR="00395ED1" w:rsidRDefault="00395ED1">
      <w:pPr>
        <w:widowControl/>
        <w:jc w:val="left"/>
        <w:rPr>
          <w:rFonts w:ascii="ＭＳ 明朝" w:eastAsia="ＭＳ 明朝" w:hAnsi="ＭＳ 明朝"/>
          <w:sz w:val="22"/>
        </w:rPr>
      </w:pPr>
      <w:r>
        <w:rPr>
          <w:rFonts w:ascii="ＭＳ 明朝" w:eastAsia="ＭＳ 明朝" w:hAnsi="ＭＳ 明朝"/>
          <w:sz w:val="22"/>
        </w:rPr>
        <w:br w:type="page"/>
      </w:r>
    </w:p>
    <w:p w14:paraId="3505C965" w14:textId="172D58BD" w:rsidR="00F954DA" w:rsidRPr="000F3F66" w:rsidRDefault="00F954DA" w:rsidP="000F3F66">
      <w:pPr>
        <w:pStyle w:val="a5"/>
        <w:numPr>
          <w:ilvl w:val="0"/>
          <w:numId w:val="30"/>
        </w:numPr>
        <w:spacing w:line="500" w:lineRule="exact"/>
        <w:ind w:leftChars="0"/>
        <w:jc w:val="center"/>
        <w:rPr>
          <w:rFonts w:ascii="Meiryo UI" w:eastAsia="Meiryo UI" w:hAnsi="Meiryo UI"/>
          <w:b/>
          <w:bCs/>
          <w:sz w:val="40"/>
          <w:szCs w:val="40"/>
        </w:rPr>
      </w:pPr>
      <w:r w:rsidRPr="000F3F66">
        <w:rPr>
          <w:rFonts w:ascii="Meiryo UI" w:eastAsia="Meiryo UI" w:hAnsi="Meiryo UI" w:hint="eastAsia"/>
          <w:b/>
          <w:bCs/>
          <w:sz w:val="40"/>
          <w:szCs w:val="40"/>
        </w:rPr>
        <w:lastRenderedPageBreak/>
        <w:t>計画推進のための具体的取組</w:t>
      </w:r>
    </w:p>
    <w:p w14:paraId="1F7B6D1A" w14:textId="77B8262B" w:rsidR="00C23A58" w:rsidRPr="000F3F66" w:rsidRDefault="00C23A58" w:rsidP="000F3F66">
      <w:pPr>
        <w:spacing w:line="500" w:lineRule="exact"/>
        <w:rPr>
          <w:rFonts w:ascii="Meiryo UI" w:eastAsia="Meiryo UI" w:hAnsi="Meiryo UI"/>
          <w:b/>
          <w:bCs/>
          <w:sz w:val="28"/>
          <w:szCs w:val="28"/>
        </w:rPr>
      </w:pPr>
      <w:r w:rsidRPr="000F3F66">
        <w:rPr>
          <w:rFonts w:ascii="Meiryo UI" w:eastAsia="Meiryo UI" w:hAnsi="Meiryo UI" w:hint="eastAsia"/>
          <w:b/>
          <w:bCs/>
          <w:sz w:val="28"/>
          <w:szCs w:val="28"/>
        </w:rPr>
        <w:t>第１節　家庭における読書活動の推進</w:t>
      </w:r>
    </w:p>
    <w:p w14:paraId="6E9D3136" w14:textId="2A240759" w:rsidR="001464B4" w:rsidRDefault="001464B4" w:rsidP="000F3F66">
      <w:pPr>
        <w:spacing w:line="500" w:lineRule="exact"/>
        <w:rPr>
          <w:rFonts w:ascii="ＭＳ 明朝" w:eastAsia="ＭＳ 明朝" w:hAnsi="ＭＳ 明朝"/>
          <w:sz w:val="22"/>
        </w:rPr>
      </w:pPr>
      <w:r>
        <w:rPr>
          <w:rFonts w:ascii="ＭＳ 明朝" w:eastAsia="ＭＳ 明朝" w:hAnsi="ＭＳ 明朝" w:hint="eastAsia"/>
          <w:sz w:val="22"/>
        </w:rPr>
        <w:t xml:space="preserve">　</w:t>
      </w:r>
      <w:r w:rsidR="005A5721">
        <w:rPr>
          <w:rFonts w:ascii="ＭＳ 明朝" w:eastAsia="ＭＳ 明朝" w:hAnsi="ＭＳ 明朝" w:hint="eastAsia"/>
          <w:sz w:val="22"/>
        </w:rPr>
        <w:t>子どもがより良い読書週間を身に付けるためには、</w:t>
      </w:r>
      <w:r w:rsidR="00D21725">
        <w:rPr>
          <w:rFonts w:ascii="ＭＳ 明朝" w:eastAsia="ＭＳ 明朝" w:hAnsi="ＭＳ 明朝" w:hint="eastAsia"/>
          <w:sz w:val="22"/>
        </w:rPr>
        <w:t>読書が日常生活の一部になるよう配慮することが大切です。家庭は子どもの生活の基盤であり、子どもの読書活動の推進には特に乳幼児期からの保護者</w:t>
      </w:r>
      <w:r w:rsidR="00A916D5">
        <w:rPr>
          <w:rFonts w:ascii="ＭＳ 明朝" w:eastAsia="ＭＳ 明朝" w:hAnsi="ＭＳ 明朝" w:hint="eastAsia"/>
          <w:sz w:val="22"/>
        </w:rPr>
        <w:t>や家族</w:t>
      </w:r>
      <w:r w:rsidR="00D21725">
        <w:rPr>
          <w:rFonts w:ascii="ＭＳ 明朝" w:eastAsia="ＭＳ 明朝" w:hAnsi="ＭＳ 明朝" w:hint="eastAsia"/>
          <w:sz w:val="22"/>
        </w:rPr>
        <w:t>の役割が重要で</w:t>
      </w:r>
      <w:r w:rsidR="00E07400">
        <w:rPr>
          <w:rFonts w:ascii="ＭＳ 明朝" w:eastAsia="ＭＳ 明朝" w:hAnsi="ＭＳ 明朝" w:hint="eastAsia"/>
          <w:sz w:val="22"/>
        </w:rPr>
        <w:t>あり、</w:t>
      </w:r>
      <w:r w:rsidR="00A916D5">
        <w:rPr>
          <w:rFonts w:ascii="ＭＳ 明朝" w:eastAsia="ＭＳ 明朝" w:hAnsi="ＭＳ 明朝" w:hint="eastAsia"/>
          <w:sz w:val="22"/>
        </w:rPr>
        <w:t>大人による</w:t>
      </w:r>
      <w:r w:rsidR="00D21725">
        <w:rPr>
          <w:rFonts w:ascii="ＭＳ 明朝" w:eastAsia="ＭＳ 明朝" w:hAnsi="ＭＳ 明朝" w:hint="eastAsia"/>
          <w:sz w:val="22"/>
        </w:rPr>
        <w:t>読み聞かせ等の体験を積み重ねることによって、子どもの読書に対する興味や関心を引き出すことが大切です。</w:t>
      </w:r>
      <w:r w:rsidR="00F47C7C">
        <w:rPr>
          <w:rFonts w:ascii="ＭＳ 明朝" w:eastAsia="ＭＳ 明朝" w:hAnsi="ＭＳ 明朝" w:hint="eastAsia"/>
          <w:sz w:val="22"/>
        </w:rPr>
        <w:t>津南町では、乳児検診の際に</w:t>
      </w:r>
      <w:r w:rsidR="00ED3872">
        <w:rPr>
          <w:rFonts w:ascii="ＭＳ 明朝" w:eastAsia="ＭＳ 明朝" w:hAnsi="ＭＳ 明朝" w:hint="eastAsia"/>
          <w:sz w:val="22"/>
        </w:rPr>
        <w:t>絵本をプレゼントする</w:t>
      </w:r>
      <w:r w:rsidR="00F47C7C">
        <w:rPr>
          <w:rFonts w:ascii="ＭＳ 明朝" w:eastAsia="ＭＳ 明朝" w:hAnsi="ＭＳ 明朝" w:hint="eastAsia"/>
          <w:sz w:val="22"/>
        </w:rPr>
        <w:t>ブックスタート</w:t>
      </w:r>
      <w:r w:rsidR="00F47C7C" w:rsidRPr="00F47C7C">
        <w:rPr>
          <w:rFonts w:ascii="ＭＳ 明朝" w:eastAsia="ＭＳ 明朝" w:hAnsi="ＭＳ 明朝" w:hint="eastAsia"/>
          <w:sz w:val="16"/>
          <w:szCs w:val="16"/>
        </w:rPr>
        <w:t>【※８】</w:t>
      </w:r>
      <w:r w:rsidR="00F47C7C">
        <w:rPr>
          <w:rFonts w:ascii="ＭＳ 明朝" w:eastAsia="ＭＳ 明朝" w:hAnsi="ＭＳ 明朝" w:hint="eastAsia"/>
          <w:sz w:val="22"/>
        </w:rPr>
        <w:t>及びブックスタートプラス</w:t>
      </w:r>
      <w:r w:rsidR="00F47C7C" w:rsidRPr="00F47C7C">
        <w:rPr>
          <w:rFonts w:ascii="ＭＳ 明朝" w:eastAsia="ＭＳ 明朝" w:hAnsi="ＭＳ 明朝" w:hint="eastAsia"/>
          <w:sz w:val="16"/>
          <w:szCs w:val="16"/>
        </w:rPr>
        <w:t>【※９】</w:t>
      </w:r>
      <w:r w:rsidR="00ED3872">
        <w:rPr>
          <w:rFonts w:ascii="ＭＳ 明朝" w:eastAsia="ＭＳ 明朝" w:hAnsi="ＭＳ 明朝" w:hint="eastAsia"/>
          <w:sz w:val="22"/>
        </w:rPr>
        <w:t>を実施し、読み聞かせ、絵本を用いた子どもとのふれあい方を周知・啓発しています。</w:t>
      </w:r>
      <w:r w:rsidR="004D17AF">
        <w:rPr>
          <w:rFonts w:ascii="ＭＳ 明朝" w:eastAsia="ＭＳ 明朝" w:hAnsi="ＭＳ 明朝" w:hint="eastAsia"/>
          <w:sz w:val="22"/>
        </w:rPr>
        <w:t>また、町調査によると、保護者の</w:t>
      </w:r>
      <w:r w:rsidR="006D56B0">
        <w:rPr>
          <w:rFonts w:ascii="ＭＳ 明朝" w:eastAsia="ＭＳ 明朝" w:hAnsi="ＭＳ 明朝" w:hint="eastAsia"/>
          <w:sz w:val="22"/>
        </w:rPr>
        <w:t>意識のおかげで幼児期から本に親しむ環境があります</w:t>
      </w:r>
      <w:r w:rsidR="006D56B0" w:rsidRPr="006D56B0">
        <w:rPr>
          <w:rFonts w:ascii="ＭＳ 明朝" w:eastAsia="ＭＳ 明朝" w:hAnsi="ＭＳ 明朝" w:hint="eastAsia"/>
          <w:sz w:val="16"/>
          <w:szCs w:val="16"/>
        </w:rPr>
        <w:t>【※P</w:t>
      </w:r>
      <w:r w:rsidR="006D56B0">
        <w:rPr>
          <w:rFonts w:ascii="ＭＳ 明朝" w:eastAsia="ＭＳ 明朝" w:hAnsi="ＭＳ 明朝" w:hint="eastAsia"/>
          <w:sz w:val="16"/>
          <w:szCs w:val="16"/>
        </w:rPr>
        <w:t>2～5】</w:t>
      </w:r>
      <w:r w:rsidR="006D56B0">
        <w:rPr>
          <w:rFonts w:ascii="ＭＳ 明朝" w:eastAsia="ＭＳ 明朝" w:hAnsi="ＭＳ 明朝" w:hint="eastAsia"/>
          <w:sz w:val="22"/>
        </w:rPr>
        <w:t>。しかし、家庭の取組には差が</w:t>
      </w:r>
      <w:r w:rsidR="00743523">
        <w:rPr>
          <w:rFonts w:ascii="ＭＳ 明朝" w:eastAsia="ＭＳ 明朝" w:hAnsi="ＭＳ 明朝" w:hint="eastAsia"/>
          <w:sz w:val="22"/>
        </w:rPr>
        <w:t>あるため</w:t>
      </w:r>
      <w:r w:rsidR="006D56B0">
        <w:rPr>
          <w:rFonts w:ascii="ＭＳ 明朝" w:eastAsia="ＭＳ 明朝" w:hAnsi="ＭＳ 明朝" w:hint="eastAsia"/>
          <w:sz w:val="22"/>
        </w:rPr>
        <w:t>、家庭における読書の重要性について、更なる理解</w:t>
      </w:r>
      <w:r w:rsidR="00A916D5">
        <w:rPr>
          <w:rFonts w:ascii="ＭＳ 明朝" w:eastAsia="ＭＳ 明朝" w:hAnsi="ＭＳ 明朝" w:hint="eastAsia"/>
          <w:sz w:val="22"/>
        </w:rPr>
        <w:t>と取組</w:t>
      </w:r>
      <w:r w:rsidR="006D56B0">
        <w:rPr>
          <w:rFonts w:ascii="ＭＳ 明朝" w:eastAsia="ＭＳ 明朝" w:hAnsi="ＭＳ 明朝" w:hint="eastAsia"/>
          <w:sz w:val="22"/>
        </w:rPr>
        <w:t>促進を図</w:t>
      </w:r>
      <w:r w:rsidR="00743523">
        <w:rPr>
          <w:rFonts w:ascii="ＭＳ 明朝" w:eastAsia="ＭＳ 明朝" w:hAnsi="ＭＳ 明朝" w:hint="eastAsia"/>
          <w:sz w:val="22"/>
        </w:rPr>
        <w:t>る必要があります。</w:t>
      </w:r>
    </w:p>
    <w:p w14:paraId="7B98350A" w14:textId="77777777" w:rsidR="00395ED1" w:rsidRDefault="00395ED1" w:rsidP="000F3F66">
      <w:pPr>
        <w:widowControl/>
        <w:spacing w:line="500" w:lineRule="exact"/>
        <w:jc w:val="left"/>
        <w:rPr>
          <w:rFonts w:ascii="ＭＳ 明朝" w:eastAsia="ＭＳ 明朝" w:hAnsi="ＭＳ 明朝"/>
          <w:sz w:val="22"/>
        </w:rPr>
      </w:pPr>
    </w:p>
    <w:p w14:paraId="54C1AF84" w14:textId="3EAC85DD" w:rsidR="002B02A4" w:rsidRPr="003F3DC1" w:rsidRDefault="002B02A4" w:rsidP="000F3F66">
      <w:pPr>
        <w:widowControl/>
        <w:spacing w:line="500" w:lineRule="exact"/>
        <w:jc w:val="left"/>
        <w:rPr>
          <w:rFonts w:ascii="Meiryo UI" w:eastAsia="Meiryo UI" w:hAnsi="Meiryo UI"/>
          <w:b/>
          <w:bCs/>
          <w:sz w:val="28"/>
          <w:szCs w:val="28"/>
        </w:rPr>
      </w:pPr>
      <w:r w:rsidRPr="003F3DC1">
        <w:rPr>
          <w:rFonts w:ascii="Meiryo UI" w:eastAsia="Meiryo UI" w:hAnsi="Meiryo UI" w:hint="eastAsia"/>
          <w:b/>
          <w:bCs/>
          <w:sz w:val="28"/>
          <w:szCs w:val="28"/>
        </w:rPr>
        <w:t>【重点目標】</w:t>
      </w:r>
    </w:p>
    <w:p w14:paraId="505D1FFA" w14:textId="09DE2F88" w:rsidR="001732A1" w:rsidRPr="003F3DC1" w:rsidRDefault="001732A1" w:rsidP="000F3F66">
      <w:pPr>
        <w:widowControl/>
        <w:spacing w:line="500" w:lineRule="exact"/>
        <w:ind w:firstLineChars="100" w:firstLine="271"/>
        <w:jc w:val="left"/>
        <w:rPr>
          <w:rFonts w:ascii="Meiryo UI" w:eastAsia="Meiryo UI" w:hAnsi="Meiryo UI"/>
          <w:b/>
          <w:bCs/>
          <w:sz w:val="28"/>
          <w:szCs w:val="28"/>
        </w:rPr>
      </w:pPr>
      <w:r w:rsidRPr="003F3DC1">
        <w:rPr>
          <w:rFonts w:ascii="Meiryo UI" w:eastAsia="Meiryo UI" w:hAnsi="Meiryo UI" w:hint="eastAsia"/>
          <w:b/>
          <w:bCs/>
          <w:sz w:val="28"/>
          <w:szCs w:val="28"/>
        </w:rPr>
        <w:t>保護者へ読書の重要性を啓発していきます。</w:t>
      </w:r>
    </w:p>
    <w:p w14:paraId="23FE13F8" w14:textId="6E2A4CF0" w:rsidR="002B02A4" w:rsidRPr="003F3DC1" w:rsidRDefault="002B02A4" w:rsidP="000F3F66">
      <w:pPr>
        <w:spacing w:line="500" w:lineRule="exact"/>
        <w:rPr>
          <w:rFonts w:ascii="Meiryo UI" w:eastAsia="Meiryo UI" w:hAnsi="Meiryo UI"/>
          <w:b/>
          <w:bCs/>
          <w:sz w:val="28"/>
          <w:szCs w:val="28"/>
        </w:rPr>
      </w:pPr>
      <w:r w:rsidRPr="003F3DC1">
        <w:rPr>
          <w:rFonts w:ascii="Meiryo UI" w:eastAsia="Meiryo UI" w:hAnsi="Meiryo UI" w:hint="eastAsia"/>
          <w:b/>
          <w:bCs/>
          <w:sz w:val="28"/>
          <w:szCs w:val="28"/>
        </w:rPr>
        <w:t>【今後の施策】</w:t>
      </w:r>
    </w:p>
    <w:p w14:paraId="67D68D2B" w14:textId="741FE26C" w:rsidR="001732A1" w:rsidRPr="003F3DC1" w:rsidRDefault="001732A1" w:rsidP="000F3F66">
      <w:pPr>
        <w:spacing w:line="500" w:lineRule="exact"/>
        <w:ind w:firstLineChars="100" w:firstLine="271"/>
        <w:rPr>
          <w:rFonts w:ascii="Meiryo UI" w:eastAsia="Meiryo UI" w:hAnsi="Meiryo UI"/>
          <w:b/>
          <w:bCs/>
          <w:sz w:val="28"/>
          <w:szCs w:val="28"/>
        </w:rPr>
      </w:pPr>
      <w:r w:rsidRPr="003F3DC1">
        <w:rPr>
          <w:rFonts w:ascii="Meiryo UI" w:eastAsia="Meiryo UI" w:hAnsi="Meiryo UI" w:hint="eastAsia"/>
          <w:b/>
          <w:bCs/>
          <w:sz w:val="28"/>
          <w:szCs w:val="28"/>
        </w:rPr>
        <w:t>読書の重要性の啓発のために、</w:t>
      </w:r>
      <w:r w:rsidR="00AA0EB4" w:rsidRPr="003F3DC1">
        <w:rPr>
          <w:rFonts w:ascii="Meiryo UI" w:eastAsia="Meiryo UI" w:hAnsi="Meiryo UI" w:hint="eastAsia"/>
          <w:b/>
          <w:bCs/>
          <w:sz w:val="28"/>
          <w:szCs w:val="28"/>
        </w:rPr>
        <w:t>保護者と子どもが触れ合える読書</w:t>
      </w:r>
      <w:r w:rsidR="0076008E" w:rsidRPr="003F3DC1">
        <w:rPr>
          <w:rFonts w:ascii="Meiryo UI" w:eastAsia="Meiryo UI" w:hAnsi="Meiryo UI" w:hint="eastAsia"/>
          <w:b/>
          <w:bCs/>
          <w:sz w:val="28"/>
          <w:szCs w:val="28"/>
        </w:rPr>
        <w:t>活動を展開します。</w:t>
      </w:r>
    </w:p>
    <w:p w14:paraId="7E1D4ADD" w14:textId="40E4A0DA" w:rsidR="002B02A4" w:rsidRPr="00401B46" w:rsidRDefault="002B02A4" w:rsidP="000F3F66">
      <w:pPr>
        <w:spacing w:line="500" w:lineRule="exact"/>
        <w:rPr>
          <w:rFonts w:ascii="ＭＳ 明朝" w:eastAsia="ＭＳ 明朝" w:hAnsi="ＭＳ 明朝"/>
          <w:sz w:val="22"/>
        </w:rPr>
      </w:pPr>
      <w:r w:rsidRPr="00401B46">
        <w:rPr>
          <w:rFonts w:ascii="ＭＳ 明朝" w:eastAsia="ＭＳ 明朝" w:hAnsi="ＭＳ 明朝" w:hint="eastAsia"/>
          <w:sz w:val="22"/>
        </w:rPr>
        <w:t>■</w:t>
      </w:r>
      <w:r w:rsidR="00F739BE" w:rsidRPr="00401B46">
        <w:rPr>
          <w:rFonts w:ascii="ＭＳ 明朝" w:eastAsia="ＭＳ 明朝" w:hAnsi="ＭＳ 明朝" w:hint="eastAsia"/>
          <w:sz w:val="22"/>
        </w:rPr>
        <w:t>具体的な取組</w:t>
      </w:r>
    </w:p>
    <w:p w14:paraId="02F917D7" w14:textId="4FFEDBD7" w:rsidR="002B02A4" w:rsidRPr="00401B46" w:rsidRDefault="0076008E" w:rsidP="000F3F66">
      <w:pPr>
        <w:pStyle w:val="a5"/>
        <w:numPr>
          <w:ilvl w:val="0"/>
          <w:numId w:val="34"/>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乳児検診の際のブックスタート事業を継続し、本の読み聞かせの</w:t>
      </w:r>
      <w:r w:rsidR="003E504D">
        <w:rPr>
          <w:rFonts w:ascii="ＭＳ 明朝" w:eastAsia="ＭＳ 明朝" w:hAnsi="ＭＳ 明朝" w:hint="eastAsia"/>
          <w:sz w:val="22"/>
        </w:rPr>
        <w:t>楽しさ</w:t>
      </w:r>
      <w:r w:rsidRPr="00401B46">
        <w:rPr>
          <w:rFonts w:ascii="ＭＳ 明朝" w:eastAsia="ＭＳ 明朝" w:hAnsi="ＭＳ 明朝" w:hint="eastAsia"/>
          <w:sz w:val="22"/>
        </w:rPr>
        <w:t>や、絵本を用いた子どもとのふれあい方を啓発します。</w:t>
      </w:r>
      <w:r w:rsidR="00AA0EB4" w:rsidRPr="00401B46">
        <w:rPr>
          <w:rFonts w:ascii="ＭＳ 明朝" w:eastAsia="ＭＳ 明朝" w:hAnsi="ＭＳ 明朝" w:hint="eastAsia"/>
          <w:sz w:val="22"/>
        </w:rPr>
        <w:t>（継続）</w:t>
      </w:r>
    </w:p>
    <w:p w14:paraId="680F3BB9" w14:textId="3CEBCC62" w:rsidR="0076008E" w:rsidRPr="00401B46" w:rsidRDefault="0076008E" w:rsidP="000F3F66">
      <w:pPr>
        <w:pStyle w:val="a5"/>
        <w:numPr>
          <w:ilvl w:val="0"/>
          <w:numId w:val="34"/>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子育て支援センターにて、毎月19日を「育の日 お話タイム」とし、保護者と子どもが本に触れ合える位置づけを行います。</w:t>
      </w:r>
      <w:r w:rsidR="00AA0EB4" w:rsidRPr="00401B46">
        <w:rPr>
          <w:rFonts w:ascii="ＭＳ 明朝" w:eastAsia="ＭＳ 明朝" w:hAnsi="ＭＳ 明朝" w:hint="eastAsia"/>
          <w:sz w:val="22"/>
        </w:rPr>
        <w:t>（継続）</w:t>
      </w:r>
    </w:p>
    <w:p w14:paraId="4DFE85A8" w14:textId="695C686B" w:rsidR="00AA0EB4" w:rsidRPr="00401B46" w:rsidRDefault="00401B46" w:rsidP="000F3F66">
      <w:pPr>
        <w:pStyle w:val="a5"/>
        <w:numPr>
          <w:ilvl w:val="0"/>
          <w:numId w:val="34"/>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乳幼児期を過ぎた保護者に向けても、読書の重要性を啓発していきます。（新規）</w:t>
      </w:r>
    </w:p>
    <w:p w14:paraId="3FB73ACB" w14:textId="4C47F141" w:rsidR="00395ED1" w:rsidRDefault="00395ED1" w:rsidP="000F3F66">
      <w:pPr>
        <w:widowControl/>
        <w:spacing w:line="500" w:lineRule="exact"/>
        <w:jc w:val="left"/>
        <w:rPr>
          <w:rFonts w:ascii="ＭＳ 明朝" w:eastAsia="ＭＳ 明朝" w:hAnsi="ＭＳ 明朝"/>
          <w:sz w:val="22"/>
        </w:rPr>
      </w:pPr>
    </w:p>
    <w:p w14:paraId="5F260347" w14:textId="77777777" w:rsidR="000F3F66" w:rsidRDefault="000F3F66">
      <w:pPr>
        <w:widowControl/>
        <w:jc w:val="left"/>
        <w:rPr>
          <w:rFonts w:ascii="ＭＳ 明朝" w:eastAsia="ＭＳ 明朝" w:hAnsi="ＭＳ 明朝"/>
          <w:sz w:val="28"/>
          <w:szCs w:val="28"/>
        </w:rPr>
      </w:pPr>
      <w:r>
        <w:rPr>
          <w:rFonts w:ascii="ＭＳ 明朝" w:eastAsia="ＭＳ 明朝" w:hAnsi="ＭＳ 明朝"/>
          <w:sz w:val="28"/>
          <w:szCs w:val="28"/>
        </w:rPr>
        <w:br w:type="page"/>
      </w:r>
    </w:p>
    <w:p w14:paraId="6B5D719A" w14:textId="5F1C639A" w:rsidR="00704747" w:rsidRPr="000F3F66" w:rsidRDefault="00704747" w:rsidP="000F3F66">
      <w:pPr>
        <w:widowControl/>
        <w:spacing w:line="500" w:lineRule="exact"/>
        <w:jc w:val="left"/>
        <w:rPr>
          <w:rFonts w:ascii="Meiryo UI" w:eastAsia="Meiryo UI" w:hAnsi="Meiryo UI"/>
          <w:b/>
          <w:bCs/>
          <w:sz w:val="28"/>
          <w:szCs w:val="28"/>
        </w:rPr>
      </w:pPr>
      <w:r w:rsidRPr="000F3F66">
        <w:rPr>
          <w:rFonts w:ascii="Meiryo UI" w:eastAsia="Meiryo UI" w:hAnsi="Meiryo UI" w:hint="eastAsia"/>
          <w:b/>
          <w:bCs/>
          <w:sz w:val="28"/>
          <w:szCs w:val="28"/>
        </w:rPr>
        <w:lastRenderedPageBreak/>
        <w:t>第２節　保育園における読書活動の推進</w:t>
      </w:r>
    </w:p>
    <w:p w14:paraId="4559301A" w14:textId="5DCB8E60" w:rsidR="00704747" w:rsidRPr="00704747" w:rsidRDefault="00704747" w:rsidP="000F3F66">
      <w:pPr>
        <w:spacing w:line="500" w:lineRule="exact"/>
        <w:ind w:firstLineChars="100" w:firstLine="211"/>
        <w:rPr>
          <w:rFonts w:ascii="ＭＳ 明朝" w:eastAsia="ＭＳ 明朝" w:hAnsi="ＭＳ 明朝"/>
          <w:sz w:val="22"/>
        </w:rPr>
      </w:pPr>
      <w:r w:rsidRPr="00704747">
        <w:rPr>
          <w:rFonts w:ascii="ＭＳ 明朝" w:eastAsia="ＭＳ 明朝" w:hAnsi="ＭＳ 明朝" w:hint="eastAsia"/>
          <w:sz w:val="22"/>
        </w:rPr>
        <w:t>乳幼児期に読書活動の楽しさを体験するためには、保育士の子どもの読書活動に関する</w:t>
      </w:r>
      <w:r w:rsidR="00A916D5">
        <w:rPr>
          <w:rFonts w:ascii="ＭＳ 明朝" w:eastAsia="ＭＳ 明朝" w:hAnsi="ＭＳ 明朝" w:hint="eastAsia"/>
          <w:sz w:val="22"/>
        </w:rPr>
        <w:t>理解と</w:t>
      </w:r>
      <w:r w:rsidRPr="00704747">
        <w:rPr>
          <w:rFonts w:ascii="ＭＳ 明朝" w:eastAsia="ＭＳ 明朝" w:hAnsi="ＭＳ 明朝" w:hint="eastAsia"/>
          <w:sz w:val="22"/>
        </w:rPr>
        <w:t>指導力を向上させるとともに、図書の充実や、安心して図書に触れられるようなスペースの確保に努めなければなりません。そのためには、保育活動の一環として、絵本や物語の読み聞かせや自然体験などの活動の際に図鑑等の活用を通して、子どもが読書活動に親しむ機会を提供することが重要です。また、保護者にも読書活動の意義や重要性を積極的に周知・啓発することが求められます。</w:t>
      </w:r>
    </w:p>
    <w:p w14:paraId="3B8A2B51" w14:textId="77777777" w:rsidR="00395ED1" w:rsidRDefault="00395ED1" w:rsidP="000F3F66">
      <w:pPr>
        <w:widowControl/>
        <w:spacing w:line="500" w:lineRule="exact"/>
        <w:jc w:val="left"/>
        <w:rPr>
          <w:rFonts w:ascii="ＭＳ 明朝" w:eastAsia="ＭＳ 明朝" w:hAnsi="ＭＳ 明朝"/>
          <w:sz w:val="22"/>
        </w:rPr>
      </w:pPr>
    </w:p>
    <w:p w14:paraId="09973D60" w14:textId="585E7A64" w:rsidR="00704747" w:rsidRPr="003F3DC1" w:rsidRDefault="00704747" w:rsidP="000F3F66">
      <w:pPr>
        <w:widowControl/>
        <w:spacing w:line="500" w:lineRule="exact"/>
        <w:jc w:val="left"/>
        <w:rPr>
          <w:rFonts w:ascii="Meiryo UI" w:eastAsia="Meiryo UI" w:hAnsi="Meiryo UI"/>
          <w:b/>
          <w:bCs/>
          <w:sz w:val="28"/>
          <w:szCs w:val="28"/>
        </w:rPr>
      </w:pPr>
      <w:r w:rsidRPr="003F3DC1">
        <w:rPr>
          <w:rFonts w:ascii="Meiryo UI" w:eastAsia="Meiryo UI" w:hAnsi="Meiryo UI" w:hint="eastAsia"/>
          <w:b/>
          <w:bCs/>
          <w:sz w:val="28"/>
          <w:szCs w:val="28"/>
        </w:rPr>
        <w:t>【重点目標】</w:t>
      </w:r>
    </w:p>
    <w:p w14:paraId="2656B2B4" w14:textId="0FF55F56" w:rsidR="00AA0EB4" w:rsidRPr="003F3DC1" w:rsidRDefault="00AA0EB4" w:rsidP="000F3F66">
      <w:pPr>
        <w:widowControl/>
        <w:spacing w:line="500" w:lineRule="exact"/>
        <w:jc w:val="left"/>
        <w:rPr>
          <w:rFonts w:ascii="Meiryo UI" w:eastAsia="Meiryo UI" w:hAnsi="Meiryo UI"/>
          <w:b/>
          <w:bCs/>
          <w:sz w:val="28"/>
          <w:szCs w:val="28"/>
        </w:rPr>
      </w:pPr>
      <w:r w:rsidRPr="003F3DC1">
        <w:rPr>
          <w:rFonts w:ascii="Meiryo UI" w:eastAsia="Meiryo UI" w:hAnsi="Meiryo UI" w:hint="eastAsia"/>
          <w:b/>
          <w:bCs/>
          <w:sz w:val="28"/>
          <w:szCs w:val="28"/>
        </w:rPr>
        <w:t xml:space="preserve">　子どもの読書活動に関する</w:t>
      </w:r>
      <w:r w:rsidR="006B74BE" w:rsidRPr="003F3DC1">
        <w:rPr>
          <w:rFonts w:ascii="Meiryo UI" w:eastAsia="Meiryo UI" w:hAnsi="Meiryo UI" w:hint="eastAsia"/>
          <w:b/>
          <w:bCs/>
          <w:sz w:val="28"/>
          <w:szCs w:val="28"/>
        </w:rPr>
        <w:t>、保育士の</w:t>
      </w:r>
      <w:r w:rsidRPr="003F3DC1">
        <w:rPr>
          <w:rFonts w:ascii="Meiryo UI" w:eastAsia="Meiryo UI" w:hAnsi="Meiryo UI" w:hint="eastAsia"/>
          <w:b/>
          <w:bCs/>
          <w:sz w:val="28"/>
          <w:szCs w:val="28"/>
        </w:rPr>
        <w:t>理解と指導力を高めます。</w:t>
      </w:r>
    </w:p>
    <w:p w14:paraId="0A1A3CE2" w14:textId="289F323F" w:rsidR="00704747" w:rsidRPr="003F3DC1" w:rsidRDefault="00704747" w:rsidP="000F3F66">
      <w:pPr>
        <w:spacing w:line="500" w:lineRule="exact"/>
        <w:rPr>
          <w:rFonts w:ascii="Meiryo UI" w:eastAsia="Meiryo UI" w:hAnsi="Meiryo UI"/>
          <w:b/>
          <w:bCs/>
          <w:sz w:val="28"/>
          <w:szCs w:val="28"/>
        </w:rPr>
      </w:pPr>
      <w:r w:rsidRPr="003F3DC1">
        <w:rPr>
          <w:rFonts w:ascii="Meiryo UI" w:eastAsia="Meiryo UI" w:hAnsi="Meiryo UI" w:hint="eastAsia"/>
          <w:b/>
          <w:bCs/>
          <w:sz w:val="28"/>
          <w:szCs w:val="28"/>
        </w:rPr>
        <w:t>【今後の施策】</w:t>
      </w:r>
    </w:p>
    <w:p w14:paraId="7E575939" w14:textId="133B828B" w:rsidR="00AA0EB4" w:rsidRPr="003F3DC1" w:rsidRDefault="00AA0EB4" w:rsidP="000F3F66">
      <w:pPr>
        <w:spacing w:line="500" w:lineRule="exact"/>
        <w:rPr>
          <w:rFonts w:ascii="Meiryo UI" w:eastAsia="Meiryo UI" w:hAnsi="Meiryo UI"/>
          <w:b/>
          <w:bCs/>
          <w:sz w:val="28"/>
          <w:szCs w:val="28"/>
        </w:rPr>
      </w:pPr>
      <w:r w:rsidRPr="003F3DC1">
        <w:rPr>
          <w:rFonts w:ascii="Meiryo UI" w:eastAsia="Meiryo UI" w:hAnsi="Meiryo UI" w:hint="eastAsia"/>
          <w:b/>
          <w:bCs/>
          <w:sz w:val="28"/>
          <w:szCs w:val="28"/>
        </w:rPr>
        <w:t xml:space="preserve">　園児が読書活動に親しむ機会を提供します。</w:t>
      </w:r>
    </w:p>
    <w:p w14:paraId="2B9E55A3" w14:textId="535715D2" w:rsidR="00704747" w:rsidRPr="00401B46" w:rsidRDefault="00704747" w:rsidP="000F3F66">
      <w:pPr>
        <w:spacing w:line="500" w:lineRule="exact"/>
        <w:rPr>
          <w:rFonts w:ascii="ＭＳ 明朝" w:eastAsia="ＭＳ 明朝" w:hAnsi="ＭＳ 明朝"/>
          <w:sz w:val="22"/>
        </w:rPr>
      </w:pPr>
      <w:r w:rsidRPr="00401B46">
        <w:rPr>
          <w:rFonts w:ascii="ＭＳ 明朝" w:eastAsia="ＭＳ 明朝" w:hAnsi="ＭＳ 明朝" w:hint="eastAsia"/>
          <w:sz w:val="22"/>
        </w:rPr>
        <w:t>■具体的な取組</w:t>
      </w:r>
    </w:p>
    <w:p w14:paraId="71FEFAB3" w14:textId="62EAAE3A" w:rsidR="00704747" w:rsidRPr="00401B46" w:rsidRDefault="00AA0EB4" w:rsidP="000F3F66">
      <w:pPr>
        <w:pStyle w:val="a5"/>
        <w:numPr>
          <w:ilvl w:val="0"/>
          <w:numId w:val="35"/>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保育園の様々な場面で行っている保育士からの読み聞かせを、継続して行います。（継続）</w:t>
      </w:r>
    </w:p>
    <w:p w14:paraId="50BE2CD1" w14:textId="7E3FE3C0" w:rsidR="000E0099" w:rsidRPr="00401B46" w:rsidRDefault="000E0099" w:rsidP="000F3F66">
      <w:pPr>
        <w:pStyle w:val="a5"/>
        <w:numPr>
          <w:ilvl w:val="0"/>
          <w:numId w:val="35"/>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園児保護者に向けて、保育園父母の会の新刊をお知らせします。（継続）</w:t>
      </w:r>
    </w:p>
    <w:p w14:paraId="75FC1E01" w14:textId="77777777" w:rsidR="00A90FB5" w:rsidRPr="00401B46" w:rsidRDefault="00A90FB5" w:rsidP="000F3F66">
      <w:pPr>
        <w:pStyle w:val="a5"/>
        <w:numPr>
          <w:ilvl w:val="0"/>
          <w:numId w:val="35"/>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工夫を凝らして、保育園の絵本コーナーの充実を図ります。（拡充）</w:t>
      </w:r>
    </w:p>
    <w:p w14:paraId="7658E8D2" w14:textId="77777777" w:rsidR="00AD0824" w:rsidRDefault="00AD0824" w:rsidP="000F3F66">
      <w:pPr>
        <w:spacing w:line="500" w:lineRule="exact"/>
        <w:rPr>
          <w:rFonts w:ascii="ＭＳ 明朝" w:eastAsia="ＭＳ 明朝" w:hAnsi="ＭＳ 明朝"/>
          <w:color w:val="FF0000"/>
          <w:sz w:val="22"/>
        </w:rPr>
      </w:pPr>
    </w:p>
    <w:p w14:paraId="38E2D45F" w14:textId="77777777" w:rsidR="00395ED1" w:rsidRDefault="00395ED1" w:rsidP="000F3F66">
      <w:pPr>
        <w:widowControl/>
        <w:spacing w:line="500" w:lineRule="exact"/>
        <w:jc w:val="left"/>
        <w:rPr>
          <w:rFonts w:ascii="ＭＳ 明朝" w:eastAsia="ＭＳ 明朝" w:hAnsi="ＭＳ 明朝"/>
          <w:sz w:val="22"/>
        </w:rPr>
      </w:pPr>
      <w:r>
        <w:rPr>
          <w:rFonts w:ascii="ＭＳ 明朝" w:eastAsia="ＭＳ 明朝" w:hAnsi="ＭＳ 明朝"/>
          <w:sz w:val="22"/>
        </w:rPr>
        <w:br w:type="page"/>
      </w:r>
    </w:p>
    <w:p w14:paraId="1E14BF3A" w14:textId="2FB60E13" w:rsidR="00C23A58" w:rsidRPr="000F3F66" w:rsidRDefault="00C23A58" w:rsidP="000F3F66">
      <w:pPr>
        <w:widowControl/>
        <w:spacing w:line="500" w:lineRule="exact"/>
        <w:jc w:val="left"/>
        <w:rPr>
          <w:rFonts w:ascii="Meiryo UI" w:eastAsia="Meiryo UI" w:hAnsi="Meiryo UI"/>
          <w:b/>
          <w:bCs/>
          <w:sz w:val="28"/>
          <w:szCs w:val="28"/>
        </w:rPr>
      </w:pPr>
      <w:r w:rsidRPr="000F3F66">
        <w:rPr>
          <w:rFonts w:ascii="Meiryo UI" w:eastAsia="Meiryo UI" w:hAnsi="Meiryo UI" w:hint="eastAsia"/>
          <w:b/>
          <w:bCs/>
          <w:sz w:val="28"/>
          <w:szCs w:val="28"/>
        </w:rPr>
        <w:lastRenderedPageBreak/>
        <w:t>第</w:t>
      </w:r>
      <w:r w:rsidR="001D1015" w:rsidRPr="000F3F66">
        <w:rPr>
          <w:rFonts w:ascii="Meiryo UI" w:eastAsia="Meiryo UI" w:hAnsi="Meiryo UI" w:hint="eastAsia"/>
          <w:b/>
          <w:bCs/>
          <w:sz w:val="28"/>
          <w:szCs w:val="28"/>
        </w:rPr>
        <w:t>３</w:t>
      </w:r>
      <w:r w:rsidRPr="000F3F66">
        <w:rPr>
          <w:rFonts w:ascii="Meiryo UI" w:eastAsia="Meiryo UI" w:hAnsi="Meiryo UI" w:hint="eastAsia"/>
          <w:b/>
          <w:bCs/>
          <w:sz w:val="28"/>
          <w:szCs w:val="28"/>
        </w:rPr>
        <w:t>節　学校における読書活動の推進</w:t>
      </w:r>
    </w:p>
    <w:p w14:paraId="0FFABEB9" w14:textId="19DFBC2D" w:rsidR="00E607F8" w:rsidRDefault="00E607F8" w:rsidP="000F3F66">
      <w:pPr>
        <w:spacing w:line="500" w:lineRule="exact"/>
        <w:rPr>
          <w:rFonts w:ascii="ＭＳ 明朝" w:eastAsia="ＭＳ 明朝" w:hAnsi="ＭＳ 明朝"/>
          <w:sz w:val="22"/>
        </w:rPr>
      </w:pPr>
      <w:r>
        <w:rPr>
          <w:rFonts w:ascii="ＭＳ 明朝" w:eastAsia="ＭＳ 明朝" w:hAnsi="ＭＳ 明朝" w:hint="eastAsia"/>
          <w:sz w:val="22"/>
        </w:rPr>
        <w:t xml:space="preserve">　子どもが生涯にわたって読書に親しみ、楽しむ</w:t>
      </w:r>
      <w:r w:rsidR="00A916D5">
        <w:rPr>
          <w:rFonts w:ascii="ＭＳ 明朝" w:eastAsia="ＭＳ 明朝" w:hAnsi="ＭＳ 明朝" w:hint="eastAsia"/>
          <w:sz w:val="22"/>
        </w:rPr>
        <w:t>機会を</w:t>
      </w:r>
      <w:r>
        <w:rPr>
          <w:rFonts w:ascii="ＭＳ 明朝" w:eastAsia="ＭＳ 明朝" w:hAnsi="ＭＳ 明朝" w:hint="eastAsia"/>
          <w:sz w:val="22"/>
        </w:rPr>
        <w:t>形成していく上で、学校における読書活動の推進は大きな役割を担うとともに、家庭や地域における読書活動の充実にも大きな影響力を持っています。「学校教育法」（昭和22年法律第26号）においては、義務教育として行われる普通教育の目標のひとつとして「読書に親しませ、生活に必要な国語を正しく理解し、使用する基礎的な能力を養うこと」と</w:t>
      </w:r>
      <w:r w:rsidR="00B018B2">
        <w:rPr>
          <w:rFonts w:ascii="ＭＳ 明朝" w:eastAsia="ＭＳ 明朝" w:hAnsi="ＭＳ 明朝" w:hint="eastAsia"/>
          <w:sz w:val="22"/>
        </w:rPr>
        <w:t>掲げられています。</w:t>
      </w:r>
      <w:r w:rsidR="000B1296">
        <w:rPr>
          <w:rFonts w:ascii="ＭＳ 明朝" w:eastAsia="ＭＳ 明朝" w:hAnsi="ＭＳ 明朝" w:hint="eastAsia"/>
          <w:sz w:val="22"/>
        </w:rPr>
        <w:t>また、</w:t>
      </w:r>
      <w:r w:rsidR="004C7A28">
        <w:rPr>
          <w:rFonts w:ascii="ＭＳ 明朝" w:eastAsia="ＭＳ 明朝" w:hAnsi="ＭＳ 明朝" w:hint="eastAsia"/>
          <w:sz w:val="22"/>
        </w:rPr>
        <w:t>子どもの意見を年齢や発達段階に応じて適切に反映し、</w:t>
      </w:r>
      <w:r w:rsidR="000B1296">
        <w:rPr>
          <w:rFonts w:ascii="ＭＳ 明朝" w:eastAsia="ＭＳ 明朝" w:hAnsi="ＭＳ 明朝" w:hint="eastAsia"/>
          <w:sz w:val="22"/>
        </w:rPr>
        <w:t>子どもの視点に立った読書活動の推進も必要です。</w:t>
      </w:r>
      <w:r w:rsidR="00EF1B5F">
        <w:rPr>
          <w:rFonts w:ascii="ＭＳ 明朝" w:eastAsia="ＭＳ 明朝" w:hAnsi="ＭＳ 明朝" w:hint="eastAsia"/>
          <w:sz w:val="22"/>
        </w:rPr>
        <w:t>町調査によると、「どうしたらもっと本を読みますか？」に対して</w:t>
      </w:r>
      <w:r w:rsidR="000B1296">
        <w:rPr>
          <w:rFonts w:ascii="ＭＳ 明朝" w:eastAsia="ＭＳ 明朝" w:hAnsi="ＭＳ 明朝" w:hint="eastAsia"/>
          <w:sz w:val="22"/>
        </w:rPr>
        <w:t>割合が多かった項目が</w:t>
      </w:r>
      <w:r w:rsidR="00EF1B5F">
        <w:rPr>
          <w:rFonts w:ascii="ＭＳ 明朝" w:eastAsia="ＭＳ 明朝" w:hAnsi="ＭＳ 明朝" w:hint="eastAsia"/>
          <w:sz w:val="22"/>
        </w:rPr>
        <w:t>、町内小学生１～３年生では「家での読書の時間を増やす」</w:t>
      </w:r>
      <w:r w:rsidR="000B1296">
        <w:rPr>
          <w:rFonts w:ascii="ＭＳ 明朝" w:eastAsia="ＭＳ 明朝" w:hAnsi="ＭＳ 明朝" w:hint="eastAsia"/>
          <w:sz w:val="22"/>
        </w:rPr>
        <w:t>（</w:t>
      </w:r>
      <w:r w:rsidR="00EF1B5F">
        <w:rPr>
          <w:rFonts w:ascii="ＭＳ 明朝" w:eastAsia="ＭＳ 明朝" w:hAnsi="ＭＳ 明朝" w:hint="eastAsia"/>
          <w:sz w:val="22"/>
        </w:rPr>
        <w:t>52.7％</w:t>
      </w:r>
      <w:r w:rsidR="000B1296">
        <w:rPr>
          <w:rFonts w:ascii="ＭＳ 明朝" w:eastAsia="ＭＳ 明朝" w:hAnsi="ＭＳ 明朝" w:hint="eastAsia"/>
          <w:sz w:val="22"/>
        </w:rPr>
        <w:t>）</w:t>
      </w:r>
      <w:r w:rsidR="00EF1B5F">
        <w:rPr>
          <w:rFonts w:ascii="ＭＳ 明朝" w:eastAsia="ＭＳ 明朝" w:hAnsi="ＭＳ 明朝" w:hint="eastAsia"/>
          <w:sz w:val="22"/>
        </w:rPr>
        <w:t>、「学校での読書の時間を増やす</w:t>
      </w:r>
      <w:r w:rsidR="000B1296">
        <w:rPr>
          <w:rFonts w:ascii="ＭＳ 明朝" w:eastAsia="ＭＳ 明朝" w:hAnsi="ＭＳ 明朝" w:hint="eastAsia"/>
          <w:sz w:val="22"/>
        </w:rPr>
        <w:t>」（</w:t>
      </w:r>
      <w:r w:rsidR="00EF1B5F">
        <w:rPr>
          <w:rFonts w:ascii="ＭＳ 明朝" w:eastAsia="ＭＳ 明朝" w:hAnsi="ＭＳ 明朝" w:hint="eastAsia"/>
          <w:sz w:val="22"/>
        </w:rPr>
        <w:t>48.1％</w:t>
      </w:r>
      <w:r w:rsidR="000B1296">
        <w:rPr>
          <w:rFonts w:ascii="ＭＳ 明朝" w:eastAsia="ＭＳ 明朝" w:hAnsi="ＭＳ 明朝" w:hint="eastAsia"/>
          <w:sz w:val="22"/>
        </w:rPr>
        <w:t>）</w:t>
      </w:r>
      <w:r w:rsidR="00EF1B5F">
        <w:rPr>
          <w:rFonts w:ascii="ＭＳ 明朝" w:eastAsia="ＭＳ 明朝" w:hAnsi="ＭＳ 明朝" w:hint="eastAsia"/>
          <w:sz w:val="22"/>
        </w:rPr>
        <w:t>でした。町内小学生４～６年生</w:t>
      </w:r>
      <w:r w:rsidR="000B1296">
        <w:rPr>
          <w:rFonts w:ascii="ＭＳ 明朝" w:eastAsia="ＭＳ 明朝" w:hAnsi="ＭＳ 明朝" w:hint="eastAsia"/>
          <w:sz w:val="22"/>
        </w:rPr>
        <w:t>、町内中学生</w:t>
      </w:r>
      <w:r w:rsidR="00EF1B5F">
        <w:rPr>
          <w:rFonts w:ascii="ＭＳ 明朝" w:eastAsia="ＭＳ 明朝" w:hAnsi="ＭＳ 明朝" w:hint="eastAsia"/>
          <w:sz w:val="22"/>
        </w:rPr>
        <w:t>では「学校での読書の時間を増やす」</w:t>
      </w:r>
      <w:r w:rsidR="004C7A28">
        <w:rPr>
          <w:rFonts w:ascii="ＭＳ 明朝" w:eastAsia="ＭＳ 明朝" w:hAnsi="ＭＳ 明朝" w:hint="eastAsia"/>
          <w:sz w:val="22"/>
        </w:rPr>
        <w:t>（</w:t>
      </w:r>
      <w:r w:rsidR="00EF1B5F">
        <w:rPr>
          <w:rFonts w:ascii="ＭＳ 明朝" w:eastAsia="ＭＳ 明朝" w:hAnsi="ＭＳ 明朝" w:hint="eastAsia"/>
          <w:sz w:val="22"/>
        </w:rPr>
        <w:t>56.7％、</w:t>
      </w:r>
      <w:r w:rsidR="004C7A28">
        <w:rPr>
          <w:rFonts w:ascii="ＭＳ 明朝" w:eastAsia="ＭＳ 明朝" w:hAnsi="ＭＳ 明朝" w:hint="eastAsia"/>
          <w:sz w:val="22"/>
        </w:rPr>
        <w:t>56.0％）、</w:t>
      </w:r>
      <w:r w:rsidR="00EF1B5F">
        <w:rPr>
          <w:rFonts w:ascii="ＭＳ 明朝" w:eastAsia="ＭＳ 明朝" w:hAnsi="ＭＳ 明朝" w:hint="eastAsia"/>
          <w:sz w:val="22"/>
        </w:rPr>
        <w:t>「学校の図書室に読みたい本を増やしてもらう」</w:t>
      </w:r>
      <w:r w:rsidR="004C7A28">
        <w:rPr>
          <w:rFonts w:ascii="ＭＳ 明朝" w:eastAsia="ＭＳ 明朝" w:hAnsi="ＭＳ 明朝" w:hint="eastAsia"/>
          <w:sz w:val="22"/>
        </w:rPr>
        <w:t>（</w:t>
      </w:r>
      <w:r w:rsidR="00EF1B5F">
        <w:rPr>
          <w:rFonts w:ascii="ＭＳ 明朝" w:eastAsia="ＭＳ 明朝" w:hAnsi="ＭＳ 明朝" w:hint="eastAsia"/>
          <w:sz w:val="22"/>
        </w:rPr>
        <w:t>53.0％</w:t>
      </w:r>
      <w:r w:rsidR="004C7A28">
        <w:rPr>
          <w:rFonts w:ascii="ＭＳ 明朝" w:eastAsia="ＭＳ 明朝" w:hAnsi="ＭＳ 明朝" w:hint="eastAsia"/>
          <w:sz w:val="22"/>
        </w:rPr>
        <w:t>、46.8％）</w:t>
      </w:r>
      <w:r w:rsidR="00EF1B5F">
        <w:rPr>
          <w:rFonts w:ascii="ＭＳ 明朝" w:eastAsia="ＭＳ 明朝" w:hAnsi="ＭＳ 明朝" w:hint="eastAsia"/>
          <w:sz w:val="22"/>
        </w:rPr>
        <w:t>でした</w:t>
      </w:r>
      <w:r w:rsidR="004C7A28">
        <w:rPr>
          <w:rFonts w:ascii="ＭＳ 明朝" w:eastAsia="ＭＳ 明朝" w:hAnsi="ＭＳ 明朝" w:hint="eastAsia"/>
          <w:sz w:val="22"/>
        </w:rPr>
        <w:t>（図14）</w:t>
      </w:r>
      <w:r w:rsidR="000B1296">
        <w:rPr>
          <w:rFonts w:ascii="ＭＳ 明朝" w:eastAsia="ＭＳ 明朝" w:hAnsi="ＭＳ 明朝" w:hint="eastAsia"/>
          <w:sz w:val="22"/>
        </w:rPr>
        <w:t>。</w:t>
      </w:r>
      <w:r w:rsidR="004C7A28">
        <w:rPr>
          <w:rFonts w:ascii="ＭＳ 明朝" w:eastAsia="ＭＳ 明朝" w:hAnsi="ＭＳ 明朝" w:hint="eastAsia"/>
          <w:sz w:val="22"/>
        </w:rPr>
        <w:t>津南町の子どもたちも学年によって求めていることの違いが現れています。</w:t>
      </w:r>
    </w:p>
    <w:p w14:paraId="1C34FEAC" w14:textId="56E4D4EE" w:rsidR="000F3F66" w:rsidRDefault="000F3F66" w:rsidP="000F3F66">
      <w:pPr>
        <w:spacing w:line="500" w:lineRule="exact"/>
        <w:rPr>
          <w:rFonts w:ascii="ＭＳ 明朝" w:eastAsia="ＭＳ 明朝" w:hAnsi="ＭＳ 明朝" w:hint="eastAsia"/>
          <w:sz w:val="22"/>
        </w:rPr>
      </w:pPr>
      <w:r>
        <w:rPr>
          <w:noProof/>
        </w:rPr>
        <w:drawing>
          <wp:anchor distT="0" distB="0" distL="114300" distR="114300" simplePos="0" relativeHeight="251671552" behindDoc="0" locked="0" layoutInCell="1" allowOverlap="1" wp14:anchorId="23C98C46" wp14:editId="06171CCB">
            <wp:simplePos x="0" y="0"/>
            <wp:positionH relativeFrom="column">
              <wp:posOffset>0</wp:posOffset>
            </wp:positionH>
            <wp:positionV relativeFrom="paragraph">
              <wp:posOffset>323850</wp:posOffset>
            </wp:positionV>
            <wp:extent cx="6120130" cy="3333750"/>
            <wp:effectExtent l="0" t="0" r="13970" b="0"/>
            <wp:wrapSquare wrapText="bothSides"/>
            <wp:docPr id="12" name="グラフ 12">
              <a:extLst xmlns:a="http://schemas.openxmlformats.org/drawingml/2006/main">
                <a:ext uri="{FF2B5EF4-FFF2-40B4-BE49-F238E27FC236}">
                  <a16:creationId xmlns:a16="http://schemas.microsoft.com/office/drawing/2014/main" id="{291AF4CC-5B15-4580-A3DA-BA7D891C3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26C27300" w14:textId="41083585" w:rsidR="004C7A28" w:rsidRDefault="004C7A28" w:rsidP="000F3F66">
      <w:pPr>
        <w:spacing w:line="500" w:lineRule="exact"/>
        <w:jc w:val="center"/>
        <w:rPr>
          <w:rFonts w:ascii="ＭＳ 明朝" w:eastAsia="ＭＳ 明朝" w:hAnsi="ＭＳ 明朝"/>
          <w:sz w:val="22"/>
        </w:rPr>
      </w:pPr>
      <w:r>
        <w:rPr>
          <w:rFonts w:ascii="ＭＳ 明朝" w:eastAsia="ＭＳ 明朝" w:hAnsi="ＭＳ 明朝" w:hint="eastAsia"/>
          <w:sz w:val="22"/>
        </w:rPr>
        <w:t>図14　「どうしたらもっと本を読みますか？」の回答</w:t>
      </w:r>
    </w:p>
    <w:p w14:paraId="6CA75D0D" w14:textId="77777777" w:rsidR="000F3F66" w:rsidRDefault="000F3F66" w:rsidP="000F3F66">
      <w:pPr>
        <w:widowControl/>
        <w:spacing w:line="500" w:lineRule="exact"/>
        <w:jc w:val="left"/>
        <w:rPr>
          <w:rFonts w:ascii="ＭＳ 明朝" w:eastAsia="ＭＳ 明朝" w:hAnsi="ＭＳ 明朝"/>
          <w:sz w:val="22"/>
        </w:rPr>
      </w:pPr>
    </w:p>
    <w:p w14:paraId="2B302810" w14:textId="08A63E0E" w:rsidR="000A6426" w:rsidRDefault="0023695A" w:rsidP="000F3F66">
      <w:pPr>
        <w:widowControl/>
        <w:spacing w:line="500" w:lineRule="exact"/>
        <w:ind w:firstLineChars="100" w:firstLine="211"/>
        <w:jc w:val="left"/>
        <w:rPr>
          <w:rFonts w:ascii="ＭＳ 明朝" w:eastAsia="ＭＳ 明朝" w:hAnsi="ＭＳ 明朝"/>
          <w:sz w:val="22"/>
        </w:rPr>
      </w:pPr>
      <w:r>
        <w:rPr>
          <w:rFonts w:ascii="ＭＳ 明朝" w:eastAsia="ＭＳ 明朝" w:hAnsi="ＭＳ 明朝" w:hint="eastAsia"/>
          <w:sz w:val="22"/>
        </w:rPr>
        <w:t>小学生になると、本の読み聞かせを聞くだけではなく、1人で本を読もうと</w:t>
      </w:r>
      <w:r w:rsidR="005872C7">
        <w:rPr>
          <w:rFonts w:ascii="ＭＳ 明朝" w:eastAsia="ＭＳ 明朝" w:hAnsi="ＭＳ 明朝" w:hint="eastAsia"/>
          <w:sz w:val="22"/>
        </w:rPr>
        <w:t>します</w:t>
      </w:r>
      <w:r>
        <w:rPr>
          <w:rFonts w:ascii="ＭＳ 明朝" w:eastAsia="ＭＳ 明朝" w:hAnsi="ＭＳ 明朝" w:hint="eastAsia"/>
          <w:sz w:val="22"/>
        </w:rPr>
        <w:t>。そこから語彙の量が増え、文字で表現された場面や情景をイメージ</w:t>
      </w:r>
      <w:r w:rsidR="00A916D5">
        <w:rPr>
          <w:rFonts w:ascii="ＭＳ 明朝" w:eastAsia="ＭＳ 明朝" w:hAnsi="ＭＳ 明朝" w:hint="eastAsia"/>
          <w:sz w:val="22"/>
        </w:rPr>
        <w:t>できるよう</w:t>
      </w:r>
      <w:r>
        <w:rPr>
          <w:rFonts w:ascii="ＭＳ 明朝" w:eastAsia="ＭＳ 明朝" w:hAnsi="ＭＳ 明朝" w:hint="eastAsia"/>
          <w:sz w:val="22"/>
        </w:rPr>
        <w:t>になります。学年が上がるにつれて、最後まで本を読み</w:t>
      </w:r>
      <w:r w:rsidR="00B23BBD">
        <w:rPr>
          <w:rFonts w:ascii="ＭＳ 明朝" w:eastAsia="ＭＳ 明朝" w:hAnsi="ＭＳ 明朝" w:hint="eastAsia"/>
          <w:sz w:val="22"/>
        </w:rPr>
        <w:t>通す</w:t>
      </w:r>
      <w:r>
        <w:rPr>
          <w:rFonts w:ascii="ＭＳ 明朝" w:eastAsia="ＭＳ 明朝" w:hAnsi="ＭＳ 明朝" w:hint="eastAsia"/>
          <w:sz w:val="22"/>
        </w:rPr>
        <w:t>ことができる子とそうでない子の違いが現れ始めます。また。自分の考えと比較して読むことができるようにな</w:t>
      </w:r>
      <w:r w:rsidR="005872C7">
        <w:rPr>
          <w:rFonts w:ascii="ＭＳ 明朝" w:eastAsia="ＭＳ 明朝" w:hAnsi="ＭＳ 明朝" w:hint="eastAsia"/>
          <w:sz w:val="22"/>
        </w:rPr>
        <w:t>り</w:t>
      </w:r>
      <w:r>
        <w:rPr>
          <w:rFonts w:ascii="ＭＳ 明朝" w:eastAsia="ＭＳ 明朝" w:hAnsi="ＭＳ 明朝" w:hint="eastAsia"/>
          <w:sz w:val="22"/>
        </w:rPr>
        <w:t>、読む速度が上がっていきます。</w:t>
      </w:r>
      <w:r w:rsidR="00A916D5">
        <w:rPr>
          <w:rFonts w:ascii="ＭＳ 明朝" w:eastAsia="ＭＳ 明朝" w:hAnsi="ＭＳ 明朝" w:hint="eastAsia"/>
          <w:sz w:val="22"/>
        </w:rPr>
        <w:t>さらには</w:t>
      </w:r>
      <w:r w:rsidR="00B23BBD">
        <w:rPr>
          <w:rFonts w:ascii="ＭＳ 明朝" w:eastAsia="ＭＳ 明朝" w:hAnsi="ＭＳ 明朝" w:hint="eastAsia"/>
          <w:sz w:val="22"/>
        </w:rPr>
        <w:t>、</w:t>
      </w:r>
      <w:r w:rsidR="00A916D5">
        <w:rPr>
          <w:rFonts w:ascii="ＭＳ 明朝" w:eastAsia="ＭＳ 明朝" w:hAnsi="ＭＳ 明朝" w:hint="eastAsia"/>
          <w:sz w:val="22"/>
        </w:rPr>
        <w:t>好みの本の傾向が現れ、</w:t>
      </w:r>
      <w:r w:rsidR="008C5AEF">
        <w:rPr>
          <w:rFonts w:ascii="ＭＳ 明朝" w:eastAsia="ＭＳ 明朝" w:hAnsi="ＭＳ 明朝" w:hint="eastAsia"/>
          <w:sz w:val="22"/>
        </w:rPr>
        <w:t>自ら</w:t>
      </w:r>
      <w:r w:rsidR="00B23BBD">
        <w:rPr>
          <w:rFonts w:ascii="ＭＳ 明朝" w:eastAsia="ＭＳ 明朝" w:hAnsi="ＭＳ 明朝" w:hint="eastAsia"/>
          <w:sz w:val="22"/>
        </w:rPr>
        <w:t>本</w:t>
      </w:r>
      <w:r w:rsidR="008C5AEF">
        <w:rPr>
          <w:rFonts w:ascii="ＭＳ 明朝" w:eastAsia="ＭＳ 明朝" w:hAnsi="ＭＳ 明朝" w:hint="eastAsia"/>
          <w:sz w:val="22"/>
        </w:rPr>
        <w:t>を</w:t>
      </w:r>
      <w:r w:rsidR="00B23BBD">
        <w:rPr>
          <w:rFonts w:ascii="ＭＳ 明朝" w:eastAsia="ＭＳ 明朝" w:hAnsi="ＭＳ 明朝" w:hint="eastAsia"/>
          <w:sz w:val="22"/>
        </w:rPr>
        <w:t>選択</w:t>
      </w:r>
      <w:r w:rsidR="008C5AEF">
        <w:rPr>
          <w:rFonts w:ascii="ＭＳ 明朝" w:eastAsia="ＭＳ 明朝" w:hAnsi="ＭＳ 明朝" w:hint="eastAsia"/>
          <w:sz w:val="22"/>
        </w:rPr>
        <w:t>し</w:t>
      </w:r>
      <w:r w:rsidR="001A3437">
        <w:rPr>
          <w:rFonts w:ascii="ＭＳ 明朝" w:eastAsia="ＭＳ 明朝" w:hAnsi="ＭＳ 明朝" w:hint="eastAsia"/>
          <w:sz w:val="22"/>
        </w:rPr>
        <w:t>、読書の幅</w:t>
      </w:r>
      <w:r w:rsidR="008C5AEF">
        <w:rPr>
          <w:rFonts w:ascii="ＭＳ 明朝" w:eastAsia="ＭＳ 明朝" w:hAnsi="ＭＳ 明朝" w:hint="eastAsia"/>
          <w:sz w:val="22"/>
        </w:rPr>
        <w:t>も</w:t>
      </w:r>
      <w:r w:rsidR="001A3437">
        <w:rPr>
          <w:rFonts w:ascii="ＭＳ 明朝" w:eastAsia="ＭＳ 明朝" w:hAnsi="ＭＳ 明朝" w:hint="eastAsia"/>
          <w:sz w:val="22"/>
        </w:rPr>
        <w:t>広がります。しかし、</w:t>
      </w:r>
      <w:r w:rsidR="006B74BE">
        <w:rPr>
          <w:rFonts w:ascii="ＭＳ 明朝" w:eastAsia="ＭＳ 明朝" w:hAnsi="ＭＳ 明朝" w:hint="eastAsia"/>
          <w:sz w:val="22"/>
        </w:rPr>
        <w:t>中</w:t>
      </w:r>
      <w:r w:rsidR="001A3437">
        <w:rPr>
          <w:rFonts w:ascii="ＭＳ 明朝" w:eastAsia="ＭＳ 明朝" w:hAnsi="ＭＳ 明朝" w:hint="eastAsia"/>
          <w:sz w:val="22"/>
        </w:rPr>
        <w:t>にはこの</w:t>
      </w:r>
      <w:r w:rsidR="008C5AEF">
        <w:rPr>
          <w:rFonts w:ascii="ＭＳ 明朝" w:eastAsia="ＭＳ 明朝" w:hAnsi="ＭＳ 明朝" w:hint="eastAsia"/>
          <w:sz w:val="22"/>
        </w:rPr>
        <w:t>年代</w:t>
      </w:r>
      <w:r w:rsidR="001A3437">
        <w:rPr>
          <w:rFonts w:ascii="ＭＳ 明朝" w:eastAsia="ＭＳ 明朝" w:hAnsi="ＭＳ 明朝" w:hint="eastAsia"/>
          <w:sz w:val="22"/>
        </w:rPr>
        <w:t>で</w:t>
      </w:r>
      <w:r w:rsidR="008C5AEF">
        <w:rPr>
          <w:rFonts w:ascii="ＭＳ 明朝" w:eastAsia="ＭＳ 明朝" w:hAnsi="ＭＳ 明朝" w:hint="eastAsia"/>
          <w:sz w:val="22"/>
        </w:rPr>
        <w:t>読書の関心が</w:t>
      </w:r>
      <w:r w:rsidR="001A3437">
        <w:rPr>
          <w:rFonts w:ascii="ＭＳ 明朝" w:eastAsia="ＭＳ 明朝" w:hAnsi="ＭＳ 明朝" w:hint="eastAsia"/>
          <w:sz w:val="22"/>
        </w:rPr>
        <w:t>とどま</w:t>
      </w:r>
      <w:r w:rsidR="005872C7">
        <w:rPr>
          <w:rFonts w:ascii="ＭＳ 明朝" w:eastAsia="ＭＳ 明朝" w:hAnsi="ＭＳ 明朝" w:hint="eastAsia"/>
          <w:sz w:val="22"/>
        </w:rPr>
        <w:lastRenderedPageBreak/>
        <w:t>り</w:t>
      </w:r>
      <w:r w:rsidR="001A3437">
        <w:rPr>
          <w:rFonts w:ascii="ＭＳ 明朝" w:eastAsia="ＭＳ 明朝" w:hAnsi="ＭＳ 明朝" w:hint="eastAsia"/>
          <w:sz w:val="22"/>
        </w:rPr>
        <w:t>、読書の幅が広がらなくなる児童も出てきます。</w:t>
      </w:r>
      <w:r w:rsidR="000B1296">
        <w:rPr>
          <w:rFonts w:ascii="ＭＳ 明朝" w:eastAsia="ＭＳ 明朝" w:hAnsi="ＭＳ 明朝" w:hint="eastAsia"/>
          <w:sz w:val="22"/>
        </w:rPr>
        <w:t>このことから、小学生が読書に親しむための環境を整えるには、発達段階に応じた取組が必要です。</w:t>
      </w:r>
      <w:r w:rsidR="001A3437">
        <w:rPr>
          <w:rFonts w:ascii="ＭＳ 明朝" w:eastAsia="ＭＳ 明朝" w:hAnsi="ＭＳ 明朝" w:hint="eastAsia"/>
          <w:sz w:val="22"/>
        </w:rPr>
        <w:t>中学生になると、共感や感動を得られるような本を読んだり、自己の将来について考え</w:t>
      </w:r>
      <w:r w:rsidR="006B74BE">
        <w:rPr>
          <w:rFonts w:ascii="ＭＳ 明朝" w:eastAsia="ＭＳ 明朝" w:hAnsi="ＭＳ 明朝" w:hint="eastAsia"/>
          <w:sz w:val="22"/>
        </w:rPr>
        <w:t>たりする</w:t>
      </w:r>
      <w:r w:rsidR="001A3437">
        <w:rPr>
          <w:rFonts w:ascii="ＭＳ 明朝" w:eastAsia="ＭＳ 明朝" w:hAnsi="ＭＳ 明朝" w:hint="eastAsia"/>
          <w:sz w:val="22"/>
        </w:rPr>
        <w:t>ようになり、読書を将来に役立てようとするようになります。</w:t>
      </w:r>
      <w:r w:rsidR="00B018B2">
        <w:rPr>
          <w:rFonts w:ascii="ＭＳ 明朝" w:eastAsia="ＭＳ 明朝" w:hAnsi="ＭＳ 明朝" w:hint="eastAsia"/>
          <w:sz w:val="22"/>
        </w:rPr>
        <w:t>中学生が多忙の中でも読書に関心を持ち、読書習慣の形成と読書活動の充実を図るためには、中学校の</w:t>
      </w:r>
      <w:r w:rsidR="00B606EC">
        <w:rPr>
          <w:rFonts w:ascii="ＭＳ 明朝" w:eastAsia="ＭＳ 明朝" w:hAnsi="ＭＳ 明朝" w:hint="eastAsia"/>
          <w:sz w:val="22"/>
        </w:rPr>
        <w:t>取組が重要です。</w:t>
      </w:r>
    </w:p>
    <w:p w14:paraId="3F141F89" w14:textId="020A9E18" w:rsidR="000A6426" w:rsidRDefault="000A6426" w:rsidP="000F3F66">
      <w:pPr>
        <w:spacing w:line="500" w:lineRule="exact"/>
        <w:jc w:val="center"/>
        <w:rPr>
          <w:rFonts w:ascii="ＭＳ 明朝" w:eastAsia="ＭＳ 明朝" w:hAnsi="ＭＳ 明朝"/>
          <w:sz w:val="22"/>
        </w:rPr>
      </w:pPr>
    </w:p>
    <w:p w14:paraId="735102CE" w14:textId="37C56A9D" w:rsidR="004F7849" w:rsidRPr="003F3DC1" w:rsidRDefault="004F7849" w:rsidP="000F3F66">
      <w:pPr>
        <w:widowControl/>
        <w:jc w:val="left"/>
        <w:rPr>
          <w:rFonts w:ascii="Meiryo UI" w:eastAsia="Meiryo UI" w:hAnsi="Meiryo UI"/>
          <w:b/>
          <w:bCs/>
          <w:sz w:val="28"/>
          <w:szCs w:val="28"/>
        </w:rPr>
      </w:pPr>
      <w:r w:rsidRPr="003F3DC1">
        <w:rPr>
          <w:rFonts w:ascii="Meiryo UI" w:eastAsia="Meiryo UI" w:hAnsi="Meiryo UI" w:hint="eastAsia"/>
          <w:b/>
          <w:bCs/>
          <w:sz w:val="28"/>
          <w:szCs w:val="28"/>
        </w:rPr>
        <w:t>【重点目標】</w:t>
      </w:r>
    </w:p>
    <w:p w14:paraId="55A3DFA5" w14:textId="08D3C9E8" w:rsidR="000E0099" w:rsidRPr="003F3DC1" w:rsidRDefault="000E0099" w:rsidP="000F3F66">
      <w:pPr>
        <w:spacing w:line="500" w:lineRule="exact"/>
        <w:rPr>
          <w:rFonts w:ascii="Meiryo UI" w:eastAsia="Meiryo UI" w:hAnsi="Meiryo UI"/>
          <w:b/>
          <w:bCs/>
          <w:sz w:val="28"/>
          <w:szCs w:val="28"/>
        </w:rPr>
      </w:pPr>
      <w:r w:rsidRPr="003F3DC1">
        <w:rPr>
          <w:rFonts w:ascii="Meiryo UI" w:eastAsia="Meiryo UI" w:hAnsi="Meiryo UI" w:hint="eastAsia"/>
          <w:b/>
          <w:bCs/>
          <w:sz w:val="28"/>
          <w:szCs w:val="28"/>
        </w:rPr>
        <w:t xml:space="preserve">　児童</w:t>
      </w:r>
      <w:r w:rsidR="006B74BE" w:rsidRPr="003F3DC1">
        <w:rPr>
          <w:rFonts w:ascii="Meiryo UI" w:eastAsia="Meiryo UI" w:hAnsi="Meiryo UI" w:hint="eastAsia"/>
          <w:b/>
          <w:bCs/>
          <w:sz w:val="28"/>
          <w:szCs w:val="28"/>
        </w:rPr>
        <w:t>生徒</w:t>
      </w:r>
      <w:r w:rsidRPr="003F3DC1">
        <w:rPr>
          <w:rFonts w:ascii="Meiryo UI" w:eastAsia="Meiryo UI" w:hAnsi="Meiryo UI" w:hint="eastAsia"/>
          <w:b/>
          <w:bCs/>
          <w:sz w:val="28"/>
          <w:szCs w:val="28"/>
        </w:rPr>
        <w:t>と教職員が一緒に読書に親しむ機運を醸成します。</w:t>
      </w:r>
    </w:p>
    <w:p w14:paraId="05E59080" w14:textId="7BC141FB" w:rsidR="004F7849" w:rsidRPr="003F3DC1" w:rsidRDefault="004F7849" w:rsidP="000F3F66">
      <w:pPr>
        <w:spacing w:line="500" w:lineRule="exact"/>
        <w:rPr>
          <w:rFonts w:ascii="Meiryo UI" w:eastAsia="Meiryo UI" w:hAnsi="Meiryo UI"/>
          <w:b/>
          <w:bCs/>
          <w:sz w:val="28"/>
          <w:szCs w:val="28"/>
        </w:rPr>
      </w:pPr>
      <w:r w:rsidRPr="003F3DC1">
        <w:rPr>
          <w:rFonts w:ascii="Meiryo UI" w:eastAsia="Meiryo UI" w:hAnsi="Meiryo UI" w:hint="eastAsia"/>
          <w:b/>
          <w:bCs/>
          <w:sz w:val="28"/>
          <w:szCs w:val="28"/>
        </w:rPr>
        <w:t>【今後の施策】</w:t>
      </w:r>
    </w:p>
    <w:p w14:paraId="400D24F6" w14:textId="3C08419F" w:rsidR="000E0099" w:rsidRPr="003F3DC1" w:rsidRDefault="000E0099" w:rsidP="000F3F66">
      <w:pPr>
        <w:spacing w:line="500" w:lineRule="exact"/>
        <w:rPr>
          <w:rFonts w:ascii="Meiryo UI" w:eastAsia="Meiryo UI" w:hAnsi="Meiryo UI"/>
          <w:b/>
          <w:bCs/>
          <w:sz w:val="28"/>
          <w:szCs w:val="28"/>
        </w:rPr>
      </w:pPr>
      <w:r w:rsidRPr="003F3DC1">
        <w:rPr>
          <w:rFonts w:ascii="Meiryo UI" w:eastAsia="Meiryo UI" w:hAnsi="Meiryo UI" w:hint="eastAsia"/>
          <w:b/>
          <w:bCs/>
          <w:sz w:val="28"/>
          <w:szCs w:val="28"/>
        </w:rPr>
        <w:t xml:space="preserve">　学校図書室の利活用促進を中心に、読書活動の活性化を図ります。</w:t>
      </w:r>
    </w:p>
    <w:p w14:paraId="52E5351F" w14:textId="3FF57AA9" w:rsidR="004F7849" w:rsidRPr="00934563" w:rsidRDefault="004F7849" w:rsidP="000F3F66">
      <w:pPr>
        <w:spacing w:line="500" w:lineRule="exact"/>
        <w:rPr>
          <w:rFonts w:ascii="ＭＳ 明朝" w:eastAsia="ＭＳ 明朝" w:hAnsi="ＭＳ 明朝"/>
          <w:sz w:val="22"/>
        </w:rPr>
      </w:pPr>
      <w:r w:rsidRPr="00934563">
        <w:rPr>
          <w:rFonts w:ascii="ＭＳ 明朝" w:eastAsia="ＭＳ 明朝" w:hAnsi="ＭＳ 明朝" w:hint="eastAsia"/>
          <w:sz w:val="22"/>
        </w:rPr>
        <w:t>■具体的な取組</w:t>
      </w:r>
    </w:p>
    <w:p w14:paraId="18940706" w14:textId="145C8287" w:rsidR="000E0099" w:rsidRPr="00934563" w:rsidRDefault="000E0099" w:rsidP="000F3F66">
      <w:pPr>
        <w:pStyle w:val="a5"/>
        <w:numPr>
          <w:ilvl w:val="0"/>
          <w:numId w:val="36"/>
        </w:numPr>
        <w:spacing w:line="500" w:lineRule="exact"/>
        <w:ind w:leftChars="0"/>
        <w:rPr>
          <w:rFonts w:ascii="ＭＳ 明朝" w:eastAsia="ＭＳ 明朝" w:hAnsi="ＭＳ 明朝"/>
          <w:sz w:val="22"/>
        </w:rPr>
      </w:pPr>
      <w:r w:rsidRPr="00934563">
        <w:rPr>
          <w:rFonts w:ascii="ＭＳ 明朝" w:eastAsia="ＭＳ 明朝" w:hAnsi="ＭＳ 明朝" w:hint="eastAsia"/>
          <w:sz w:val="22"/>
        </w:rPr>
        <w:t>学校図書室を中心に、読書活動の環境を整備します。（継続）</w:t>
      </w:r>
    </w:p>
    <w:p w14:paraId="382E7C13" w14:textId="5D2CF0C6" w:rsidR="000E0099" w:rsidRPr="006B74BE" w:rsidRDefault="000E0099" w:rsidP="000F3F66">
      <w:pPr>
        <w:pStyle w:val="a5"/>
        <w:numPr>
          <w:ilvl w:val="0"/>
          <w:numId w:val="36"/>
        </w:numPr>
        <w:spacing w:line="500" w:lineRule="exact"/>
        <w:ind w:leftChars="0"/>
        <w:rPr>
          <w:rFonts w:ascii="ＭＳ 明朝" w:eastAsia="ＭＳ 明朝" w:hAnsi="ＭＳ 明朝"/>
          <w:spacing w:val="-6"/>
          <w:sz w:val="22"/>
        </w:rPr>
      </w:pPr>
      <w:r w:rsidRPr="006B74BE">
        <w:rPr>
          <w:rFonts w:ascii="ＭＳ 明朝" w:eastAsia="ＭＳ 明朝" w:hAnsi="ＭＳ 明朝" w:hint="eastAsia"/>
          <w:spacing w:val="-6"/>
          <w:sz w:val="22"/>
        </w:rPr>
        <w:t>児童</w:t>
      </w:r>
      <w:r w:rsidR="006B74BE" w:rsidRPr="006B74BE">
        <w:rPr>
          <w:rFonts w:ascii="ＭＳ 明朝" w:eastAsia="ＭＳ 明朝" w:hAnsi="ＭＳ 明朝" w:hint="eastAsia"/>
          <w:spacing w:val="-6"/>
          <w:sz w:val="22"/>
        </w:rPr>
        <w:t>生徒</w:t>
      </w:r>
      <w:r w:rsidRPr="006B74BE">
        <w:rPr>
          <w:rFonts w:ascii="ＭＳ 明朝" w:eastAsia="ＭＳ 明朝" w:hAnsi="ＭＳ 明朝" w:hint="eastAsia"/>
          <w:spacing w:val="-6"/>
          <w:sz w:val="22"/>
        </w:rPr>
        <w:t>と教職員が一緒に読書をしたり、</w:t>
      </w:r>
      <w:r w:rsidR="00A90FB5" w:rsidRPr="006B74BE">
        <w:rPr>
          <w:rFonts w:ascii="ＭＳ 明朝" w:eastAsia="ＭＳ 明朝" w:hAnsi="ＭＳ 明朝" w:hint="eastAsia"/>
          <w:spacing w:val="-6"/>
          <w:sz w:val="22"/>
        </w:rPr>
        <w:t>学校</w:t>
      </w:r>
      <w:r w:rsidRPr="006B74BE">
        <w:rPr>
          <w:rFonts w:ascii="ＭＳ 明朝" w:eastAsia="ＭＳ 明朝" w:hAnsi="ＭＳ 明朝" w:hint="eastAsia"/>
          <w:spacing w:val="-6"/>
          <w:sz w:val="22"/>
        </w:rPr>
        <w:t>図書室を</w:t>
      </w:r>
      <w:r w:rsidR="006B74BE" w:rsidRPr="006B74BE">
        <w:rPr>
          <w:rFonts w:ascii="ＭＳ 明朝" w:eastAsia="ＭＳ 明朝" w:hAnsi="ＭＳ 明朝" w:hint="eastAsia"/>
          <w:spacing w:val="-6"/>
          <w:sz w:val="22"/>
        </w:rPr>
        <w:t>定期的に</w:t>
      </w:r>
      <w:r w:rsidRPr="006B74BE">
        <w:rPr>
          <w:rFonts w:ascii="ＭＳ 明朝" w:eastAsia="ＭＳ 明朝" w:hAnsi="ＭＳ 明朝" w:hint="eastAsia"/>
          <w:spacing w:val="-6"/>
          <w:sz w:val="22"/>
        </w:rPr>
        <w:t>利用したりする機会を設けます。（拡充）</w:t>
      </w:r>
    </w:p>
    <w:p w14:paraId="59306ED8" w14:textId="1AA81AF2" w:rsidR="00A90FB5" w:rsidRPr="00934563" w:rsidRDefault="00A90FB5" w:rsidP="000F3F66">
      <w:pPr>
        <w:pStyle w:val="a5"/>
        <w:numPr>
          <w:ilvl w:val="0"/>
          <w:numId w:val="36"/>
        </w:numPr>
        <w:spacing w:line="500" w:lineRule="exact"/>
        <w:ind w:leftChars="0"/>
        <w:rPr>
          <w:rFonts w:ascii="ＭＳ 明朝" w:eastAsia="ＭＳ 明朝" w:hAnsi="ＭＳ 明朝"/>
          <w:sz w:val="22"/>
        </w:rPr>
      </w:pPr>
      <w:r w:rsidRPr="00934563">
        <w:rPr>
          <w:rFonts w:ascii="ＭＳ 明朝" w:eastAsia="ＭＳ 明朝" w:hAnsi="ＭＳ 明朝" w:hint="eastAsia"/>
          <w:sz w:val="22"/>
        </w:rPr>
        <w:t>学校における読書の時間の明確な位置づけを行います。（新規）</w:t>
      </w:r>
    </w:p>
    <w:p w14:paraId="73C9BD3F" w14:textId="1C5248ED" w:rsidR="000E0099" w:rsidRPr="00934563" w:rsidRDefault="000E0099" w:rsidP="000F3F66">
      <w:pPr>
        <w:pStyle w:val="a5"/>
        <w:numPr>
          <w:ilvl w:val="0"/>
          <w:numId w:val="36"/>
        </w:numPr>
        <w:spacing w:line="500" w:lineRule="exact"/>
        <w:ind w:leftChars="0"/>
        <w:rPr>
          <w:rFonts w:ascii="ＭＳ 明朝" w:eastAsia="ＭＳ 明朝" w:hAnsi="ＭＳ 明朝"/>
          <w:sz w:val="22"/>
        </w:rPr>
      </w:pPr>
      <w:r w:rsidRPr="00934563">
        <w:rPr>
          <w:rFonts w:ascii="ＭＳ 明朝" w:eastAsia="ＭＳ 明朝" w:hAnsi="ＭＳ 明朝" w:hint="eastAsia"/>
          <w:sz w:val="22"/>
        </w:rPr>
        <w:t>読書を重点的に親しむイベントや</w:t>
      </w:r>
      <w:r w:rsidR="006B74BE">
        <w:rPr>
          <w:rFonts w:ascii="ＭＳ 明朝" w:eastAsia="ＭＳ 明朝" w:hAnsi="ＭＳ 明朝" w:hint="eastAsia"/>
          <w:sz w:val="22"/>
        </w:rPr>
        <w:t>期間</w:t>
      </w:r>
      <w:r w:rsidRPr="00934563">
        <w:rPr>
          <w:rFonts w:ascii="ＭＳ 明朝" w:eastAsia="ＭＳ 明朝" w:hAnsi="ＭＳ 明朝" w:hint="eastAsia"/>
          <w:sz w:val="22"/>
        </w:rPr>
        <w:t>を企画・設定します。（新規）</w:t>
      </w:r>
    </w:p>
    <w:p w14:paraId="22F66E5E" w14:textId="77777777" w:rsidR="00AD0824" w:rsidRDefault="00AD0824" w:rsidP="000F3F66">
      <w:pPr>
        <w:widowControl/>
        <w:spacing w:line="500" w:lineRule="exact"/>
        <w:jc w:val="left"/>
        <w:rPr>
          <w:rFonts w:ascii="ＭＳ 明朝" w:eastAsia="ＭＳ 明朝" w:hAnsi="ＭＳ 明朝"/>
          <w:sz w:val="22"/>
        </w:rPr>
      </w:pPr>
    </w:p>
    <w:p w14:paraId="42CC8328" w14:textId="77777777" w:rsidR="00395ED1" w:rsidRDefault="00395ED1" w:rsidP="000F3F66">
      <w:pPr>
        <w:widowControl/>
        <w:spacing w:line="500" w:lineRule="exact"/>
        <w:jc w:val="left"/>
        <w:rPr>
          <w:rFonts w:ascii="ＭＳ 明朝" w:eastAsia="ＭＳ 明朝" w:hAnsi="ＭＳ 明朝"/>
          <w:sz w:val="22"/>
        </w:rPr>
      </w:pPr>
      <w:r>
        <w:rPr>
          <w:rFonts w:ascii="ＭＳ 明朝" w:eastAsia="ＭＳ 明朝" w:hAnsi="ＭＳ 明朝"/>
          <w:sz w:val="22"/>
        </w:rPr>
        <w:br w:type="page"/>
      </w:r>
    </w:p>
    <w:p w14:paraId="771A0EE8" w14:textId="5C5A10C9" w:rsidR="00C23A58" w:rsidRPr="000F3F66" w:rsidRDefault="00C23A58" w:rsidP="000F3F66">
      <w:pPr>
        <w:widowControl/>
        <w:spacing w:line="500" w:lineRule="exact"/>
        <w:jc w:val="left"/>
        <w:rPr>
          <w:rFonts w:ascii="Meiryo UI" w:eastAsia="Meiryo UI" w:hAnsi="Meiryo UI"/>
          <w:b/>
          <w:bCs/>
          <w:sz w:val="28"/>
          <w:szCs w:val="28"/>
        </w:rPr>
      </w:pPr>
      <w:r w:rsidRPr="000F3F66">
        <w:rPr>
          <w:rFonts w:ascii="Meiryo UI" w:eastAsia="Meiryo UI" w:hAnsi="Meiryo UI" w:hint="eastAsia"/>
          <w:b/>
          <w:bCs/>
          <w:sz w:val="28"/>
          <w:szCs w:val="28"/>
        </w:rPr>
        <w:lastRenderedPageBreak/>
        <w:t>第</w:t>
      </w:r>
      <w:r w:rsidR="001D1015" w:rsidRPr="000F3F66">
        <w:rPr>
          <w:rFonts w:ascii="Meiryo UI" w:eastAsia="Meiryo UI" w:hAnsi="Meiryo UI" w:hint="eastAsia"/>
          <w:b/>
          <w:bCs/>
          <w:sz w:val="28"/>
          <w:szCs w:val="28"/>
        </w:rPr>
        <w:t>４</w:t>
      </w:r>
      <w:r w:rsidRPr="000F3F66">
        <w:rPr>
          <w:rFonts w:ascii="Meiryo UI" w:eastAsia="Meiryo UI" w:hAnsi="Meiryo UI" w:hint="eastAsia"/>
          <w:b/>
          <w:bCs/>
          <w:sz w:val="28"/>
          <w:szCs w:val="28"/>
        </w:rPr>
        <w:t>節　地域における読書活動の推進</w:t>
      </w:r>
    </w:p>
    <w:p w14:paraId="4820E1C0" w14:textId="30A825EE" w:rsidR="00AA629D" w:rsidRPr="00D64103" w:rsidRDefault="00AA629D" w:rsidP="000F3F66">
      <w:pPr>
        <w:spacing w:line="500" w:lineRule="exact"/>
        <w:rPr>
          <w:rFonts w:ascii="ＭＳ 明朝" w:eastAsia="ＭＳ 明朝" w:hAnsi="ＭＳ 明朝"/>
          <w:sz w:val="22"/>
        </w:rPr>
      </w:pPr>
      <w:r>
        <w:rPr>
          <w:rFonts w:ascii="ＭＳ 明朝" w:eastAsia="ＭＳ 明朝" w:hAnsi="ＭＳ 明朝" w:hint="eastAsia"/>
          <w:sz w:val="22"/>
        </w:rPr>
        <w:t xml:space="preserve">　子どもの読書活動を支援し、読書</w:t>
      </w:r>
      <w:r w:rsidR="00D25D07">
        <w:rPr>
          <w:rFonts w:ascii="ＭＳ 明朝" w:eastAsia="ＭＳ 明朝" w:hAnsi="ＭＳ 明朝" w:hint="eastAsia"/>
          <w:sz w:val="22"/>
        </w:rPr>
        <w:t>習慣</w:t>
      </w:r>
      <w:r>
        <w:rPr>
          <w:rFonts w:ascii="ＭＳ 明朝" w:eastAsia="ＭＳ 明朝" w:hAnsi="ＭＳ 明朝" w:hint="eastAsia"/>
          <w:sz w:val="22"/>
        </w:rPr>
        <w:t>を形成するためには、学校や家庭だけではなく、地域との連携や協力を充実させることが重要です。</w:t>
      </w:r>
      <w:r w:rsidR="00373BE2">
        <w:rPr>
          <w:rFonts w:ascii="ＭＳ 明朝" w:eastAsia="ＭＳ 明朝" w:hAnsi="ＭＳ 明朝" w:hint="eastAsia"/>
          <w:sz w:val="22"/>
        </w:rPr>
        <w:t>津南町では「おはなしおかあさん」</w:t>
      </w:r>
      <w:r w:rsidR="00373BE2" w:rsidRPr="001A3437">
        <w:rPr>
          <w:rFonts w:ascii="ＭＳ 明朝" w:eastAsia="ＭＳ 明朝" w:hAnsi="ＭＳ 明朝" w:hint="eastAsia"/>
          <w:sz w:val="16"/>
          <w:szCs w:val="16"/>
        </w:rPr>
        <w:t>【ｐ</w:t>
      </w:r>
      <w:r w:rsidR="001A3437" w:rsidRPr="001A3437">
        <w:rPr>
          <w:rFonts w:ascii="ＭＳ 明朝" w:eastAsia="ＭＳ 明朝" w:hAnsi="ＭＳ 明朝" w:hint="eastAsia"/>
          <w:sz w:val="16"/>
          <w:szCs w:val="16"/>
        </w:rPr>
        <w:t>10～13</w:t>
      </w:r>
      <w:r w:rsidR="00373BE2" w:rsidRPr="001A3437">
        <w:rPr>
          <w:rFonts w:ascii="ＭＳ 明朝" w:eastAsia="ＭＳ 明朝" w:hAnsi="ＭＳ 明朝" w:hint="eastAsia"/>
          <w:sz w:val="16"/>
          <w:szCs w:val="16"/>
        </w:rPr>
        <w:t>】</w:t>
      </w:r>
      <w:r w:rsidR="00373BE2">
        <w:rPr>
          <w:rFonts w:ascii="ＭＳ 明朝" w:eastAsia="ＭＳ 明朝" w:hAnsi="ＭＳ 明朝" w:hint="eastAsia"/>
          <w:sz w:val="22"/>
        </w:rPr>
        <w:t>によるボランティア活動や、地域学校協働活動</w:t>
      </w:r>
      <w:r w:rsidR="00E74478">
        <w:rPr>
          <w:rFonts w:ascii="ＭＳ 明朝" w:eastAsia="ＭＳ 明朝" w:hAnsi="ＭＳ 明朝" w:hint="eastAsia"/>
          <w:sz w:val="22"/>
        </w:rPr>
        <w:t>「いクロスつなん」</w:t>
      </w:r>
      <w:r w:rsidR="00C6566F" w:rsidRPr="00C6566F">
        <w:rPr>
          <w:rFonts w:ascii="ＭＳ 明朝" w:eastAsia="ＭＳ 明朝" w:hAnsi="ＭＳ 明朝" w:hint="eastAsia"/>
          <w:sz w:val="16"/>
          <w:szCs w:val="16"/>
        </w:rPr>
        <w:t>【※10】</w:t>
      </w:r>
      <w:r w:rsidR="00373BE2">
        <w:rPr>
          <w:rFonts w:ascii="ＭＳ 明朝" w:eastAsia="ＭＳ 明朝" w:hAnsi="ＭＳ 明朝" w:hint="eastAsia"/>
          <w:sz w:val="22"/>
        </w:rPr>
        <w:t>による学校図書室の整備、青少年</w:t>
      </w:r>
      <w:r w:rsidR="004E5821">
        <w:rPr>
          <w:rFonts w:ascii="ＭＳ 明朝" w:eastAsia="ＭＳ 明朝" w:hAnsi="ＭＳ 明朝" w:hint="eastAsia"/>
          <w:sz w:val="22"/>
        </w:rPr>
        <w:t>育成町民</w:t>
      </w:r>
      <w:r w:rsidR="00373BE2">
        <w:rPr>
          <w:rFonts w:ascii="ＭＳ 明朝" w:eastAsia="ＭＳ 明朝" w:hAnsi="ＭＳ 明朝" w:hint="eastAsia"/>
          <w:sz w:val="22"/>
        </w:rPr>
        <w:t>会議</w:t>
      </w:r>
      <w:r w:rsidR="001269A7" w:rsidRPr="001269A7">
        <w:rPr>
          <w:rFonts w:ascii="ＭＳ 明朝" w:eastAsia="ＭＳ 明朝" w:hAnsi="ＭＳ 明朝" w:hint="eastAsia"/>
          <w:sz w:val="16"/>
          <w:szCs w:val="16"/>
        </w:rPr>
        <w:t>【※11】</w:t>
      </w:r>
      <w:r w:rsidR="00373BE2">
        <w:rPr>
          <w:rFonts w:ascii="ＭＳ 明朝" w:eastAsia="ＭＳ 明朝" w:hAnsi="ＭＳ 明朝" w:hint="eastAsia"/>
          <w:sz w:val="22"/>
        </w:rPr>
        <w:t>による本の寄贈など多くの方々から</w:t>
      </w:r>
      <w:r w:rsidR="004C1C51">
        <w:rPr>
          <w:rFonts w:ascii="ＭＳ 明朝" w:eastAsia="ＭＳ 明朝" w:hAnsi="ＭＳ 明朝" w:hint="eastAsia"/>
          <w:sz w:val="22"/>
        </w:rPr>
        <w:t>ご</w:t>
      </w:r>
      <w:r w:rsidR="00373BE2">
        <w:rPr>
          <w:rFonts w:ascii="ＭＳ 明朝" w:eastAsia="ＭＳ 明朝" w:hAnsi="ＭＳ 明朝" w:hint="eastAsia"/>
          <w:sz w:val="22"/>
        </w:rPr>
        <w:t>支援</w:t>
      </w:r>
      <w:r w:rsidR="004C1C51">
        <w:rPr>
          <w:rFonts w:ascii="ＭＳ 明朝" w:eastAsia="ＭＳ 明朝" w:hAnsi="ＭＳ 明朝" w:hint="eastAsia"/>
          <w:sz w:val="22"/>
        </w:rPr>
        <w:t>、ご協力</w:t>
      </w:r>
      <w:r w:rsidR="00373BE2">
        <w:rPr>
          <w:rFonts w:ascii="ＭＳ 明朝" w:eastAsia="ＭＳ 明朝" w:hAnsi="ＭＳ 明朝" w:hint="eastAsia"/>
          <w:sz w:val="22"/>
        </w:rPr>
        <w:t>をいただいております。</w:t>
      </w:r>
      <w:r w:rsidR="00360E75">
        <w:rPr>
          <w:rFonts w:ascii="ＭＳ 明朝" w:eastAsia="ＭＳ 明朝" w:hAnsi="ＭＳ 明朝" w:hint="eastAsia"/>
          <w:sz w:val="22"/>
        </w:rPr>
        <w:t>引き続き地域との連携を行いながら、読書の重要性の</w:t>
      </w:r>
      <w:r w:rsidR="00360E75" w:rsidRPr="00D64103">
        <w:rPr>
          <w:rFonts w:ascii="ＭＳ 明朝" w:eastAsia="ＭＳ 明朝" w:hAnsi="ＭＳ 明朝" w:hint="eastAsia"/>
          <w:sz w:val="22"/>
        </w:rPr>
        <w:t>周知と読書活動推進の取組</w:t>
      </w:r>
      <w:r w:rsidR="008C5AEF">
        <w:rPr>
          <w:rFonts w:ascii="ＭＳ 明朝" w:eastAsia="ＭＳ 明朝" w:hAnsi="ＭＳ 明朝" w:hint="eastAsia"/>
          <w:sz w:val="22"/>
        </w:rPr>
        <w:t>が重要です</w:t>
      </w:r>
      <w:r w:rsidR="00360E75" w:rsidRPr="00D64103">
        <w:rPr>
          <w:rFonts w:ascii="ＭＳ 明朝" w:eastAsia="ＭＳ 明朝" w:hAnsi="ＭＳ 明朝" w:hint="eastAsia"/>
          <w:sz w:val="22"/>
        </w:rPr>
        <w:t>。</w:t>
      </w:r>
    </w:p>
    <w:p w14:paraId="7F938A3A" w14:textId="77777777" w:rsidR="00395ED1" w:rsidRDefault="00395ED1" w:rsidP="000F3F66">
      <w:pPr>
        <w:spacing w:line="500" w:lineRule="exact"/>
        <w:rPr>
          <w:rFonts w:ascii="ＭＳ 明朝" w:eastAsia="ＭＳ 明朝" w:hAnsi="ＭＳ 明朝"/>
          <w:sz w:val="22"/>
        </w:rPr>
      </w:pPr>
    </w:p>
    <w:p w14:paraId="2E7509BB" w14:textId="7D13E70B" w:rsidR="00C23A58" w:rsidRPr="003F3DC1" w:rsidRDefault="00360E75" w:rsidP="000F3F66">
      <w:pPr>
        <w:spacing w:line="500" w:lineRule="exact"/>
        <w:rPr>
          <w:rFonts w:ascii="Meiryo UI" w:eastAsia="Meiryo UI" w:hAnsi="Meiryo UI"/>
          <w:b/>
          <w:bCs/>
          <w:sz w:val="28"/>
          <w:szCs w:val="28"/>
        </w:rPr>
      </w:pPr>
      <w:r w:rsidRPr="003F3DC1">
        <w:rPr>
          <w:rFonts w:ascii="Meiryo UI" w:eastAsia="Meiryo UI" w:hAnsi="Meiryo UI" w:hint="eastAsia"/>
          <w:b/>
          <w:bCs/>
          <w:sz w:val="28"/>
          <w:szCs w:val="28"/>
        </w:rPr>
        <w:t>【重点目標】</w:t>
      </w:r>
    </w:p>
    <w:p w14:paraId="7983E47F" w14:textId="0215072F" w:rsidR="001A28B5" w:rsidRPr="003F3DC1" w:rsidRDefault="007E14F6" w:rsidP="000F3F66">
      <w:pPr>
        <w:spacing w:line="500" w:lineRule="exact"/>
        <w:ind w:firstLineChars="100" w:firstLine="271"/>
        <w:rPr>
          <w:rFonts w:ascii="Meiryo UI" w:eastAsia="Meiryo UI" w:hAnsi="Meiryo UI"/>
          <w:b/>
          <w:bCs/>
          <w:sz w:val="28"/>
          <w:szCs w:val="28"/>
        </w:rPr>
      </w:pPr>
      <w:r w:rsidRPr="003F3DC1">
        <w:rPr>
          <w:rFonts w:ascii="Meiryo UI" w:eastAsia="Meiryo UI" w:hAnsi="Meiryo UI" w:hint="eastAsia"/>
          <w:b/>
          <w:bCs/>
          <w:sz w:val="28"/>
          <w:szCs w:val="28"/>
        </w:rPr>
        <w:t>地域における</w:t>
      </w:r>
      <w:r w:rsidR="001A28B5" w:rsidRPr="003F3DC1">
        <w:rPr>
          <w:rFonts w:ascii="Meiryo UI" w:eastAsia="Meiryo UI" w:hAnsi="Meiryo UI" w:hint="eastAsia"/>
          <w:b/>
          <w:bCs/>
          <w:sz w:val="28"/>
          <w:szCs w:val="28"/>
        </w:rPr>
        <w:t>子どもの読書活動を推進する</w:t>
      </w:r>
      <w:r w:rsidR="000E0099" w:rsidRPr="003F3DC1">
        <w:rPr>
          <w:rFonts w:ascii="Meiryo UI" w:eastAsia="Meiryo UI" w:hAnsi="Meiryo UI" w:hint="eastAsia"/>
          <w:b/>
          <w:bCs/>
          <w:sz w:val="28"/>
          <w:szCs w:val="28"/>
        </w:rPr>
        <w:t>機運</w:t>
      </w:r>
      <w:r w:rsidR="001A28B5" w:rsidRPr="003F3DC1">
        <w:rPr>
          <w:rFonts w:ascii="Meiryo UI" w:eastAsia="Meiryo UI" w:hAnsi="Meiryo UI" w:hint="eastAsia"/>
          <w:b/>
          <w:bCs/>
          <w:sz w:val="28"/>
          <w:szCs w:val="28"/>
        </w:rPr>
        <w:t>を醸成します。</w:t>
      </w:r>
    </w:p>
    <w:p w14:paraId="3BB2714F" w14:textId="77777777" w:rsidR="007E14F6" w:rsidRPr="003F3DC1" w:rsidRDefault="00360E75" w:rsidP="000F3F66">
      <w:pPr>
        <w:spacing w:line="500" w:lineRule="exact"/>
        <w:rPr>
          <w:rFonts w:ascii="Meiryo UI" w:eastAsia="Meiryo UI" w:hAnsi="Meiryo UI"/>
          <w:b/>
          <w:bCs/>
          <w:sz w:val="28"/>
          <w:szCs w:val="28"/>
        </w:rPr>
      </w:pPr>
      <w:r w:rsidRPr="003F3DC1">
        <w:rPr>
          <w:rFonts w:ascii="Meiryo UI" w:eastAsia="Meiryo UI" w:hAnsi="Meiryo UI" w:hint="eastAsia"/>
          <w:b/>
          <w:bCs/>
          <w:sz w:val="28"/>
          <w:szCs w:val="28"/>
        </w:rPr>
        <w:t>【今後の施策】</w:t>
      </w:r>
    </w:p>
    <w:p w14:paraId="5413EAE8" w14:textId="497E3BD4" w:rsidR="007E14F6" w:rsidRPr="003F3DC1" w:rsidRDefault="007E14F6" w:rsidP="000F3F66">
      <w:pPr>
        <w:spacing w:line="500" w:lineRule="exact"/>
        <w:ind w:firstLineChars="100" w:firstLine="271"/>
        <w:rPr>
          <w:rFonts w:ascii="Meiryo UI" w:eastAsia="Meiryo UI" w:hAnsi="Meiryo UI"/>
          <w:b/>
          <w:bCs/>
          <w:sz w:val="28"/>
          <w:szCs w:val="28"/>
        </w:rPr>
      </w:pPr>
      <w:r w:rsidRPr="003F3DC1">
        <w:rPr>
          <w:rFonts w:ascii="Meiryo UI" w:eastAsia="Meiryo UI" w:hAnsi="Meiryo UI" w:hint="eastAsia"/>
          <w:b/>
          <w:bCs/>
          <w:sz w:val="28"/>
          <w:szCs w:val="28"/>
        </w:rPr>
        <w:t>読書の意義や重要性について、地域に関心と理解を深め、</w:t>
      </w:r>
      <w:r w:rsidR="007D1708" w:rsidRPr="003F3DC1">
        <w:rPr>
          <w:rFonts w:ascii="Meiryo UI" w:eastAsia="Meiryo UI" w:hAnsi="Meiryo UI" w:hint="eastAsia"/>
          <w:b/>
          <w:bCs/>
          <w:sz w:val="28"/>
          <w:szCs w:val="28"/>
        </w:rPr>
        <w:t>連携を行いながら、</w:t>
      </w:r>
      <w:r w:rsidRPr="003F3DC1">
        <w:rPr>
          <w:rFonts w:ascii="Meiryo UI" w:eastAsia="Meiryo UI" w:hAnsi="Meiryo UI" w:hint="eastAsia"/>
          <w:b/>
          <w:bCs/>
          <w:sz w:val="28"/>
          <w:szCs w:val="28"/>
        </w:rPr>
        <w:t>子どもの読書活動の推進に参画してもらいます。</w:t>
      </w:r>
    </w:p>
    <w:p w14:paraId="5B495707" w14:textId="1BC47EAC" w:rsidR="00360E75" w:rsidRPr="00401B46" w:rsidRDefault="00360E75" w:rsidP="000F3F66">
      <w:pPr>
        <w:spacing w:line="500" w:lineRule="exact"/>
        <w:rPr>
          <w:rFonts w:ascii="ＭＳ 明朝" w:eastAsia="ＭＳ 明朝" w:hAnsi="ＭＳ 明朝"/>
          <w:sz w:val="22"/>
        </w:rPr>
      </w:pPr>
      <w:r w:rsidRPr="00401B46">
        <w:rPr>
          <w:rFonts w:ascii="ＭＳ 明朝" w:eastAsia="ＭＳ 明朝" w:hAnsi="ＭＳ 明朝" w:hint="eastAsia"/>
          <w:sz w:val="22"/>
        </w:rPr>
        <w:t>■具体的な取組</w:t>
      </w:r>
    </w:p>
    <w:p w14:paraId="7B3D9956" w14:textId="2FAE0186" w:rsidR="00A90FB5" w:rsidRPr="00401B46" w:rsidRDefault="00A90FB5" w:rsidP="000F3F66">
      <w:pPr>
        <w:pStyle w:val="a5"/>
        <w:numPr>
          <w:ilvl w:val="0"/>
          <w:numId w:val="31"/>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おはなしおかあさんの読み聞かせを通じて町内園児・児童に本への興味や、読書のきっかけ作りをします。（継続）</w:t>
      </w:r>
    </w:p>
    <w:p w14:paraId="33F0F7F0" w14:textId="0BACB6AE" w:rsidR="00360E75" w:rsidRPr="00401B46" w:rsidRDefault="007D1708" w:rsidP="000F3F66">
      <w:pPr>
        <w:pStyle w:val="a5"/>
        <w:numPr>
          <w:ilvl w:val="0"/>
          <w:numId w:val="31"/>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各種事業を通じて読書活動の意義や重要性を地域に周知・啓発します。（拡充）</w:t>
      </w:r>
    </w:p>
    <w:p w14:paraId="01DF2FF3" w14:textId="17A7921A" w:rsidR="00D64103" w:rsidRPr="00401B46" w:rsidRDefault="00D64103" w:rsidP="000F3F66">
      <w:pPr>
        <w:pStyle w:val="a5"/>
        <w:numPr>
          <w:ilvl w:val="0"/>
          <w:numId w:val="31"/>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教育活動や読書活動に興味がある方や、子どもが好きな方で、新たにボランティア等活動に参加したい</w:t>
      </w:r>
      <w:r w:rsidR="0021763E" w:rsidRPr="00401B46">
        <w:rPr>
          <w:rFonts w:ascii="ＭＳ 明朝" w:eastAsia="ＭＳ 明朝" w:hAnsi="ＭＳ 明朝" w:hint="eastAsia"/>
          <w:sz w:val="22"/>
        </w:rPr>
        <w:t>人</w:t>
      </w:r>
      <w:r w:rsidRPr="00401B46">
        <w:rPr>
          <w:rFonts w:ascii="ＭＳ 明朝" w:eastAsia="ＭＳ 明朝" w:hAnsi="ＭＳ 明朝" w:hint="eastAsia"/>
          <w:sz w:val="22"/>
        </w:rPr>
        <w:t>を発掘し、子どもの読書活動推進に関わる地域住民の資質向上を図ります。（新規）</w:t>
      </w:r>
    </w:p>
    <w:p w14:paraId="2CA132E6" w14:textId="77777777" w:rsidR="00C23A58" w:rsidRDefault="00C23A58" w:rsidP="000F3F66">
      <w:pPr>
        <w:spacing w:line="500" w:lineRule="exact"/>
        <w:rPr>
          <w:rFonts w:ascii="ＭＳ 明朝" w:eastAsia="ＭＳ 明朝" w:hAnsi="ＭＳ 明朝"/>
          <w:sz w:val="22"/>
        </w:rPr>
      </w:pPr>
    </w:p>
    <w:p w14:paraId="68A6A8AF" w14:textId="77777777" w:rsidR="00395ED1" w:rsidRDefault="00395ED1" w:rsidP="000F3F66">
      <w:pPr>
        <w:widowControl/>
        <w:spacing w:line="500" w:lineRule="exact"/>
        <w:jc w:val="left"/>
        <w:rPr>
          <w:rFonts w:ascii="ＭＳ 明朝" w:eastAsia="ＭＳ 明朝" w:hAnsi="ＭＳ 明朝"/>
          <w:sz w:val="22"/>
        </w:rPr>
      </w:pPr>
      <w:r>
        <w:rPr>
          <w:rFonts w:ascii="ＭＳ 明朝" w:eastAsia="ＭＳ 明朝" w:hAnsi="ＭＳ 明朝"/>
          <w:sz w:val="22"/>
        </w:rPr>
        <w:br w:type="page"/>
      </w:r>
    </w:p>
    <w:p w14:paraId="521E7C19" w14:textId="7D0EEF99" w:rsidR="00C23A58" w:rsidRPr="000F3F66" w:rsidRDefault="00C23A58" w:rsidP="000F3F66">
      <w:pPr>
        <w:widowControl/>
        <w:spacing w:line="500" w:lineRule="exact"/>
        <w:jc w:val="left"/>
        <w:rPr>
          <w:rFonts w:ascii="Meiryo UI" w:eastAsia="Meiryo UI" w:hAnsi="Meiryo UI"/>
          <w:b/>
          <w:bCs/>
          <w:sz w:val="28"/>
          <w:szCs w:val="28"/>
        </w:rPr>
      </w:pPr>
      <w:r w:rsidRPr="000F3F66">
        <w:rPr>
          <w:rFonts w:ascii="Meiryo UI" w:eastAsia="Meiryo UI" w:hAnsi="Meiryo UI" w:hint="eastAsia"/>
          <w:b/>
          <w:bCs/>
          <w:sz w:val="28"/>
          <w:szCs w:val="28"/>
        </w:rPr>
        <w:lastRenderedPageBreak/>
        <w:t>第</w:t>
      </w:r>
      <w:r w:rsidR="001D1015" w:rsidRPr="000F3F66">
        <w:rPr>
          <w:rFonts w:ascii="Meiryo UI" w:eastAsia="Meiryo UI" w:hAnsi="Meiryo UI" w:hint="eastAsia"/>
          <w:b/>
          <w:bCs/>
          <w:sz w:val="28"/>
          <w:szCs w:val="28"/>
        </w:rPr>
        <w:t>５</w:t>
      </w:r>
      <w:r w:rsidRPr="000F3F66">
        <w:rPr>
          <w:rFonts w:ascii="Meiryo UI" w:eastAsia="Meiryo UI" w:hAnsi="Meiryo UI" w:hint="eastAsia"/>
          <w:b/>
          <w:bCs/>
          <w:sz w:val="28"/>
          <w:szCs w:val="28"/>
        </w:rPr>
        <w:t xml:space="preserve">節　</w:t>
      </w:r>
      <w:r w:rsidR="00D64103" w:rsidRPr="000F3F66">
        <w:rPr>
          <w:rFonts w:ascii="Meiryo UI" w:eastAsia="Meiryo UI" w:hAnsi="Meiryo UI" w:hint="eastAsia"/>
          <w:b/>
          <w:bCs/>
          <w:sz w:val="28"/>
          <w:szCs w:val="28"/>
        </w:rPr>
        <w:t>教育委員会</w:t>
      </w:r>
      <w:r w:rsidRPr="000F3F66">
        <w:rPr>
          <w:rFonts w:ascii="Meiryo UI" w:eastAsia="Meiryo UI" w:hAnsi="Meiryo UI" w:hint="eastAsia"/>
          <w:b/>
          <w:bCs/>
          <w:sz w:val="28"/>
          <w:szCs w:val="28"/>
        </w:rPr>
        <w:t>における読書活動の推進</w:t>
      </w:r>
    </w:p>
    <w:p w14:paraId="7D4923A5" w14:textId="69251F83" w:rsidR="00360E75" w:rsidRDefault="00360E75" w:rsidP="000F3F66">
      <w:pPr>
        <w:spacing w:line="500" w:lineRule="exact"/>
        <w:rPr>
          <w:rFonts w:ascii="ＭＳ 明朝" w:eastAsia="ＭＳ 明朝" w:hAnsi="ＭＳ 明朝"/>
          <w:sz w:val="22"/>
        </w:rPr>
      </w:pPr>
      <w:r>
        <w:rPr>
          <w:rFonts w:ascii="ＭＳ 明朝" w:eastAsia="ＭＳ 明朝" w:hAnsi="ＭＳ 明朝" w:hint="eastAsia"/>
          <w:sz w:val="22"/>
        </w:rPr>
        <w:t xml:space="preserve">　</w:t>
      </w:r>
      <w:r w:rsidR="008D18E7">
        <w:rPr>
          <w:rFonts w:ascii="ＭＳ 明朝" w:eastAsia="ＭＳ 明朝" w:hAnsi="ＭＳ 明朝" w:hint="eastAsia"/>
          <w:sz w:val="22"/>
        </w:rPr>
        <w:t>津南町において教育委員会は子どもの読書活動の推進主体として、学校や保育園、家庭や地域の</w:t>
      </w:r>
      <w:r w:rsidR="006B74BE">
        <w:rPr>
          <w:rFonts w:ascii="ＭＳ 明朝" w:eastAsia="ＭＳ 明朝" w:hAnsi="ＭＳ 明朝" w:hint="eastAsia"/>
          <w:sz w:val="22"/>
        </w:rPr>
        <w:t>架け橋</w:t>
      </w:r>
      <w:r w:rsidR="008D18E7">
        <w:rPr>
          <w:rFonts w:ascii="ＭＳ 明朝" w:eastAsia="ＭＳ 明朝" w:hAnsi="ＭＳ 明朝" w:hint="eastAsia"/>
          <w:sz w:val="22"/>
        </w:rPr>
        <w:t>となり、各拠点での活動を統括し、町全体での取組の充実につな</w:t>
      </w:r>
      <w:r w:rsidR="007957E3">
        <w:rPr>
          <w:rFonts w:ascii="ＭＳ 明朝" w:eastAsia="ＭＳ 明朝" w:hAnsi="ＭＳ 明朝" w:hint="eastAsia"/>
          <w:sz w:val="22"/>
        </w:rPr>
        <w:t>げる役目があります</w:t>
      </w:r>
      <w:r w:rsidR="008D18E7">
        <w:rPr>
          <w:rFonts w:ascii="ＭＳ 明朝" w:eastAsia="ＭＳ 明朝" w:hAnsi="ＭＳ 明朝" w:hint="eastAsia"/>
          <w:sz w:val="22"/>
        </w:rPr>
        <w:t>。</w:t>
      </w:r>
    </w:p>
    <w:p w14:paraId="00058B14" w14:textId="245723E8" w:rsidR="00C23A58" w:rsidRPr="000F3F66" w:rsidRDefault="00C23A58" w:rsidP="000F3F66">
      <w:pPr>
        <w:spacing w:line="500" w:lineRule="exact"/>
        <w:rPr>
          <w:rFonts w:ascii="Meiryo UI" w:eastAsia="Meiryo UI" w:hAnsi="Meiryo UI"/>
          <w:b/>
          <w:bCs/>
          <w:sz w:val="24"/>
          <w:szCs w:val="24"/>
        </w:rPr>
      </w:pPr>
      <w:r w:rsidRPr="000F3F66">
        <w:rPr>
          <w:rFonts w:ascii="Meiryo UI" w:eastAsia="Meiryo UI" w:hAnsi="Meiryo UI" w:hint="eastAsia"/>
          <w:b/>
          <w:bCs/>
          <w:sz w:val="24"/>
          <w:szCs w:val="24"/>
        </w:rPr>
        <w:t xml:space="preserve">第１項　</w:t>
      </w:r>
      <w:r w:rsidR="00D64103" w:rsidRPr="000F3F66">
        <w:rPr>
          <w:rFonts w:ascii="Meiryo UI" w:eastAsia="Meiryo UI" w:hAnsi="Meiryo UI" w:hint="eastAsia"/>
          <w:b/>
          <w:bCs/>
          <w:sz w:val="24"/>
          <w:szCs w:val="24"/>
        </w:rPr>
        <w:t>子育て教育班</w:t>
      </w:r>
    </w:p>
    <w:p w14:paraId="5579DE6C" w14:textId="13A2A411" w:rsidR="007957E3" w:rsidRDefault="008D18E7" w:rsidP="000F3F66">
      <w:pPr>
        <w:spacing w:line="500" w:lineRule="exact"/>
        <w:rPr>
          <w:rFonts w:ascii="ＭＳ 明朝" w:eastAsia="ＭＳ 明朝" w:hAnsi="ＭＳ 明朝"/>
          <w:sz w:val="22"/>
        </w:rPr>
      </w:pPr>
      <w:r>
        <w:rPr>
          <w:rFonts w:ascii="ＭＳ 明朝" w:eastAsia="ＭＳ 明朝" w:hAnsi="ＭＳ 明朝" w:hint="eastAsia"/>
          <w:sz w:val="22"/>
        </w:rPr>
        <w:t xml:space="preserve">　</w:t>
      </w:r>
      <w:r w:rsidR="00E74478">
        <w:rPr>
          <w:rFonts w:ascii="ＭＳ 明朝" w:eastAsia="ＭＳ 明朝" w:hAnsi="ＭＳ 明朝" w:hint="eastAsia"/>
          <w:sz w:val="22"/>
        </w:rPr>
        <w:t>津南町では</w:t>
      </w:r>
      <w:r w:rsidR="008C5AEF">
        <w:rPr>
          <w:rFonts w:ascii="ＭＳ 明朝" w:eastAsia="ＭＳ 明朝" w:hAnsi="ＭＳ 明朝" w:hint="eastAsia"/>
          <w:sz w:val="22"/>
        </w:rPr>
        <w:t>、</w:t>
      </w:r>
      <w:r w:rsidR="004356BB">
        <w:rPr>
          <w:rFonts w:ascii="ＭＳ 明朝" w:eastAsia="ＭＳ 明朝" w:hAnsi="ＭＳ 明朝" w:hint="eastAsia"/>
          <w:sz w:val="22"/>
        </w:rPr>
        <w:t>各学校に「学校運営協議会」を設置し、その中に地域コーディネーター</w:t>
      </w:r>
      <w:r w:rsidR="004356BB" w:rsidRPr="004356BB">
        <w:rPr>
          <w:rFonts w:ascii="ＭＳ 明朝" w:eastAsia="ＭＳ 明朝" w:hAnsi="ＭＳ 明朝" w:hint="eastAsia"/>
          <w:sz w:val="16"/>
          <w:szCs w:val="16"/>
        </w:rPr>
        <w:t>【※12】</w:t>
      </w:r>
      <w:r w:rsidR="004356BB">
        <w:rPr>
          <w:rFonts w:ascii="ＭＳ 明朝" w:eastAsia="ＭＳ 明朝" w:hAnsi="ＭＳ 明朝" w:hint="eastAsia"/>
          <w:sz w:val="22"/>
        </w:rPr>
        <w:t>を配置して、</w:t>
      </w:r>
      <w:r w:rsidR="00E74478">
        <w:rPr>
          <w:rFonts w:ascii="ＭＳ 明朝" w:eastAsia="ＭＳ 明朝" w:hAnsi="ＭＳ 明朝" w:hint="eastAsia"/>
          <w:sz w:val="22"/>
        </w:rPr>
        <w:t>地域学校協働活動「いクロスつなん」</w:t>
      </w:r>
      <w:r w:rsidR="004356BB">
        <w:rPr>
          <w:rFonts w:ascii="ＭＳ 明朝" w:eastAsia="ＭＳ 明朝" w:hAnsi="ＭＳ 明朝" w:hint="eastAsia"/>
          <w:sz w:val="22"/>
        </w:rPr>
        <w:t>を通じて</w:t>
      </w:r>
      <w:r w:rsidR="00E74478">
        <w:rPr>
          <w:rFonts w:ascii="ＭＳ 明朝" w:eastAsia="ＭＳ 明朝" w:hAnsi="ＭＳ 明朝" w:hint="eastAsia"/>
          <w:sz w:val="22"/>
        </w:rPr>
        <w:t>、</w:t>
      </w:r>
      <w:r w:rsidR="004356BB">
        <w:rPr>
          <w:rFonts w:ascii="ＭＳ 明朝" w:eastAsia="ＭＳ 明朝" w:hAnsi="ＭＳ 明朝" w:hint="eastAsia"/>
          <w:sz w:val="22"/>
        </w:rPr>
        <w:t>地域と学校の連携を進めています。</w:t>
      </w:r>
      <w:r w:rsidR="002121B0">
        <w:rPr>
          <w:rFonts w:ascii="ＭＳ 明朝" w:eastAsia="ＭＳ 明朝" w:hAnsi="ＭＳ 明朝" w:hint="eastAsia"/>
          <w:sz w:val="22"/>
        </w:rPr>
        <w:t>これから</w:t>
      </w:r>
      <w:r w:rsidR="008C5AEF">
        <w:rPr>
          <w:rFonts w:ascii="ＭＳ 明朝" w:eastAsia="ＭＳ 明朝" w:hAnsi="ＭＳ 明朝" w:hint="eastAsia"/>
          <w:sz w:val="22"/>
        </w:rPr>
        <w:t>は、この計画を基に</w:t>
      </w:r>
      <w:r w:rsidR="007957E3">
        <w:rPr>
          <w:rFonts w:ascii="ＭＳ 明朝" w:eastAsia="ＭＳ 明朝" w:hAnsi="ＭＳ 明朝" w:hint="eastAsia"/>
          <w:sz w:val="22"/>
        </w:rPr>
        <w:t>学校における読書活動</w:t>
      </w:r>
      <w:r w:rsidR="008C5AEF">
        <w:rPr>
          <w:rFonts w:ascii="ＭＳ 明朝" w:eastAsia="ＭＳ 明朝" w:hAnsi="ＭＳ 明朝" w:hint="eastAsia"/>
          <w:sz w:val="22"/>
        </w:rPr>
        <w:t>を</w:t>
      </w:r>
      <w:r w:rsidR="007957E3">
        <w:rPr>
          <w:rFonts w:ascii="ＭＳ 明朝" w:eastAsia="ＭＳ 明朝" w:hAnsi="ＭＳ 明朝" w:hint="eastAsia"/>
          <w:sz w:val="22"/>
        </w:rPr>
        <w:t>積極的に支援</w:t>
      </w:r>
      <w:r w:rsidR="008C5AEF">
        <w:rPr>
          <w:rFonts w:ascii="ＭＳ 明朝" w:eastAsia="ＭＳ 明朝" w:hAnsi="ＭＳ 明朝" w:hint="eastAsia"/>
          <w:sz w:val="22"/>
        </w:rPr>
        <w:t>する仕組みづくりが求められます</w:t>
      </w:r>
      <w:r w:rsidR="007957E3">
        <w:rPr>
          <w:rFonts w:ascii="ＭＳ 明朝" w:eastAsia="ＭＳ 明朝" w:hAnsi="ＭＳ 明朝" w:hint="eastAsia"/>
          <w:sz w:val="22"/>
        </w:rPr>
        <w:t>。</w:t>
      </w:r>
    </w:p>
    <w:p w14:paraId="4C83AB61" w14:textId="77777777" w:rsidR="00395ED1" w:rsidRDefault="00395ED1" w:rsidP="000F3F66">
      <w:pPr>
        <w:spacing w:line="500" w:lineRule="exact"/>
        <w:rPr>
          <w:rFonts w:ascii="ＭＳ 明朝" w:eastAsia="ＭＳ 明朝" w:hAnsi="ＭＳ 明朝"/>
          <w:sz w:val="22"/>
        </w:rPr>
      </w:pPr>
    </w:p>
    <w:p w14:paraId="61108721" w14:textId="3F56AE40" w:rsidR="007957E3" w:rsidRPr="003F3DC1" w:rsidRDefault="007957E3" w:rsidP="000F3F66">
      <w:pPr>
        <w:spacing w:line="500" w:lineRule="exact"/>
        <w:rPr>
          <w:rFonts w:ascii="Meiryo UI" w:eastAsia="Meiryo UI" w:hAnsi="Meiryo UI"/>
          <w:b/>
          <w:bCs/>
          <w:sz w:val="28"/>
          <w:szCs w:val="28"/>
        </w:rPr>
      </w:pPr>
      <w:r w:rsidRPr="003F3DC1">
        <w:rPr>
          <w:rFonts w:ascii="Meiryo UI" w:eastAsia="Meiryo UI" w:hAnsi="Meiryo UI" w:hint="eastAsia"/>
          <w:b/>
          <w:bCs/>
          <w:sz w:val="28"/>
          <w:szCs w:val="28"/>
        </w:rPr>
        <w:t>【重点目標】</w:t>
      </w:r>
    </w:p>
    <w:p w14:paraId="7B679EFE" w14:textId="190664B5" w:rsidR="007957E3" w:rsidRPr="003F3DC1" w:rsidRDefault="007957E3" w:rsidP="000F3F66">
      <w:pPr>
        <w:spacing w:line="500" w:lineRule="exact"/>
        <w:rPr>
          <w:rFonts w:ascii="Meiryo UI" w:eastAsia="Meiryo UI" w:hAnsi="Meiryo UI"/>
          <w:b/>
          <w:bCs/>
          <w:sz w:val="28"/>
          <w:szCs w:val="28"/>
        </w:rPr>
      </w:pPr>
      <w:r w:rsidRPr="003F3DC1">
        <w:rPr>
          <w:rFonts w:ascii="Meiryo UI" w:eastAsia="Meiryo UI" w:hAnsi="Meiryo UI" w:hint="eastAsia"/>
          <w:b/>
          <w:bCs/>
          <w:sz w:val="28"/>
          <w:szCs w:val="28"/>
        </w:rPr>
        <w:t xml:space="preserve">　学校</w:t>
      </w:r>
      <w:r w:rsidR="00D30B12" w:rsidRPr="003F3DC1">
        <w:rPr>
          <w:rFonts w:ascii="Meiryo UI" w:eastAsia="Meiryo UI" w:hAnsi="Meiryo UI" w:hint="eastAsia"/>
          <w:b/>
          <w:bCs/>
          <w:sz w:val="28"/>
          <w:szCs w:val="28"/>
        </w:rPr>
        <w:t>における読書活動推進</w:t>
      </w:r>
      <w:r w:rsidR="0094508D" w:rsidRPr="003F3DC1">
        <w:rPr>
          <w:rFonts w:ascii="Meiryo UI" w:eastAsia="Meiryo UI" w:hAnsi="Meiryo UI" w:hint="eastAsia"/>
          <w:b/>
          <w:bCs/>
          <w:sz w:val="28"/>
          <w:szCs w:val="28"/>
        </w:rPr>
        <w:t>を支援します</w:t>
      </w:r>
      <w:r w:rsidR="00D30B12" w:rsidRPr="003F3DC1">
        <w:rPr>
          <w:rFonts w:ascii="Meiryo UI" w:eastAsia="Meiryo UI" w:hAnsi="Meiryo UI" w:hint="eastAsia"/>
          <w:b/>
          <w:bCs/>
          <w:sz w:val="28"/>
          <w:szCs w:val="28"/>
        </w:rPr>
        <w:t>。</w:t>
      </w:r>
    </w:p>
    <w:p w14:paraId="218660E5" w14:textId="79B770FC" w:rsidR="007957E3" w:rsidRPr="003F3DC1" w:rsidRDefault="007957E3" w:rsidP="000F3F66">
      <w:pPr>
        <w:spacing w:line="500" w:lineRule="exact"/>
        <w:rPr>
          <w:rFonts w:ascii="Meiryo UI" w:eastAsia="Meiryo UI" w:hAnsi="Meiryo UI"/>
          <w:b/>
          <w:bCs/>
          <w:sz w:val="28"/>
          <w:szCs w:val="28"/>
        </w:rPr>
      </w:pPr>
      <w:r w:rsidRPr="003F3DC1">
        <w:rPr>
          <w:rFonts w:ascii="Meiryo UI" w:eastAsia="Meiryo UI" w:hAnsi="Meiryo UI" w:hint="eastAsia"/>
          <w:b/>
          <w:bCs/>
          <w:sz w:val="28"/>
          <w:szCs w:val="28"/>
        </w:rPr>
        <w:t>【今後の施策】</w:t>
      </w:r>
    </w:p>
    <w:p w14:paraId="0D767FBE" w14:textId="5135CA17" w:rsidR="00D30B12" w:rsidRPr="003F3DC1" w:rsidRDefault="00D30B12" w:rsidP="000F3F66">
      <w:pPr>
        <w:spacing w:line="500" w:lineRule="exact"/>
        <w:rPr>
          <w:rFonts w:ascii="Meiryo UI" w:eastAsia="Meiryo UI" w:hAnsi="Meiryo UI"/>
          <w:b/>
          <w:bCs/>
          <w:spacing w:val="-6"/>
          <w:sz w:val="28"/>
          <w:szCs w:val="28"/>
        </w:rPr>
      </w:pPr>
      <w:r w:rsidRPr="003F3DC1">
        <w:rPr>
          <w:rFonts w:ascii="Meiryo UI" w:eastAsia="Meiryo UI" w:hAnsi="Meiryo UI" w:hint="eastAsia"/>
          <w:b/>
          <w:bCs/>
          <w:sz w:val="28"/>
          <w:szCs w:val="28"/>
        </w:rPr>
        <w:t xml:space="preserve">　</w:t>
      </w:r>
      <w:r w:rsidRPr="003F3DC1">
        <w:rPr>
          <w:rFonts w:ascii="Meiryo UI" w:eastAsia="Meiryo UI" w:hAnsi="Meiryo UI" w:hint="eastAsia"/>
          <w:b/>
          <w:bCs/>
          <w:spacing w:val="-6"/>
          <w:sz w:val="28"/>
          <w:szCs w:val="28"/>
        </w:rPr>
        <w:t>学校図書館の充実と、読書環境の整備</w:t>
      </w:r>
      <w:r w:rsidR="004356BB" w:rsidRPr="003F3DC1">
        <w:rPr>
          <w:rFonts w:ascii="Meiryo UI" w:eastAsia="Meiryo UI" w:hAnsi="Meiryo UI" w:hint="eastAsia"/>
          <w:b/>
          <w:bCs/>
          <w:spacing w:val="-6"/>
          <w:sz w:val="28"/>
          <w:szCs w:val="28"/>
        </w:rPr>
        <w:t>を</w:t>
      </w:r>
      <w:r w:rsidRPr="003F3DC1">
        <w:rPr>
          <w:rFonts w:ascii="Meiryo UI" w:eastAsia="Meiryo UI" w:hAnsi="Meiryo UI" w:hint="eastAsia"/>
          <w:b/>
          <w:bCs/>
          <w:spacing w:val="-6"/>
          <w:sz w:val="28"/>
          <w:szCs w:val="28"/>
        </w:rPr>
        <w:t>支援</w:t>
      </w:r>
      <w:r w:rsidR="002121B0" w:rsidRPr="003F3DC1">
        <w:rPr>
          <w:rFonts w:ascii="Meiryo UI" w:eastAsia="Meiryo UI" w:hAnsi="Meiryo UI" w:hint="eastAsia"/>
          <w:b/>
          <w:bCs/>
          <w:spacing w:val="-6"/>
          <w:sz w:val="28"/>
          <w:szCs w:val="28"/>
        </w:rPr>
        <w:t>し、子どもと図書室や図書資料を</w:t>
      </w:r>
      <w:r w:rsidR="008C5AEF" w:rsidRPr="003F3DC1">
        <w:rPr>
          <w:rFonts w:ascii="Meiryo UI" w:eastAsia="Meiryo UI" w:hAnsi="Meiryo UI" w:hint="eastAsia"/>
          <w:b/>
          <w:bCs/>
          <w:spacing w:val="-6"/>
          <w:sz w:val="28"/>
          <w:szCs w:val="28"/>
        </w:rPr>
        <w:t>繋ぐ</w:t>
      </w:r>
      <w:r w:rsidR="00C77C40" w:rsidRPr="003F3DC1">
        <w:rPr>
          <w:rFonts w:ascii="Meiryo UI" w:eastAsia="Meiryo UI" w:hAnsi="Meiryo UI" w:hint="eastAsia"/>
          <w:b/>
          <w:bCs/>
          <w:spacing w:val="-6"/>
          <w:sz w:val="28"/>
          <w:szCs w:val="28"/>
        </w:rPr>
        <w:t>人的</w:t>
      </w:r>
      <w:r w:rsidR="002121B0" w:rsidRPr="003F3DC1">
        <w:rPr>
          <w:rFonts w:ascii="Meiryo UI" w:eastAsia="Meiryo UI" w:hAnsi="Meiryo UI" w:hint="eastAsia"/>
          <w:b/>
          <w:bCs/>
          <w:spacing w:val="-6"/>
          <w:sz w:val="28"/>
          <w:szCs w:val="28"/>
        </w:rPr>
        <w:t>配置を考え</w:t>
      </w:r>
      <w:r w:rsidR="0094508D" w:rsidRPr="003F3DC1">
        <w:rPr>
          <w:rFonts w:ascii="Meiryo UI" w:eastAsia="Meiryo UI" w:hAnsi="Meiryo UI" w:hint="eastAsia"/>
          <w:b/>
          <w:bCs/>
          <w:spacing w:val="-6"/>
          <w:sz w:val="28"/>
          <w:szCs w:val="28"/>
        </w:rPr>
        <w:t>ます</w:t>
      </w:r>
      <w:r w:rsidR="002121B0" w:rsidRPr="003F3DC1">
        <w:rPr>
          <w:rFonts w:ascii="Meiryo UI" w:eastAsia="Meiryo UI" w:hAnsi="Meiryo UI" w:hint="eastAsia"/>
          <w:b/>
          <w:bCs/>
          <w:spacing w:val="-6"/>
          <w:sz w:val="28"/>
          <w:szCs w:val="28"/>
        </w:rPr>
        <w:t>。</w:t>
      </w:r>
    </w:p>
    <w:p w14:paraId="383F0B1E" w14:textId="5036C745" w:rsidR="007957E3" w:rsidRPr="00401B46" w:rsidRDefault="007957E3" w:rsidP="000F3F66">
      <w:pPr>
        <w:spacing w:line="500" w:lineRule="exact"/>
        <w:rPr>
          <w:rFonts w:ascii="ＭＳ 明朝" w:eastAsia="ＭＳ 明朝" w:hAnsi="ＭＳ 明朝"/>
          <w:sz w:val="22"/>
        </w:rPr>
      </w:pPr>
      <w:r w:rsidRPr="00401B46">
        <w:rPr>
          <w:rFonts w:ascii="ＭＳ 明朝" w:eastAsia="ＭＳ 明朝" w:hAnsi="ＭＳ 明朝" w:hint="eastAsia"/>
          <w:sz w:val="22"/>
        </w:rPr>
        <w:t>■具体的な取組</w:t>
      </w:r>
    </w:p>
    <w:p w14:paraId="49923349" w14:textId="1A8BE9DE" w:rsidR="00A90FB5" w:rsidRPr="00401B46" w:rsidRDefault="00A90FB5" w:rsidP="000F3F66">
      <w:pPr>
        <w:pStyle w:val="a5"/>
        <w:numPr>
          <w:ilvl w:val="0"/>
          <w:numId w:val="32"/>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「いクロスつなん」による図書室整備の支援や、子どもの読書活動の支援を行います。（拡充）</w:t>
      </w:r>
    </w:p>
    <w:p w14:paraId="0425B4AE" w14:textId="0A55C8AC" w:rsidR="00D30B12" w:rsidRPr="00401B46" w:rsidRDefault="00D30B12" w:rsidP="000F3F66">
      <w:pPr>
        <w:pStyle w:val="a5"/>
        <w:numPr>
          <w:ilvl w:val="0"/>
          <w:numId w:val="32"/>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学校図書</w:t>
      </w:r>
      <w:r w:rsidR="002121B0" w:rsidRPr="00401B46">
        <w:rPr>
          <w:rFonts w:ascii="ＭＳ 明朝" w:eastAsia="ＭＳ 明朝" w:hAnsi="ＭＳ 明朝" w:hint="eastAsia"/>
          <w:sz w:val="22"/>
        </w:rPr>
        <w:t>室</w:t>
      </w:r>
      <w:r w:rsidRPr="00401B46">
        <w:rPr>
          <w:rFonts w:ascii="ＭＳ 明朝" w:eastAsia="ＭＳ 明朝" w:hAnsi="ＭＳ 明朝" w:hint="eastAsia"/>
          <w:sz w:val="22"/>
        </w:rPr>
        <w:t>の活性化のために、学校司書教諭</w:t>
      </w:r>
      <w:r w:rsidR="0094508D">
        <w:rPr>
          <w:rFonts w:ascii="ＭＳ 明朝" w:eastAsia="ＭＳ 明朝" w:hAnsi="ＭＳ 明朝" w:hint="eastAsia"/>
          <w:sz w:val="22"/>
        </w:rPr>
        <w:t>を</w:t>
      </w:r>
      <w:r w:rsidRPr="00401B46">
        <w:rPr>
          <w:rFonts w:ascii="ＭＳ 明朝" w:eastAsia="ＭＳ 明朝" w:hAnsi="ＭＳ 明朝" w:hint="eastAsia"/>
          <w:sz w:val="22"/>
        </w:rPr>
        <w:t>配置</w:t>
      </w:r>
      <w:r w:rsidR="0094508D">
        <w:rPr>
          <w:rFonts w:ascii="ＭＳ 明朝" w:eastAsia="ＭＳ 明朝" w:hAnsi="ＭＳ 明朝" w:hint="eastAsia"/>
          <w:sz w:val="22"/>
        </w:rPr>
        <w:t>します</w:t>
      </w:r>
      <w:r w:rsidRPr="00401B46">
        <w:rPr>
          <w:rFonts w:ascii="ＭＳ 明朝" w:eastAsia="ＭＳ 明朝" w:hAnsi="ＭＳ 明朝" w:hint="eastAsia"/>
          <w:sz w:val="22"/>
        </w:rPr>
        <w:t>。（新規）</w:t>
      </w:r>
    </w:p>
    <w:p w14:paraId="124DA693" w14:textId="1DC57441" w:rsidR="00D30B12" w:rsidRPr="00401B46" w:rsidRDefault="002121B0" w:rsidP="000F3F66">
      <w:pPr>
        <w:pStyle w:val="a5"/>
        <w:numPr>
          <w:ilvl w:val="0"/>
          <w:numId w:val="32"/>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学校司書教諭は公民館図書室職員と連携し、子どもの読書活動の推進を共に行います。（新規）</w:t>
      </w:r>
    </w:p>
    <w:p w14:paraId="30AD5740" w14:textId="77777777" w:rsidR="002121B0" w:rsidRPr="002121B0" w:rsidRDefault="002121B0" w:rsidP="000F3F66">
      <w:pPr>
        <w:spacing w:line="500" w:lineRule="exact"/>
        <w:rPr>
          <w:rFonts w:ascii="ＭＳ 明朝" w:eastAsia="ＭＳ 明朝" w:hAnsi="ＭＳ 明朝"/>
          <w:sz w:val="22"/>
        </w:rPr>
      </w:pPr>
    </w:p>
    <w:p w14:paraId="534474B2" w14:textId="77777777" w:rsidR="00395ED1" w:rsidRDefault="00395ED1" w:rsidP="000F3F66">
      <w:pPr>
        <w:widowControl/>
        <w:spacing w:line="500" w:lineRule="exact"/>
        <w:jc w:val="left"/>
        <w:rPr>
          <w:rFonts w:ascii="ＭＳ 明朝" w:eastAsia="ＭＳ 明朝" w:hAnsi="ＭＳ 明朝"/>
          <w:sz w:val="22"/>
        </w:rPr>
      </w:pPr>
      <w:r>
        <w:rPr>
          <w:rFonts w:ascii="ＭＳ 明朝" w:eastAsia="ＭＳ 明朝" w:hAnsi="ＭＳ 明朝"/>
          <w:sz w:val="22"/>
        </w:rPr>
        <w:br w:type="page"/>
      </w:r>
    </w:p>
    <w:p w14:paraId="0826178A" w14:textId="5CA223CE" w:rsidR="00C23A58" w:rsidRPr="000F3F66" w:rsidRDefault="00C23A58" w:rsidP="000F3F66">
      <w:pPr>
        <w:widowControl/>
        <w:spacing w:line="500" w:lineRule="exact"/>
        <w:jc w:val="left"/>
        <w:rPr>
          <w:rFonts w:ascii="Meiryo UI" w:eastAsia="Meiryo UI" w:hAnsi="Meiryo UI"/>
          <w:b/>
          <w:bCs/>
          <w:sz w:val="24"/>
          <w:szCs w:val="24"/>
        </w:rPr>
      </w:pPr>
      <w:r w:rsidRPr="000F3F66">
        <w:rPr>
          <w:rFonts w:ascii="Meiryo UI" w:eastAsia="Meiryo UI" w:hAnsi="Meiryo UI" w:hint="eastAsia"/>
          <w:b/>
          <w:bCs/>
          <w:sz w:val="24"/>
          <w:szCs w:val="24"/>
        </w:rPr>
        <w:lastRenderedPageBreak/>
        <w:t xml:space="preserve">第２項　</w:t>
      </w:r>
      <w:r w:rsidR="00D64103" w:rsidRPr="000F3F66">
        <w:rPr>
          <w:rFonts w:ascii="Meiryo UI" w:eastAsia="Meiryo UI" w:hAnsi="Meiryo UI" w:hint="eastAsia"/>
          <w:b/>
          <w:bCs/>
          <w:sz w:val="24"/>
          <w:szCs w:val="24"/>
        </w:rPr>
        <w:t>生涯学習班（公民館図書室）</w:t>
      </w:r>
    </w:p>
    <w:p w14:paraId="53CE7007" w14:textId="30F2AA1C" w:rsidR="008F7843" w:rsidRDefault="002121B0" w:rsidP="000F3F66">
      <w:pPr>
        <w:spacing w:line="500" w:lineRule="exact"/>
        <w:rPr>
          <w:rFonts w:ascii="ＭＳ 明朝" w:eastAsia="ＭＳ 明朝" w:hAnsi="ＭＳ 明朝"/>
          <w:sz w:val="22"/>
        </w:rPr>
      </w:pPr>
      <w:r>
        <w:rPr>
          <w:rFonts w:ascii="ＭＳ 明朝" w:eastAsia="ＭＳ 明朝" w:hAnsi="ＭＳ 明朝" w:hint="eastAsia"/>
          <w:color w:val="FF0000"/>
          <w:sz w:val="22"/>
        </w:rPr>
        <w:t xml:space="preserve">　</w:t>
      </w:r>
      <w:r w:rsidR="00E86494">
        <w:rPr>
          <w:rFonts w:ascii="ＭＳ 明朝" w:eastAsia="ＭＳ 明朝" w:hAnsi="ＭＳ 明朝" w:hint="eastAsia"/>
          <w:sz w:val="22"/>
        </w:rPr>
        <w:t>令和７年度現在では津南町に図書館はなく、</w:t>
      </w:r>
      <w:r w:rsidR="0094508D">
        <w:rPr>
          <w:rFonts w:ascii="ＭＳ 明朝" w:eastAsia="ＭＳ 明朝" w:hAnsi="ＭＳ 明朝" w:hint="eastAsia"/>
          <w:sz w:val="22"/>
        </w:rPr>
        <w:t>教育委員会</w:t>
      </w:r>
      <w:r w:rsidR="00E86494">
        <w:rPr>
          <w:rFonts w:ascii="ＭＳ 明朝" w:eastAsia="ＭＳ 明朝" w:hAnsi="ＭＳ 明朝" w:hint="eastAsia"/>
          <w:sz w:val="22"/>
        </w:rPr>
        <w:t>生涯学習班が管轄している公民館図書室が図書館の代替施設となっています。</w:t>
      </w:r>
      <w:r w:rsidR="005D1A6C">
        <w:rPr>
          <w:rFonts w:ascii="ＭＳ 明朝" w:eastAsia="ＭＳ 明朝" w:hAnsi="ＭＳ 明朝" w:hint="eastAsia"/>
          <w:sz w:val="22"/>
        </w:rPr>
        <w:t>すなわち、公民館図書室が図書をはじめとする様々な資料を収集・保存・提供する読書活動の専門機関であり、子どもの読書活動を推進する拠点です。しかし、</w:t>
      </w:r>
      <w:r w:rsidR="008F7843">
        <w:rPr>
          <w:rFonts w:ascii="ＭＳ 明朝" w:eastAsia="ＭＳ 明朝" w:hAnsi="ＭＳ 明朝" w:hint="eastAsia"/>
          <w:sz w:val="22"/>
        </w:rPr>
        <w:t>町調査によると、「津南町の公民館図書室にどれくらい行きますか？」に対して「ほとんどまたは、まったく行かない」と回答した割合が小学校１～３年生では75.8％、小学校４～６年生では90.9％、中学生では96.4％であり</w:t>
      </w:r>
      <w:r w:rsidR="00AD0824">
        <w:rPr>
          <w:rFonts w:ascii="ＭＳ 明朝" w:eastAsia="ＭＳ 明朝" w:hAnsi="ＭＳ 明朝" w:hint="eastAsia"/>
          <w:sz w:val="22"/>
        </w:rPr>
        <w:t>（図</w:t>
      </w:r>
      <w:r w:rsidR="004C7A28">
        <w:rPr>
          <w:rFonts w:ascii="ＭＳ 明朝" w:eastAsia="ＭＳ 明朝" w:hAnsi="ＭＳ 明朝" w:hint="eastAsia"/>
          <w:sz w:val="22"/>
        </w:rPr>
        <w:t>15</w:t>
      </w:r>
      <w:r w:rsidR="00AD0824">
        <w:rPr>
          <w:rFonts w:ascii="ＭＳ 明朝" w:eastAsia="ＭＳ 明朝" w:hAnsi="ＭＳ 明朝" w:hint="eastAsia"/>
          <w:sz w:val="22"/>
        </w:rPr>
        <w:t>）</w:t>
      </w:r>
      <w:r w:rsidR="008F7843">
        <w:rPr>
          <w:rFonts w:ascii="ＭＳ 明朝" w:eastAsia="ＭＳ 明朝" w:hAnsi="ＭＳ 明朝" w:hint="eastAsia"/>
          <w:sz w:val="22"/>
        </w:rPr>
        <w:t>、その理由で「場所を知らない」という旨の記述が９件ありました。</w:t>
      </w:r>
      <w:r w:rsidR="00AD0824">
        <w:rPr>
          <w:rFonts w:ascii="ＭＳ 明朝" w:eastAsia="ＭＳ 明朝" w:hAnsi="ＭＳ 明朝" w:hint="eastAsia"/>
          <w:sz w:val="22"/>
        </w:rPr>
        <w:t>これは公民館図書室が子どもたちにとって身近な</w:t>
      </w:r>
      <w:r w:rsidR="00DF259C">
        <w:rPr>
          <w:rFonts w:ascii="ＭＳ 明朝" w:eastAsia="ＭＳ 明朝" w:hAnsi="ＭＳ 明朝" w:hint="eastAsia"/>
          <w:sz w:val="22"/>
        </w:rPr>
        <w:t>建物ではないことの現れです。今後の子どもの読書活動の推進に当たり、公民館図書室の利用促進も大きな課題となります。</w:t>
      </w:r>
    </w:p>
    <w:p w14:paraId="44122AC9" w14:textId="3060A635" w:rsidR="008F7843" w:rsidRDefault="000F3F66" w:rsidP="000F3F66">
      <w:pPr>
        <w:spacing w:line="500" w:lineRule="exact"/>
        <w:rPr>
          <w:rFonts w:ascii="ＭＳ 明朝" w:eastAsia="ＭＳ 明朝" w:hAnsi="ＭＳ 明朝" w:hint="eastAsia"/>
          <w:sz w:val="22"/>
        </w:rPr>
      </w:pPr>
      <w:r>
        <w:rPr>
          <w:noProof/>
        </w:rPr>
        <w:drawing>
          <wp:anchor distT="0" distB="0" distL="114300" distR="114300" simplePos="0" relativeHeight="251673600" behindDoc="0" locked="0" layoutInCell="1" allowOverlap="1" wp14:anchorId="06D4FCEC" wp14:editId="33F7B005">
            <wp:simplePos x="0" y="0"/>
            <wp:positionH relativeFrom="column">
              <wp:posOffset>0</wp:posOffset>
            </wp:positionH>
            <wp:positionV relativeFrom="paragraph">
              <wp:posOffset>323850</wp:posOffset>
            </wp:positionV>
            <wp:extent cx="6096000" cy="2295525"/>
            <wp:effectExtent l="0" t="0" r="0" b="9525"/>
            <wp:wrapSquare wrapText="bothSides"/>
            <wp:docPr id="9" name="グラフ 9">
              <a:extLst xmlns:a="http://schemas.openxmlformats.org/drawingml/2006/main">
                <a:ext uri="{FF2B5EF4-FFF2-40B4-BE49-F238E27FC236}">
                  <a16:creationId xmlns:a16="http://schemas.microsoft.com/office/drawing/2014/main" id="{9EEE9F85-778C-476E-9AFE-B3A2397B5D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04F799D6" w14:textId="5985965F" w:rsidR="00AD0824" w:rsidRPr="00E86494" w:rsidRDefault="00AD0824" w:rsidP="000F3F66">
      <w:pPr>
        <w:spacing w:line="500" w:lineRule="exact"/>
        <w:jc w:val="center"/>
        <w:rPr>
          <w:rFonts w:ascii="ＭＳ 明朝" w:eastAsia="ＭＳ 明朝" w:hAnsi="ＭＳ 明朝"/>
          <w:sz w:val="22"/>
        </w:rPr>
      </w:pPr>
      <w:r>
        <w:rPr>
          <w:rFonts w:ascii="ＭＳ 明朝" w:eastAsia="ＭＳ 明朝" w:hAnsi="ＭＳ 明朝" w:hint="eastAsia"/>
          <w:sz w:val="22"/>
        </w:rPr>
        <w:t>図</w:t>
      </w:r>
      <w:r w:rsidR="004C7A28">
        <w:rPr>
          <w:rFonts w:ascii="ＭＳ 明朝" w:eastAsia="ＭＳ 明朝" w:hAnsi="ＭＳ 明朝" w:hint="eastAsia"/>
          <w:sz w:val="22"/>
        </w:rPr>
        <w:t>15</w:t>
      </w:r>
      <w:r>
        <w:rPr>
          <w:rFonts w:ascii="ＭＳ 明朝" w:eastAsia="ＭＳ 明朝" w:hAnsi="ＭＳ 明朝" w:hint="eastAsia"/>
          <w:sz w:val="22"/>
        </w:rPr>
        <w:t xml:space="preserve">　町内小・中学生の公民館図書室に行く頻度</w:t>
      </w:r>
    </w:p>
    <w:p w14:paraId="2B3EAAC6" w14:textId="323610A7" w:rsidR="00232CB6" w:rsidRDefault="00232CB6" w:rsidP="000F3F66">
      <w:pPr>
        <w:widowControl/>
        <w:spacing w:line="500" w:lineRule="exact"/>
        <w:jc w:val="left"/>
        <w:rPr>
          <w:rFonts w:ascii="ＭＳ 明朝" w:eastAsia="ＭＳ 明朝" w:hAnsi="ＭＳ 明朝"/>
          <w:color w:val="FF0000"/>
          <w:sz w:val="22"/>
        </w:rPr>
      </w:pPr>
    </w:p>
    <w:p w14:paraId="645A73A8" w14:textId="77777777" w:rsidR="00395ED1" w:rsidRDefault="00395ED1" w:rsidP="000F3F66">
      <w:pPr>
        <w:widowControl/>
        <w:spacing w:line="500" w:lineRule="exact"/>
        <w:jc w:val="left"/>
        <w:rPr>
          <w:rFonts w:ascii="ＭＳ 明朝" w:eastAsia="ＭＳ 明朝" w:hAnsi="ＭＳ 明朝"/>
          <w:sz w:val="22"/>
        </w:rPr>
      </w:pPr>
      <w:r>
        <w:rPr>
          <w:rFonts w:ascii="ＭＳ 明朝" w:eastAsia="ＭＳ 明朝" w:hAnsi="ＭＳ 明朝"/>
          <w:sz w:val="22"/>
        </w:rPr>
        <w:br w:type="page"/>
      </w:r>
    </w:p>
    <w:p w14:paraId="71D5A084" w14:textId="72528F90" w:rsidR="00DF259C" w:rsidRPr="003F3DC1" w:rsidRDefault="00DF259C" w:rsidP="000F3F66">
      <w:pPr>
        <w:spacing w:line="500" w:lineRule="exact"/>
        <w:rPr>
          <w:rFonts w:ascii="Meiryo UI" w:eastAsia="Meiryo UI" w:hAnsi="Meiryo UI"/>
          <w:b/>
          <w:bCs/>
          <w:sz w:val="28"/>
          <w:szCs w:val="28"/>
        </w:rPr>
      </w:pPr>
      <w:r w:rsidRPr="003F3DC1">
        <w:rPr>
          <w:rFonts w:ascii="Meiryo UI" w:eastAsia="Meiryo UI" w:hAnsi="Meiryo UI" w:hint="eastAsia"/>
          <w:b/>
          <w:bCs/>
          <w:sz w:val="28"/>
          <w:szCs w:val="28"/>
        </w:rPr>
        <w:lastRenderedPageBreak/>
        <w:t>【重点目標】</w:t>
      </w:r>
    </w:p>
    <w:p w14:paraId="7E7281E0" w14:textId="596860F5" w:rsidR="00DF259C" w:rsidRPr="003F3DC1" w:rsidRDefault="00DF259C" w:rsidP="000F3F66">
      <w:pPr>
        <w:spacing w:line="500" w:lineRule="exact"/>
        <w:ind w:firstLineChars="100" w:firstLine="271"/>
        <w:rPr>
          <w:rFonts w:ascii="Meiryo UI" w:eastAsia="Meiryo UI" w:hAnsi="Meiryo UI"/>
          <w:b/>
          <w:bCs/>
          <w:sz w:val="28"/>
          <w:szCs w:val="28"/>
        </w:rPr>
      </w:pPr>
      <w:r w:rsidRPr="003F3DC1">
        <w:rPr>
          <w:rFonts w:ascii="Meiryo UI" w:eastAsia="Meiryo UI" w:hAnsi="Meiryo UI" w:hint="eastAsia"/>
          <w:b/>
          <w:bCs/>
          <w:sz w:val="28"/>
          <w:szCs w:val="28"/>
        </w:rPr>
        <w:t>「津南町子ども読書活動推進計画」の全体を統括します。</w:t>
      </w:r>
    </w:p>
    <w:p w14:paraId="0D5CA438" w14:textId="76BB4B65" w:rsidR="00DF259C" w:rsidRPr="003F3DC1" w:rsidRDefault="00DF259C" w:rsidP="000F3F66">
      <w:pPr>
        <w:spacing w:line="500" w:lineRule="exact"/>
        <w:rPr>
          <w:rFonts w:ascii="Meiryo UI" w:eastAsia="Meiryo UI" w:hAnsi="Meiryo UI"/>
          <w:b/>
          <w:bCs/>
          <w:sz w:val="28"/>
          <w:szCs w:val="28"/>
        </w:rPr>
      </w:pPr>
      <w:r w:rsidRPr="003F3DC1">
        <w:rPr>
          <w:rFonts w:ascii="Meiryo UI" w:eastAsia="Meiryo UI" w:hAnsi="Meiryo UI" w:hint="eastAsia"/>
          <w:b/>
          <w:bCs/>
          <w:sz w:val="28"/>
          <w:szCs w:val="28"/>
        </w:rPr>
        <w:t>【今後の施策】</w:t>
      </w:r>
    </w:p>
    <w:p w14:paraId="0A485BAE" w14:textId="62793058" w:rsidR="00F74F51" w:rsidRPr="003F3DC1" w:rsidRDefault="00F74F51" w:rsidP="000F3F66">
      <w:pPr>
        <w:spacing w:line="500" w:lineRule="exact"/>
        <w:rPr>
          <w:rFonts w:ascii="Meiryo UI" w:eastAsia="Meiryo UI" w:hAnsi="Meiryo UI"/>
          <w:b/>
          <w:bCs/>
          <w:sz w:val="28"/>
          <w:szCs w:val="28"/>
        </w:rPr>
      </w:pPr>
      <w:r w:rsidRPr="003F3DC1">
        <w:rPr>
          <w:rFonts w:ascii="Meiryo UI" w:eastAsia="Meiryo UI" w:hAnsi="Meiryo UI" w:hint="eastAsia"/>
          <w:b/>
          <w:bCs/>
          <w:sz w:val="28"/>
          <w:szCs w:val="28"/>
        </w:rPr>
        <w:t xml:space="preserve">　公民館図書室を子どもの読書活動を推進する拠点とし、利活用促進し、様々な活動を展開します。</w:t>
      </w:r>
    </w:p>
    <w:p w14:paraId="6A5E201C" w14:textId="6087845F" w:rsidR="00DF259C" w:rsidRPr="00401B46" w:rsidRDefault="00DF259C" w:rsidP="000F3F66">
      <w:pPr>
        <w:spacing w:line="500" w:lineRule="exact"/>
        <w:rPr>
          <w:rFonts w:ascii="ＭＳ 明朝" w:eastAsia="ＭＳ 明朝" w:hAnsi="ＭＳ 明朝"/>
          <w:sz w:val="22"/>
        </w:rPr>
      </w:pPr>
      <w:r w:rsidRPr="00401B46">
        <w:rPr>
          <w:rFonts w:ascii="ＭＳ 明朝" w:eastAsia="ＭＳ 明朝" w:hAnsi="ＭＳ 明朝" w:hint="eastAsia"/>
          <w:sz w:val="22"/>
        </w:rPr>
        <w:t>■具体的な取組</w:t>
      </w:r>
    </w:p>
    <w:p w14:paraId="330A41B5" w14:textId="1BF76C2E" w:rsidR="009743AA" w:rsidRPr="009743AA" w:rsidRDefault="00F74F51" w:rsidP="000F3F66">
      <w:pPr>
        <w:pStyle w:val="a5"/>
        <w:numPr>
          <w:ilvl w:val="0"/>
          <w:numId w:val="33"/>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「移動図書室ひまわり号」による出張貸出</w:t>
      </w:r>
      <w:r w:rsidR="002E5A28" w:rsidRPr="00401B46">
        <w:rPr>
          <w:rFonts w:ascii="ＭＳ 明朝" w:eastAsia="ＭＳ 明朝" w:hAnsi="ＭＳ 明朝" w:hint="eastAsia"/>
          <w:sz w:val="22"/>
        </w:rPr>
        <w:t>を行い、もっと多くの園児・児童に公民館図書室の本を読んでもらい、</w:t>
      </w:r>
      <w:r w:rsidR="00C77C40" w:rsidRPr="00401B46">
        <w:rPr>
          <w:rFonts w:ascii="ＭＳ 明朝" w:eastAsia="ＭＳ 明朝" w:hAnsi="ＭＳ 明朝" w:hint="eastAsia"/>
          <w:sz w:val="22"/>
        </w:rPr>
        <w:t>保育園や</w:t>
      </w:r>
      <w:r w:rsidR="002E5A28" w:rsidRPr="00401B46">
        <w:rPr>
          <w:rFonts w:ascii="ＭＳ 明朝" w:eastAsia="ＭＳ 明朝" w:hAnsi="ＭＳ 明朝" w:hint="eastAsia"/>
          <w:sz w:val="22"/>
        </w:rPr>
        <w:t>学校図書室</w:t>
      </w:r>
      <w:r w:rsidR="00A90FB5" w:rsidRPr="00401B46">
        <w:rPr>
          <w:rFonts w:ascii="ＭＳ 明朝" w:eastAsia="ＭＳ 明朝" w:hAnsi="ＭＳ 明朝" w:hint="eastAsia"/>
          <w:sz w:val="22"/>
        </w:rPr>
        <w:t>、家庭</w:t>
      </w:r>
      <w:r w:rsidR="002E5A28" w:rsidRPr="00401B46">
        <w:rPr>
          <w:rFonts w:ascii="ＭＳ 明朝" w:eastAsia="ＭＳ 明朝" w:hAnsi="ＭＳ 明朝" w:hint="eastAsia"/>
          <w:sz w:val="22"/>
        </w:rPr>
        <w:t>の蔵書では不足する図書の補完を行います。（継続）</w:t>
      </w:r>
    </w:p>
    <w:p w14:paraId="3B5AC1BC" w14:textId="75C23ADC" w:rsidR="009377D6" w:rsidRPr="00401B46" w:rsidRDefault="002E5A28" w:rsidP="000F3F66">
      <w:pPr>
        <w:pStyle w:val="a5"/>
        <w:numPr>
          <w:ilvl w:val="0"/>
          <w:numId w:val="33"/>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公民館図書室を町内保育園や小・中学校の施設見学や調べもの学習等での積極的利用を促し、子どもたちに</w:t>
      </w:r>
      <w:r w:rsidR="006B74BE">
        <w:rPr>
          <w:rFonts w:ascii="ＭＳ 明朝" w:eastAsia="ＭＳ 明朝" w:hAnsi="ＭＳ 明朝" w:hint="eastAsia"/>
          <w:sz w:val="22"/>
        </w:rPr>
        <w:t>これまで以上に</w:t>
      </w:r>
      <w:r w:rsidRPr="00401B46">
        <w:rPr>
          <w:rFonts w:ascii="ＭＳ 明朝" w:eastAsia="ＭＳ 明朝" w:hAnsi="ＭＳ 明朝" w:hint="eastAsia"/>
          <w:sz w:val="22"/>
        </w:rPr>
        <w:t>広く知ってもら</w:t>
      </w:r>
      <w:r w:rsidR="009377D6" w:rsidRPr="00401B46">
        <w:rPr>
          <w:rFonts w:ascii="ＭＳ 明朝" w:eastAsia="ＭＳ 明朝" w:hAnsi="ＭＳ 明朝" w:hint="eastAsia"/>
          <w:sz w:val="22"/>
        </w:rPr>
        <w:t>います</w:t>
      </w:r>
      <w:r w:rsidRPr="00401B46">
        <w:rPr>
          <w:rFonts w:ascii="ＭＳ 明朝" w:eastAsia="ＭＳ 明朝" w:hAnsi="ＭＳ 明朝" w:hint="eastAsia"/>
          <w:sz w:val="22"/>
        </w:rPr>
        <w:t>。</w:t>
      </w:r>
      <w:r w:rsidR="009377D6" w:rsidRPr="00401B46">
        <w:rPr>
          <w:rFonts w:ascii="ＭＳ 明朝" w:eastAsia="ＭＳ 明朝" w:hAnsi="ＭＳ 明朝" w:hint="eastAsia"/>
          <w:sz w:val="22"/>
        </w:rPr>
        <w:t>（拡充）</w:t>
      </w:r>
    </w:p>
    <w:p w14:paraId="500D13AB" w14:textId="77777777" w:rsidR="00A90FB5" w:rsidRPr="00401B46" w:rsidRDefault="009377D6" w:rsidP="000F3F66">
      <w:pPr>
        <w:pStyle w:val="a5"/>
        <w:numPr>
          <w:ilvl w:val="0"/>
          <w:numId w:val="33"/>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各種研修会の周知や参加を呼びかける、サテライト会場を設ける等、関係機関やボランティア団体の資質向上を目指します。（拡充）</w:t>
      </w:r>
    </w:p>
    <w:p w14:paraId="06DE1B34" w14:textId="524F16B2" w:rsidR="00A90FB5" w:rsidRPr="00401B46" w:rsidRDefault="00A90FB5" w:rsidP="000F3F66">
      <w:pPr>
        <w:pStyle w:val="a5"/>
        <w:numPr>
          <w:ilvl w:val="0"/>
          <w:numId w:val="33"/>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公民館図書室に司書資格のある専門職員を配置し、学校司書教諭と連携をし、子どもの読書活動</w:t>
      </w:r>
      <w:r w:rsidR="0094508D">
        <w:rPr>
          <w:rFonts w:ascii="ＭＳ 明朝" w:eastAsia="ＭＳ 明朝" w:hAnsi="ＭＳ 明朝" w:hint="eastAsia"/>
          <w:sz w:val="22"/>
        </w:rPr>
        <w:t>を</w:t>
      </w:r>
      <w:r w:rsidRPr="00401B46">
        <w:rPr>
          <w:rFonts w:ascii="ＭＳ 明朝" w:eastAsia="ＭＳ 明朝" w:hAnsi="ＭＳ 明朝" w:hint="eastAsia"/>
          <w:sz w:val="22"/>
        </w:rPr>
        <w:t>推進</w:t>
      </w:r>
      <w:r w:rsidR="0094508D">
        <w:rPr>
          <w:rFonts w:ascii="ＭＳ 明朝" w:eastAsia="ＭＳ 明朝" w:hAnsi="ＭＳ 明朝" w:hint="eastAsia"/>
          <w:sz w:val="22"/>
        </w:rPr>
        <w:t>します</w:t>
      </w:r>
      <w:r w:rsidRPr="00401B46">
        <w:rPr>
          <w:rFonts w:ascii="ＭＳ 明朝" w:eastAsia="ＭＳ 明朝" w:hAnsi="ＭＳ 明朝" w:hint="eastAsia"/>
          <w:sz w:val="22"/>
        </w:rPr>
        <w:t>。（新規）</w:t>
      </w:r>
    </w:p>
    <w:p w14:paraId="6EE47CFB" w14:textId="4663CDA2" w:rsidR="009377D6" w:rsidRPr="00401B46" w:rsidRDefault="00A90FB5" w:rsidP="000F3F66">
      <w:pPr>
        <w:pStyle w:val="a5"/>
        <w:numPr>
          <w:ilvl w:val="0"/>
          <w:numId w:val="33"/>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「津南町子どもの読書活動推進委員会」を立ち上げ、「津南町子ども読書活動推進計画」を基に意見交換や議論を行い、具体的な取組を</w:t>
      </w:r>
      <w:r w:rsidR="0094508D">
        <w:rPr>
          <w:rFonts w:ascii="ＭＳ 明朝" w:eastAsia="ＭＳ 明朝" w:hAnsi="ＭＳ 明朝" w:hint="eastAsia"/>
          <w:sz w:val="22"/>
        </w:rPr>
        <w:t>実施します</w:t>
      </w:r>
      <w:r w:rsidRPr="00401B46">
        <w:rPr>
          <w:rFonts w:ascii="ＭＳ 明朝" w:eastAsia="ＭＳ 明朝" w:hAnsi="ＭＳ 明朝" w:hint="eastAsia"/>
          <w:sz w:val="22"/>
        </w:rPr>
        <w:t>。（新規）</w:t>
      </w:r>
    </w:p>
    <w:p w14:paraId="5E6C3804" w14:textId="039CF78D" w:rsidR="00A90FB5" w:rsidRPr="00401B46" w:rsidRDefault="00401B46" w:rsidP="000F3F66">
      <w:pPr>
        <w:pStyle w:val="a5"/>
        <w:numPr>
          <w:ilvl w:val="0"/>
          <w:numId w:val="33"/>
        </w:numPr>
        <w:spacing w:line="500" w:lineRule="exact"/>
        <w:ind w:leftChars="0"/>
        <w:rPr>
          <w:rFonts w:ascii="ＭＳ 明朝" w:eastAsia="ＭＳ 明朝" w:hAnsi="ＭＳ 明朝"/>
          <w:sz w:val="22"/>
        </w:rPr>
      </w:pPr>
      <w:r w:rsidRPr="00401B46">
        <w:rPr>
          <w:rFonts w:ascii="ＭＳ 明朝" w:eastAsia="ＭＳ 明朝" w:hAnsi="ＭＳ 明朝" w:hint="eastAsia"/>
          <w:sz w:val="22"/>
        </w:rPr>
        <w:t>保護者が子どもと一緒に気兼ねなく公民館図書室を利用できる時間帯を設定する等、利用しやすい環境</w:t>
      </w:r>
      <w:r w:rsidR="0094508D">
        <w:rPr>
          <w:rFonts w:ascii="ＭＳ 明朝" w:eastAsia="ＭＳ 明朝" w:hAnsi="ＭＳ 明朝" w:hint="eastAsia"/>
          <w:sz w:val="22"/>
        </w:rPr>
        <w:t>整備を行います</w:t>
      </w:r>
      <w:r w:rsidRPr="00401B46">
        <w:rPr>
          <w:rFonts w:ascii="ＭＳ 明朝" w:eastAsia="ＭＳ 明朝" w:hAnsi="ＭＳ 明朝" w:hint="eastAsia"/>
          <w:sz w:val="22"/>
        </w:rPr>
        <w:t>。（新規）</w:t>
      </w:r>
    </w:p>
    <w:p w14:paraId="5F299F7F" w14:textId="13137D05" w:rsidR="00DF259C" w:rsidRDefault="00DF259C" w:rsidP="000F3F66">
      <w:pPr>
        <w:widowControl/>
        <w:spacing w:line="500" w:lineRule="exact"/>
        <w:jc w:val="left"/>
        <w:rPr>
          <w:rFonts w:ascii="ＭＳ 明朝" w:eastAsia="ＭＳ 明朝" w:hAnsi="ＭＳ 明朝"/>
          <w:color w:val="FF0000"/>
          <w:sz w:val="22"/>
        </w:rPr>
      </w:pPr>
    </w:p>
    <w:p w14:paraId="09B854E1" w14:textId="77777777" w:rsidR="001269A7" w:rsidRDefault="001269A7" w:rsidP="000F3F66">
      <w:pPr>
        <w:widowControl/>
        <w:spacing w:line="500" w:lineRule="exact"/>
        <w:jc w:val="left"/>
        <w:rPr>
          <w:rFonts w:ascii="ＭＳ 明朝" w:eastAsia="ＭＳ 明朝" w:hAnsi="ＭＳ 明朝"/>
          <w:sz w:val="22"/>
        </w:rPr>
      </w:pPr>
      <w:r>
        <w:rPr>
          <w:rFonts w:ascii="ＭＳ 明朝" w:eastAsia="ＭＳ 明朝" w:hAnsi="ＭＳ 明朝"/>
          <w:sz w:val="22"/>
        </w:rPr>
        <w:br w:type="page"/>
      </w:r>
    </w:p>
    <w:p w14:paraId="0CAEFFCB" w14:textId="1FF55921" w:rsidR="00395ED1" w:rsidRDefault="009377D6" w:rsidP="00395ED1">
      <w:pPr>
        <w:widowControl/>
        <w:spacing w:line="300" w:lineRule="exact"/>
        <w:jc w:val="left"/>
        <w:rPr>
          <w:rFonts w:ascii="ＭＳ 明朝" w:eastAsia="ＭＳ 明朝" w:hAnsi="ＭＳ 明朝"/>
          <w:sz w:val="22"/>
        </w:rPr>
      </w:pPr>
      <w:r w:rsidRPr="009377D6">
        <w:rPr>
          <w:rFonts w:ascii="ＭＳ 明朝" w:eastAsia="ＭＳ 明朝" w:hAnsi="ＭＳ 明朝" w:hint="eastAsia"/>
          <w:sz w:val="22"/>
        </w:rPr>
        <w:lastRenderedPageBreak/>
        <w:t>用語の解説</w:t>
      </w:r>
    </w:p>
    <w:p w14:paraId="3097CD03" w14:textId="77777777" w:rsidR="00395ED1" w:rsidRDefault="00395ED1" w:rsidP="00395ED1">
      <w:pPr>
        <w:widowControl/>
        <w:spacing w:line="300" w:lineRule="exact"/>
        <w:jc w:val="left"/>
        <w:rPr>
          <w:rFonts w:ascii="ＭＳ 明朝" w:eastAsia="ＭＳ 明朝" w:hAnsi="ＭＳ 明朝"/>
          <w:sz w:val="22"/>
        </w:rPr>
      </w:pPr>
      <w:r>
        <w:rPr>
          <w:rFonts w:ascii="ＭＳ 明朝" w:eastAsia="ＭＳ 明朝" w:hAnsi="ＭＳ 明朝" w:hint="eastAsia"/>
          <w:sz w:val="22"/>
        </w:rPr>
        <w:t>※１　ウェルビーイング：身体的・精神的・社会的に満たされ、幸せを感じている良好な状態。</w:t>
      </w:r>
    </w:p>
    <w:p w14:paraId="4AA0C3C1" w14:textId="77777777" w:rsidR="00395ED1" w:rsidRDefault="00395ED1" w:rsidP="00395ED1">
      <w:pPr>
        <w:widowControl/>
        <w:spacing w:line="300" w:lineRule="exact"/>
        <w:jc w:val="left"/>
        <w:rPr>
          <w:rFonts w:ascii="ＭＳ 明朝" w:eastAsia="ＭＳ 明朝" w:hAnsi="ＭＳ 明朝"/>
          <w:sz w:val="22"/>
        </w:rPr>
      </w:pPr>
    </w:p>
    <w:p w14:paraId="1482B0E3" w14:textId="77777777" w:rsidR="00395ED1" w:rsidRPr="00970CA1" w:rsidRDefault="00395ED1" w:rsidP="00395ED1">
      <w:pPr>
        <w:pStyle w:val="af2"/>
        <w:spacing w:line="300" w:lineRule="exact"/>
        <w:rPr>
          <w:rFonts w:ascii="ＭＳ 明朝" w:eastAsia="ＭＳ 明朝" w:hAnsi="ＭＳ 明朝"/>
          <w:sz w:val="22"/>
        </w:rPr>
      </w:pPr>
      <w:r w:rsidRPr="00970CA1">
        <w:rPr>
          <w:rFonts w:ascii="ＭＳ 明朝" w:eastAsia="ＭＳ 明朝" w:hAnsi="ＭＳ 明朝" w:hint="eastAsia"/>
          <w:sz w:val="22"/>
        </w:rPr>
        <w:t>※２　GIGAスクール構想：１人１台</w:t>
      </w:r>
      <w:r>
        <w:rPr>
          <w:rFonts w:ascii="ＭＳ 明朝" w:eastAsia="ＭＳ 明朝" w:hAnsi="ＭＳ 明朝" w:hint="eastAsia"/>
          <w:sz w:val="22"/>
        </w:rPr>
        <w:t>端末</w:t>
      </w:r>
      <w:r w:rsidRPr="00970CA1">
        <w:rPr>
          <w:rFonts w:ascii="ＭＳ 明朝" w:eastAsia="ＭＳ 明朝" w:hAnsi="ＭＳ 明朝" w:hint="eastAsia"/>
          <w:sz w:val="22"/>
        </w:rPr>
        <w:t>と、高速大容量の通信ネットワークを一体的に整備すること</w:t>
      </w:r>
    </w:p>
    <w:p w14:paraId="74C8ABE9" w14:textId="77777777" w:rsidR="00395ED1" w:rsidRPr="00970CA1" w:rsidRDefault="00395ED1" w:rsidP="00395ED1">
      <w:pPr>
        <w:pStyle w:val="af2"/>
        <w:spacing w:line="300" w:lineRule="exact"/>
        <w:rPr>
          <w:rFonts w:ascii="ＭＳ 明朝" w:eastAsia="ＭＳ 明朝" w:hAnsi="ＭＳ 明朝"/>
          <w:sz w:val="22"/>
        </w:rPr>
      </w:pPr>
      <w:r w:rsidRPr="00970CA1">
        <w:rPr>
          <w:rFonts w:ascii="ＭＳ 明朝" w:eastAsia="ＭＳ 明朝" w:hAnsi="ＭＳ 明朝" w:hint="eastAsia"/>
          <w:sz w:val="22"/>
        </w:rPr>
        <w:t xml:space="preserve">　　　　　　　　　　　　で、特別な支援を必要とする子どもを含め、多様な子ども</w:t>
      </w:r>
      <w:r>
        <w:rPr>
          <w:rFonts w:ascii="ＭＳ 明朝" w:eastAsia="ＭＳ 明朝" w:hAnsi="ＭＳ 明朝" w:hint="eastAsia"/>
          <w:sz w:val="22"/>
        </w:rPr>
        <w:t>たち</w:t>
      </w:r>
      <w:r w:rsidRPr="00970CA1">
        <w:rPr>
          <w:rFonts w:ascii="ＭＳ 明朝" w:eastAsia="ＭＳ 明朝" w:hAnsi="ＭＳ 明朝" w:hint="eastAsia"/>
          <w:sz w:val="22"/>
        </w:rPr>
        <w:t xml:space="preserve">を誰一人取り　　　</w:t>
      </w:r>
    </w:p>
    <w:p w14:paraId="5177F35E" w14:textId="77777777" w:rsidR="00395ED1" w:rsidRPr="00970CA1" w:rsidRDefault="00395ED1" w:rsidP="00395ED1">
      <w:pPr>
        <w:pStyle w:val="af2"/>
        <w:spacing w:line="300" w:lineRule="exact"/>
        <w:ind w:firstLineChars="1200" w:firstLine="2532"/>
        <w:rPr>
          <w:rFonts w:ascii="ＭＳ 明朝" w:eastAsia="ＭＳ 明朝" w:hAnsi="ＭＳ 明朝"/>
          <w:sz w:val="22"/>
        </w:rPr>
      </w:pPr>
      <w:r w:rsidRPr="00970CA1">
        <w:rPr>
          <w:rFonts w:ascii="ＭＳ 明朝" w:eastAsia="ＭＳ 明朝" w:hAnsi="ＭＳ 明朝" w:hint="eastAsia"/>
          <w:sz w:val="22"/>
        </w:rPr>
        <w:t>残すことなく、公正に個別最適化され、資質、能力</w:t>
      </w:r>
      <w:r>
        <w:rPr>
          <w:rFonts w:ascii="ＭＳ 明朝" w:eastAsia="ＭＳ 明朝" w:hAnsi="ＭＳ 明朝" w:hint="eastAsia"/>
          <w:sz w:val="22"/>
        </w:rPr>
        <w:t>を</w:t>
      </w:r>
      <w:r w:rsidRPr="00970CA1">
        <w:rPr>
          <w:rFonts w:ascii="ＭＳ 明朝" w:eastAsia="ＭＳ 明朝" w:hAnsi="ＭＳ 明朝" w:hint="eastAsia"/>
          <w:sz w:val="22"/>
        </w:rPr>
        <w:t>一層確実に育成でき</w:t>
      </w:r>
    </w:p>
    <w:p w14:paraId="01C04261" w14:textId="77777777" w:rsidR="00395ED1" w:rsidRDefault="00395ED1" w:rsidP="00395ED1">
      <w:pPr>
        <w:pStyle w:val="af2"/>
        <w:spacing w:line="300" w:lineRule="exact"/>
        <w:ind w:firstLineChars="1200" w:firstLine="2532"/>
        <w:rPr>
          <w:rFonts w:ascii="ＭＳ 明朝" w:eastAsia="ＭＳ 明朝" w:hAnsi="ＭＳ 明朝"/>
          <w:sz w:val="22"/>
        </w:rPr>
      </w:pPr>
      <w:r w:rsidRPr="00970CA1">
        <w:rPr>
          <w:rFonts w:ascii="ＭＳ 明朝" w:eastAsia="ＭＳ 明朝" w:hAnsi="ＭＳ 明朝" w:hint="eastAsia"/>
          <w:sz w:val="22"/>
        </w:rPr>
        <w:t>る教育環境を整えること。</w:t>
      </w:r>
    </w:p>
    <w:p w14:paraId="47BF45ED" w14:textId="77777777" w:rsidR="00395ED1" w:rsidRDefault="00395ED1" w:rsidP="00395ED1">
      <w:pPr>
        <w:pStyle w:val="af2"/>
        <w:spacing w:line="300" w:lineRule="exact"/>
        <w:rPr>
          <w:rFonts w:ascii="ＭＳ 明朝" w:eastAsia="ＭＳ 明朝" w:hAnsi="ＭＳ 明朝"/>
          <w:sz w:val="22"/>
        </w:rPr>
      </w:pPr>
    </w:p>
    <w:p w14:paraId="0FEA61E8" w14:textId="77777777" w:rsidR="00395ED1" w:rsidRDefault="00395ED1" w:rsidP="00395ED1">
      <w:pPr>
        <w:pStyle w:val="af2"/>
        <w:spacing w:line="300" w:lineRule="exact"/>
        <w:rPr>
          <w:rFonts w:ascii="ＭＳ 明朝" w:eastAsia="ＭＳ 明朝" w:hAnsi="ＭＳ 明朝"/>
          <w:sz w:val="22"/>
        </w:rPr>
      </w:pPr>
      <w:r>
        <w:rPr>
          <w:rFonts w:ascii="ＭＳ 明朝" w:eastAsia="ＭＳ 明朝" w:hAnsi="ＭＳ 明朝" w:hint="eastAsia"/>
          <w:sz w:val="22"/>
        </w:rPr>
        <w:t>※３　共同調査：ベネッセ教育総合研究所と東京大学社会科学研究所が共同実施した「子どもの生活と</w:t>
      </w:r>
    </w:p>
    <w:p w14:paraId="2DBAAC5E" w14:textId="77777777" w:rsidR="00395ED1" w:rsidRDefault="00395ED1" w:rsidP="00395ED1">
      <w:pPr>
        <w:pStyle w:val="af2"/>
        <w:spacing w:line="300" w:lineRule="exact"/>
        <w:ind w:firstLineChars="800" w:firstLine="1688"/>
        <w:rPr>
          <w:rFonts w:ascii="ＭＳ 明朝" w:eastAsia="ＭＳ 明朝" w:hAnsi="ＭＳ 明朝"/>
          <w:sz w:val="22"/>
        </w:rPr>
      </w:pPr>
      <w:r>
        <w:rPr>
          <w:rFonts w:ascii="ＭＳ 明朝" w:eastAsia="ＭＳ 明朝" w:hAnsi="ＭＳ 明朝" w:hint="eastAsia"/>
          <w:sz w:val="22"/>
        </w:rPr>
        <w:t>学びに関する親子調査」。子どもの生活と学習に関する意識と実態、保護者の子育て</w:t>
      </w:r>
    </w:p>
    <w:p w14:paraId="6D7356A1" w14:textId="77777777" w:rsidR="00395ED1" w:rsidRDefault="00395ED1" w:rsidP="00395ED1">
      <w:pPr>
        <w:pStyle w:val="af2"/>
        <w:spacing w:line="300" w:lineRule="exact"/>
        <w:ind w:firstLineChars="800" w:firstLine="1688"/>
        <w:rPr>
          <w:rFonts w:ascii="ＭＳ 明朝" w:eastAsia="ＭＳ 明朝" w:hAnsi="ＭＳ 明朝"/>
          <w:sz w:val="22"/>
        </w:rPr>
      </w:pPr>
      <w:r>
        <w:rPr>
          <w:rFonts w:ascii="ＭＳ 明朝" w:eastAsia="ＭＳ 明朝" w:hAnsi="ＭＳ 明朝" w:hint="eastAsia"/>
          <w:sz w:val="22"/>
        </w:rPr>
        <w:t>と教育に関する意識と実態をテーマに同一の親子を対象に2015年から継続して実施</w:t>
      </w:r>
    </w:p>
    <w:p w14:paraId="7CCF5F70" w14:textId="77777777" w:rsidR="00395ED1" w:rsidRDefault="00395ED1" w:rsidP="00395ED1">
      <w:pPr>
        <w:pStyle w:val="af2"/>
        <w:spacing w:line="300" w:lineRule="exact"/>
        <w:ind w:firstLineChars="800" w:firstLine="1688"/>
        <w:rPr>
          <w:rFonts w:ascii="ＭＳ 明朝" w:eastAsia="ＭＳ 明朝" w:hAnsi="ＭＳ 明朝"/>
          <w:sz w:val="22"/>
        </w:rPr>
      </w:pPr>
      <w:r>
        <w:rPr>
          <w:rFonts w:ascii="ＭＳ 明朝" w:eastAsia="ＭＳ 明朝" w:hAnsi="ＭＳ 明朝" w:hint="eastAsia"/>
          <w:sz w:val="22"/>
        </w:rPr>
        <w:t>している。調査対象は全国の小学１～３年生の保護者、小学４年生～高校３年生まで</w:t>
      </w:r>
    </w:p>
    <w:p w14:paraId="3A8D3CC1" w14:textId="77777777" w:rsidR="00395ED1" w:rsidRDefault="00395ED1" w:rsidP="00395ED1">
      <w:pPr>
        <w:pStyle w:val="af2"/>
        <w:spacing w:line="300" w:lineRule="exact"/>
        <w:ind w:firstLineChars="800" w:firstLine="1688"/>
        <w:rPr>
          <w:rFonts w:ascii="ＭＳ 明朝" w:eastAsia="ＭＳ 明朝" w:hAnsi="ＭＳ 明朝"/>
          <w:sz w:val="22"/>
        </w:rPr>
      </w:pPr>
      <w:r>
        <w:rPr>
          <w:rFonts w:ascii="ＭＳ 明朝" w:eastAsia="ＭＳ 明朝" w:hAnsi="ＭＳ 明朝" w:hint="eastAsia"/>
          <w:sz w:val="22"/>
        </w:rPr>
        <w:t>の子どもと保護者となっており、各回約２万組の調査モニターに協力を依頼している。</w:t>
      </w:r>
    </w:p>
    <w:p w14:paraId="576095B3" w14:textId="77777777" w:rsidR="00395ED1" w:rsidRDefault="00395ED1" w:rsidP="00395ED1">
      <w:pPr>
        <w:pStyle w:val="af2"/>
        <w:spacing w:line="300" w:lineRule="exact"/>
        <w:rPr>
          <w:rFonts w:ascii="ＭＳ 明朝" w:eastAsia="ＭＳ 明朝" w:hAnsi="ＭＳ 明朝"/>
          <w:sz w:val="22"/>
        </w:rPr>
      </w:pPr>
    </w:p>
    <w:p w14:paraId="2F5BC8D9" w14:textId="77777777" w:rsidR="00395ED1" w:rsidRDefault="00395ED1" w:rsidP="00395ED1">
      <w:pPr>
        <w:pStyle w:val="af2"/>
        <w:spacing w:line="300" w:lineRule="exact"/>
        <w:rPr>
          <w:rFonts w:ascii="ＭＳ 明朝" w:eastAsia="ＭＳ 明朝" w:hAnsi="ＭＳ 明朝"/>
          <w:sz w:val="22"/>
        </w:rPr>
      </w:pPr>
      <w:r>
        <w:rPr>
          <w:rFonts w:ascii="ＭＳ 明朝" w:eastAsia="ＭＳ 明朝" w:hAnsi="ＭＳ 明朝" w:hint="eastAsia"/>
          <w:sz w:val="22"/>
        </w:rPr>
        <w:t>※４　学社融合連携：</w:t>
      </w:r>
      <w:r w:rsidRPr="00C21444">
        <w:rPr>
          <w:rFonts w:ascii="ＭＳ 明朝" w:eastAsia="ＭＳ 明朝" w:hAnsi="ＭＳ 明朝" w:hint="eastAsia"/>
          <w:sz w:val="22"/>
        </w:rPr>
        <w:t>生涯学習社会に向けて、子どもを育てる方向・課題を学校と地域社会（家庭も含</w:t>
      </w:r>
    </w:p>
    <w:p w14:paraId="6F34F7FC" w14:textId="77777777" w:rsidR="00395ED1" w:rsidRDefault="00395ED1" w:rsidP="00395ED1">
      <w:pPr>
        <w:pStyle w:val="af2"/>
        <w:spacing w:line="300" w:lineRule="exact"/>
        <w:ind w:firstLineChars="1000" w:firstLine="2110"/>
        <w:rPr>
          <w:rFonts w:ascii="ＭＳ 明朝" w:eastAsia="ＭＳ 明朝" w:hAnsi="ＭＳ 明朝"/>
          <w:sz w:val="22"/>
        </w:rPr>
      </w:pPr>
      <w:r w:rsidRPr="00C21444">
        <w:rPr>
          <w:rFonts w:ascii="ＭＳ 明朝" w:eastAsia="ＭＳ 明朝" w:hAnsi="ＭＳ 明朝" w:hint="eastAsia"/>
          <w:sz w:val="22"/>
        </w:rPr>
        <w:t>む）が共有化し、それを具体化する活動を協働化することで、学校教育の充実</w:t>
      </w:r>
      <w:r>
        <w:rPr>
          <w:rFonts w:ascii="ＭＳ 明朝" w:eastAsia="ＭＳ 明朝" w:hAnsi="ＭＳ 明朝" w:hint="eastAsia"/>
          <w:sz w:val="22"/>
        </w:rPr>
        <w:t>と</w:t>
      </w:r>
      <w:r w:rsidRPr="00C21444">
        <w:rPr>
          <w:rFonts w:ascii="ＭＳ 明朝" w:eastAsia="ＭＳ 明朝" w:hAnsi="ＭＳ 明朝" w:hint="eastAsia"/>
          <w:sz w:val="22"/>
        </w:rPr>
        <w:t>、</w:t>
      </w:r>
    </w:p>
    <w:p w14:paraId="5E1A5F81" w14:textId="77777777" w:rsidR="00395ED1" w:rsidRDefault="00395ED1" w:rsidP="00395ED1">
      <w:pPr>
        <w:pStyle w:val="af2"/>
        <w:spacing w:line="300" w:lineRule="exact"/>
        <w:ind w:firstLineChars="1000" w:firstLine="2110"/>
        <w:rPr>
          <w:rFonts w:ascii="ＭＳ 明朝" w:eastAsia="ＭＳ 明朝" w:hAnsi="ＭＳ 明朝"/>
          <w:sz w:val="22"/>
        </w:rPr>
      </w:pPr>
      <w:r w:rsidRPr="00C21444">
        <w:rPr>
          <w:rFonts w:ascii="ＭＳ 明朝" w:eastAsia="ＭＳ 明朝" w:hAnsi="ＭＳ 明朝" w:hint="eastAsia"/>
          <w:sz w:val="22"/>
        </w:rPr>
        <w:t>地域社会に子どものための教育・学習</w:t>
      </w:r>
      <w:r>
        <w:rPr>
          <w:rFonts w:ascii="ＭＳ 明朝" w:eastAsia="ＭＳ 明朝" w:hAnsi="ＭＳ 明朝" w:hint="eastAsia"/>
          <w:sz w:val="22"/>
        </w:rPr>
        <w:t>の育成を図ること。</w:t>
      </w:r>
    </w:p>
    <w:p w14:paraId="34CEB380" w14:textId="77777777" w:rsidR="00395ED1" w:rsidRPr="00C21444" w:rsidRDefault="00395ED1" w:rsidP="00395ED1">
      <w:pPr>
        <w:pStyle w:val="af2"/>
        <w:spacing w:line="300" w:lineRule="exact"/>
        <w:ind w:firstLineChars="1000" w:firstLine="2110"/>
        <w:rPr>
          <w:rFonts w:ascii="ＭＳ 明朝" w:eastAsia="ＭＳ 明朝" w:hAnsi="ＭＳ 明朝"/>
          <w:sz w:val="22"/>
        </w:rPr>
      </w:pPr>
    </w:p>
    <w:p w14:paraId="78C914F5" w14:textId="06F9150A" w:rsidR="00395ED1" w:rsidRDefault="00395ED1" w:rsidP="00395ED1">
      <w:pPr>
        <w:widowControl/>
        <w:spacing w:line="300" w:lineRule="exact"/>
        <w:jc w:val="left"/>
        <w:rPr>
          <w:rFonts w:ascii="ＭＳ 明朝" w:eastAsia="ＭＳ 明朝" w:hAnsi="ＭＳ 明朝"/>
          <w:sz w:val="22"/>
        </w:rPr>
      </w:pPr>
      <w:r>
        <w:rPr>
          <w:rFonts w:ascii="ＭＳ 明朝" w:eastAsia="ＭＳ 明朝" w:hAnsi="ＭＳ 明朝" w:hint="eastAsia"/>
          <w:sz w:val="22"/>
        </w:rPr>
        <w:t xml:space="preserve">※５　BM：Book </w:t>
      </w:r>
      <w:r>
        <w:rPr>
          <w:rFonts w:ascii="ＭＳ 明朝" w:eastAsia="ＭＳ 明朝" w:hAnsi="ＭＳ 明朝"/>
          <w:sz w:val="22"/>
        </w:rPr>
        <w:t>Mobil</w:t>
      </w:r>
      <w:r>
        <w:rPr>
          <w:rFonts w:ascii="ＭＳ 明朝" w:eastAsia="ＭＳ 明朝" w:hAnsi="ＭＳ 明朝" w:hint="eastAsia"/>
          <w:sz w:val="22"/>
        </w:rPr>
        <w:t>（</w:t>
      </w:r>
      <w:r w:rsidR="00A223CE">
        <w:rPr>
          <w:rFonts w:ascii="ＭＳ 明朝" w:eastAsia="ＭＳ 明朝" w:hAnsi="ＭＳ 明朝" w:hint="eastAsia"/>
          <w:sz w:val="22"/>
        </w:rPr>
        <w:t>＝移動図書館車</w:t>
      </w:r>
      <w:r>
        <w:rPr>
          <w:rFonts w:ascii="ＭＳ 明朝" w:eastAsia="ＭＳ 明朝" w:hAnsi="ＭＳ 明朝" w:hint="eastAsia"/>
          <w:sz w:val="22"/>
        </w:rPr>
        <w:t>）の略称。</w:t>
      </w:r>
    </w:p>
    <w:p w14:paraId="33BA2E7C" w14:textId="77777777" w:rsidR="00395ED1" w:rsidRPr="00395ED1" w:rsidRDefault="00395ED1" w:rsidP="00395ED1">
      <w:pPr>
        <w:widowControl/>
        <w:spacing w:line="300" w:lineRule="exact"/>
        <w:jc w:val="left"/>
        <w:rPr>
          <w:rFonts w:ascii="ＭＳ 明朝" w:eastAsia="ＭＳ 明朝" w:hAnsi="ＭＳ 明朝"/>
          <w:sz w:val="22"/>
        </w:rPr>
      </w:pPr>
    </w:p>
    <w:p w14:paraId="0F8ED90F" w14:textId="77777777" w:rsidR="00395ED1" w:rsidRDefault="00395ED1" w:rsidP="00395ED1">
      <w:pPr>
        <w:widowControl/>
        <w:spacing w:line="300" w:lineRule="exact"/>
        <w:jc w:val="left"/>
        <w:rPr>
          <w:rFonts w:ascii="ＭＳ 明朝" w:eastAsia="ＭＳ 明朝" w:hAnsi="ＭＳ 明朝"/>
          <w:sz w:val="22"/>
        </w:rPr>
      </w:pPr>
      <w:r>
        <w:rPr>
          <w:rFonts w:ascii="ＭＳ 明朝" w:eastAsia="ＭＳ 明朝" w:hAnsi="ＭＳ 明朝" w:hint="eastAsia"/>
          <w:sz w:val="22"/>
        </w:rPr>
        <w:t>※６　ペープサート：画用紙等に描いた人形の表裏に異なる絵を描き、割り箸等の棒を挟んで動かし</w:t>
      </w:r>
    </w:p>
    <w:p w14:paraId="3F6B584A" w14:textId="35D73A91" w:rsidR="00395ED1" w:rsidRPr="002F3644" w:rsidRDefault="00395ED1" w:rsidP="00395ED1">
      <w:pPr>
        <w:widowControl/>
        <w:spacing w:line="300" w:lineRule="exact"/>
        <w:ind w:firstLineChars="1000" w:firstLine="2110"/>
        <w:jc w:val="left"/>
        <w:rPr>
          <w:rFonts w:ascii="ＭＳ 明朝" w:eastAsia="ＭＳ 明朝" w:hAnsi="ＭＳ 明朝"/>
          <w:sz w:val="22"/>
        </w:rPr>
      </w:pPr>
      <w:r>
        <w:rPr>
          <w:rFonts w:ascii="ＭＳ 明朝" w:eastAsia="ＭＳ 明朝" w:hAnsi="ＭＳ 明朝" w:hint="eastAsia"/>
          <w:sz w:val="22"/>
        </w:rPr>
        <w:t>ながら演じる、日本発祥の簡単な人形劇。</w:t>
      </w:r>
    </w:p>
    <w:p w14:paraId="1B3D3B0A" w14:textId="77777777" w:rsidR="00395ED1" w:rsidRDefault="00395ED1" w:rsidP="00395ED1">
      <w:pPr>
        <w:widowControl/>
        <w:spacing w:line="300" w:lineRule="exact"/>
        <w:jc w:val="left"/>
        <w:rPr>
          <w:rFonts w:ascii="ＭＳ 明朝" w:eastAsia="ＭＳ 明朝" w:hAnsi="ＭＳ 明朝"/>
          <w:sz w:val="22"/>
        </w:rPr>
      </w:pPr>
    </w:p>
    <w:p w14:paraId="170EA436" w14:textId="77777777" w:rsidR="00395ED1" w:rsidRDefault="00395ED1" w:rsidP="00395ED1">
      <w:pPr>
        <w:widowControl/>
        <w:spacing w:line="300" w:lineRule="exact"/>
        <w:jc w:val="left"/>
        <w:rPr>
          <w:rFonts w:ascii="ＭＳ 明朝" w:eastAsia="ＭＳ 明朝" w:hAnsi="ＭＳ 明朝"/>
          <w:sz w:val="22"/>
        </w:rPr>
      </w:pPr>
      <w:r>
        <w:rPr>
          <w:rFonts w:ascii="ＭＳ 明朝" w:eastAsia="ＭＳ 明朝" w:hAnsi="ＭＳ 明朝" w:hint="eastAsia"/>
          <w:sz w:val="22"/>
        </w:rPr>
        <w:t>※７　DX：D</w:t>
      </w:r>
      <w:r>
        <w:rPr>
          <w:rFonts w:ascii="ＭＳ 明朝" w:eastAsia="ＭＳ 明朝" w:hAnsi="ＭＳ 明朝"/>
          <w:sz w:val="22"/>
        </w:rPr>
        <w:t>igital Transformation</w:t>
      </w:r>
      <w:r>
        <w:rPr>
          <w:rFonts w:ascii="ＭＳ 明朝" w:eastAsia="ＭＳ 明朝" w:hAnsi="ＭＳ 明朝" w:hint="eastAsia"/>
          <w:sz w:val="22"/>
        </w:rPr>
        <w:t>（デジタルトランスフォーメーション）の略称。デジタル技術を</w:t>
      </w:r>
    </w:p>
    <w:p w14:paraId="27BE5A39" w14:textId="77777777" w:rsidR="00395ED1" w:rsidRDefault="00395ED1" w:rsidP="00395ED1">
      <w:pPr>
        <w:widowControl/>
        <w:spacing w:line="300" w:lineRule="exact"/>
        <w:ind w:firstLineChars="500" w:firstLine="1055"/>
        <w:jc w:val="left"/>
        <w:rPr>
          <w:rFonts w:ascii="ＭＳ 明朝" w:eastAsia="ＭＳ 明朝" w:hAnsi="ＭＳ 明朝"/>
          <w:sz w:val="22"/>
        </w:rPr>
      </w:pPr>
      <w:r>
        <w:rPr>
          <w:rFonts w:ascii="ＭＳ 明朝" w:eastAsia="ＭＳ 明朝" w:hAnsi="ＭＳ 明朝" w:hint="eastAsia"/>
          <w:sz w:val="22"/>
        </w:rPr>
        <w:t xml:space="preserve">活用して、単なる業務効率化だけではなく、新たな価値創造やビジネスモデルの変革を目　　</w:t>
      </w:r>
    </w:p>
    <w:p w14:paraId="4C9815CC" w14:textId="77777777" w:rsidR="00395ED1" w:rsidRDefault="00395ED1" w:rsidP="00395ED1">
      <w:pPr>
        <w:widowControl/>
        <w:spacing w:line="300" w:lineRule="exact"/>
        <w:ind w:firstLineChars="500" w:firstLine="1055"/>
        <w:jc w:val="left"/>
        <w:rPr>
          <w:rFonts w:ascii="ＭＳ 明朝" w:eastAsia="ＭＳ 明朝" w:hAnsi="ＭＳ 明朝"/>
          <w:sz w:val="22"/>
        </w:rPr>
      </w:pPr>
      <w:r>
        <w:rPr>
          <w:rFonts w:ascii="ＭＳ 明朝" w:eastAsia="ＭＳ 明朝" w:hAnsi="ＭＳ 明朝" w:hint="eastAsia"/>
          <w:sz w:val="22"/>
        </w:rPr>
        <w:t>指すこと。</w:t>
      </w:r>
    </w:p>
    <w:p w14:paraId="7BCD43CD" w14:textId="77777777" w:rsidR="00395ED1" w:rsidRPr="00395ED1" w:rsidRDefault="00395ED1" w:rsidP="00395ED1">
      <w:pPr>
        <w:widowControl/>
        <w:spacing w:line="300" w:lineRule="exact"/>
        <w:jc w:val="left"/>
        <w:rPr>
          <w:rFonts w:ascii="ＭＳ 明朝" w:eastAsia="ＭＳ 明朝" w:hAnsi="ＭＳ 明朝"/>
          <w:sz w:val="22"/>
        </w:rPr>
      </w:pPr>
    </w:p>
    <w:p w14:paraId="35FB2F49" w14:textId="77777777" w:rsidR="00C6566F" w:rsidRDefault="009377D6" w:rsidP="00395ED1">
      <w:pPr>
        <w:widowControl/>
        <w:spacing w:line="300" w:lineRule="exact"/>
        <w:jc w:val="left"/>
        <w:rPr>
          <w:rFonts w:ascii="ＭＳ 明朝" w:eastAsia="ＭＳ 明朝" w:hAnsi="ＭＳ 明朝"/>
          <w:sz w:val="22"/>
        </w:rPr>
      </w:pPr>
      <w:r>
        <w:rPr>
          <w:rFonts w:ascii="ＭＳ 明朝" w:eastAsia="ＭＳ 明朝" w:hAnsi="ＭＳ 明朝" w:hint="eastAsia"/>
          <w:sz w:val="22"/>
        </w:rPr>
        <w:t>※８　ブックスタート：イギリスで1992年に</w:t>
      </w:r>
      <w:r w:rsidR="00C6566F">
        <w:rPr>
          <w:rFonts w:ascii="ＭＳ 明朝" w:eastAsia="ＭＳ 明朝" w:hAnsi="ＭＳ 明朝" w:hint="eastAsia"/>
          <w:sz w:val="22"/>
        </w:rPr>
        <w:t>始まった運動。０歳児とその保護者に、メッセージや説</w:t>
      </w:r>
    </w:p>
    <w:p w14:paraId="5F584795" w14:textId="77777777" w:rsidR="00C6566F" w:rsidRDefault="00C6566F" w:rsidP="00395ED1">
      <w:pPr>
        <w:widowControl/>
        <w:spacing w:line="300" w:lineRule="exact"/>
        <w:ind w:firstLineChars="1100" w:firstLine="2321"/>
        <w:jc w:val="left"/>
        <w:rPr>
          <w:rFonts w:ascii="ＭＳ 明朝" w:eastAsia="ＭＳ 明朝" w:hAnsi="ＭＳ 明朝"/>
          <w:sz w:val="22"/>
        </w:rPr>
      </w:pPr>
      <w:r>
        <w:rPr>
          <w:rFonts w:ascii="ＭＳ 明朝" w:eastAsia="ＭＳ 明朝" w:hAnsi="ＭＳ 明朝" w:hint="eastAsia"/>
          <w:sz w:val="22"/>
        </w:rPr>
        <w:t>明を添えて絵本を手渡す活動。津南町では４か月検診の際に実施し、絵本の</w:t>
      </w:r>
    </w:p>
    <w:p w14:paraId="21DFBA02" w14:textId="39C4F07C" w:rsidR="009377D6" w:rsidRDefault="00C6566F" w:rsidP="00395ED1">
      <w:pPr>
        <w:widowControl/>
        <w:spacing w:line="300" w:lineRule="exact"/>
        <w:ind w:firstLineChars="1100" w:firstLine="2189"/>
        <w:jc w:val="left"/>
        <w:rPr>
          <w:rFonts w:ascii="ＭＳ 明朝" w:eastAsia="ＭＳ 明朝" w:hAnsi="ＭＳ 明朝"/>
          <w:spacing w:val="-6"/>
          <w:sz w:val="22"/>
        </w:rPr>
      </w:pPr>
      <w:r w:rsidRPr="005D1E7B">
        <w:rPr>
          <w:rFonts w:ascii="ＭＳ 明朝" w:eastAsia="ＭＳ 明朝" w:hAnsi="ＭＳ 明朝" w:hint="eastAsia"/>
          <w:spacing w:val="-6"/>
          <w:sz w:val="22"/>
        </w:rPr>
        <w:t>プレゼントと読み聞かせや絵本を使った子どもとのふれあい方を説明している。</w:t>
      </w:r>
    </w:p>
    <w:p w14:paraId="534A925F" w14:textId="77777777" w:rsidR="005D1E7B" w:rsidRPr="005D1E7B" w:rsidRDefault="005D1E7B" w:rsidP="00395ED1">
      <w:pPr>
        <w:widowControl/>
        <w:spacing w:line="300" w:lineRule="exact"/>
        <w:ind w:firstLineChars="1100" w:firstLine="2189"/>
        <w:jc w:val="left"/>
        <w:rPr>
          <w:rFonts w:ascii="ＭＳ 明朝" w:eastAsia="ＭＳ 明朝" w:hAnsi="ＭＳ 明朝"/>
          <w:spacing w:val="-6"/>
          <w:sz w:val="22"/>
        </w:rPr>
      </w:pPr>
    </w:p>
    <w:p w14:paraId="715F27CD" w14:textId="77777777" w:rsidR="00C6566F" w:rsidRDefault="009377D6" w:rsidP="00395ED1">
      <w:pPr>
        <w:widowControl/>
        <w:spacing w:line="300" w:lineRule="exact"/>
        <w:jc w:val="left"/>
        <w:rPr>
          <w:rFonts w:ascii="ＭＳ 明朝" w:eastAsia="ＭＳ 明朝" w:hAnsi="ＭＳ 明朝"/>
          <w:sz w:val="22"/>
        </w:rPr>
      </w:pPr>
      <w:r>
        <w:rPr>
          <w:rFonts w:ascii="ＭＳ 明朝" w:eastAsia="ＭＳ 明朝" w:hAnsi="ＭＳ 明朝" w:hint="eastAsia"/>
          <w:sz w:val="22"/>
        </w:rPr>
        <w:t>※９</w:t>
      </w:r>
      <w:r w:rsidR="00C6566F">
        <w:rPr>
          <w:rFonts w:ascii="ＭＳ 明朝" w:eastAsia="ＭＳ 明朝" w:hAnsi="ＭＳ 明朝" w:hint="eastAsia"/>
          <w:sz w:val="22"/>
        </w:rPr>
        <w:t xml:space="preserve">　ブックスタートプラス：津南町では10か月検診の際に、継続して乳幼児から本に親しむことの</w:t>
      </w:r>
    </w:p>
    <w:p w14:paraId="546EAEDE" w14:textId="77777777" w:rsidR="00C6566F" w:rsidRDefault="00C6566F" w:rsidP="00395ED1">
      <w:pPr>
        <w:widowControl/>
        <w:spacing w:line="300" w:lineRule="exact"/>
        <w:ind w:firstLineChars="1400" w:firstLine="2954"/>
        <w:jc w:val="left"/>
        <w:rPr>
          <w:rFonts w:ascii="ＭＳ 明朝" w:eastAsia="ＭＳ 明朝" w:hAnsi="ＭＳ 明朝"/>
          <w:sz w:val="22"/>
        </w:rPr>
      </w:pPr>
      <w:r>
        <w:rPr>
          <w:rFonts w:ascii="ＭＳ 明朝" w:eastAsia="ＭＳ 明朝" w:hAnsi="ＭＳ 明朝" w:hint="eastAsia"/>
          <w:sz w:val="22"/>
        </w:rPr>
        <w:t>重要性や、成長した赤ちゃんに対してはさらにどんな絵本を選んだら</w:t>
      </w:r>
    </w:p>
    <w:p w14:paraId="59B2C237" w14:textId="6EDE31BB" w:rsidR="009377D6" w:rsidRDefault="00C6566F" w:rsidP="00395ED1">
      <w:pPr>
        <w:widowControl/>
        <w:spacing w:line="300" w:lineRule="exact"/>
        <w:ind w:firstLineChars="1400" w:firstLine="2954"/>
        <w:jc w:val="left"/>
        <w:rPr>
          <w:rFonts w:ascii="ＭＳ 明朝" w:eastAsia="ＭＳ 明朝" w:hAnsi="ＭＳ 明朝"/>
          <w:sz w:val="22"/>
        </w:rPr>
      </w:pPr>
      <w:r>
        <w:rPr>
          <w:rFonts w:ascii="ＭＳ 明朝" w:eastAsia="ＭＳ 明朝" w:hAnsi="ＭＳ 明朝" w:hint="eastAsia"/>
          <w:sz w:val="22"/>
        </w:rPr>
        <w:t>よいかなどを説明している。</w:t>
      </w:r>
    </w:p>
    <w:p w14:paraId="5D26D05D" w14:textId="77777777" w:rsidR="005D1E7B" w:rsidRDefault="005D1E7B" w:rsidP="00395ED1">
      <w:pPr>
        <w:widowControl/>
        <w:spacing w:line="300" w:lineRule="exact"/>
        <w:ind w:firstLineChars="1400" w:firstLine="2954"/>
        <w:jc w:val="left"/>
        <w:rPr>
          <w:rFonts w:ascii="ＭＳ 明朝" w:eastAsia="ＭＳ 明朝" w:hAnsi="ＭＳ 明朝"/>
          <w:sz w:val="22"/>
        </w:rPr>
      </w:pPr>
    </w:p>
    <w:p w14:paraId="4A0D5904" w14:textId="77777777" w:rsidR="005D1E7B" w:rsidRDefault="00C6566F" w:rsidP="00395ED1">
      <w:pPr>
        <w:widowControl/>
        <w:spacing w:line="300" w:lineRule="exact"/>
        <w:jc w:val="left"/>
        <w:rPr>
          <w:rFonts w:ascii="ＭＳ 明朝" w:eastAsia="ＭＳ 明朝" w:hAnsi="ＭＳ 明朝"/>
          <w:sz w:val="22"/>
        </w:rPr>
      </w:pPr>
      <w:r>
        <w:rPr>
          <w:rFonts w:ascii="ＭＳ 明朝" w:eastAsia="ＭＳ 明朝" w:hAnsi="ＭＳ 明朝" w:hint="eastAsia"/>
          <w:sz w:val="22"/>
        </w:rPr>
        <w:t>※10　地域学校協働活動「いクロスつなん」：</w:t>
      </w:r>
      <w:r w:rsidR="005D1E7B">
        <w:rPr>
          <w:rFonts w:ascii="ＭＳ 明朝" w:eastAsia="ＭＳ 明朝" w:hAnsi="ＭＳ 明朝" w:hint="eastAsia"/>
          <w:sz w:val="22"/>
        </w:rPr>
        <w:t>町内の学校運営協議会で提起された課題を解決し、各学</w:t>
      </w:r>
    </w:p>
    <w:p w14:paraId="1A226AD5" w14:textId="77777777" w:rsidR="005D1E7B" w:rsidRDefault="005D1E7B" w:rsidP="00395ED1">
      <w:pPr>
        <w:widowControl/>
        <w:spacing w:line="300" w:lineRule="exact"/>
        <w:ind w:firstLineChars="2050" w:firstLine="4326"/>
        <w:jc w:val="left"/>
        <w:rPr>
          <w:rFonts w:ascii="ＭＳ 明朝" w:eastAsia="ＭＳ 明朝" w:hAnsi="ＭＳ 明朝"/>
          <w:sz w:val="22"/>
        </w:rPr>
      </w:pPr>
      <w:r>
        <w:rPr>
          <w:rFonts w:ascii="ＭＳ 明朝" w:eastAsia="ＭＳ 明朝" w:hAnsi="ＭＳ 明朝" w:hint="eastAsia"/>
          <w:sz w:val="22"/>
        </w:rPr>
        <w:t>校での共同活動と学校支援を推進する活動の名称。愛称</w:t>
      </w:r>
    </w:p>
    <w:p w14:paraId="1C214E9D" w14:textId="4E6F53C4" w:rsidR="005D1E7B" w:rsidRDefault="005D1E7B" w:rsidP="00395ED1">
      <w:pPr>
        <w:widowControl/>
        <w:spacing w:line="300" w:lineRule="exact"/>
        <w:ind w:firstLineChars="2050" w:firstLine="4326"/>
        <w:jc w:val="left"/>
        <w:rPr>
          <w:rFonts w:ascii="ＭＳ 明朝" w:eastAsia="ＭＳ 明朝" w:hAnsi="ＭＳ 明朝"/>
          <w:sz w:val="22"/>
        </w:rPr>
      </w:pPr>
      <w:r>
        <w:rPr>
          <w:rFonts w:ascii="ＭＳ 明朝" w:eastAsia="ＭＳ 明朝" w:hAnsi="ＭＳ 明朝" w:hint="eastAsia"/>
          <w:sz w:val="22"/>
        </w:rPr>
        <w:t>は「いく」＝「育」、「</w:t>
      </w:r>
      <w:r>
        <w:rPr>
          <w:rFonts w:ascii="ＭＳ 明朝" w:eastAsia="ＭＳ 明朝" w:hAnsi="ＭＳ 明朝"/>
          <w:sz w:val="22"/>
        </w:rPr>
        <w:t>Educat</w:t>
      </w:r>
      <w:r w:rsidR="0094508D">
        <w:rPr>
          <w:rFonts w:ascii="ＭＳ 明朝" w:eastAsia="ＭＳ 明朝" w:hAnsi="ＭＳ 明朝"/>
          <w:sz w:val="22"/>
        </w:rPr>
        <w:t>i</w:t>
      </w:r>
      <w:r>
        <w:rPr>
          <w:rFonts w:ascii="ＭＳ 明朝" w:eastAsia="ＭＳ 明朝" w:hAnsi="ＭＳ 明朝"/>
          <w:sz w:val="22"/>
        </w:rPr>
        <w:t>on</w:t>
      </w:r>
      <w:r>
        <w:rPr>
          <w:rFonts w:ascii="ＭＳ 明朝" w:eastAsia="ＭＳ 明朝" w:hAnsi="ＭＳ 明朝" w:hint="eastAsia"/>
          <w:sz w:val="22"/>
        </w:rPr>
        <w:t>」、クロス＝「交わる」</w:t>
      </w:r>
    </w:p>
    <w:p w14:paraId="0E370A1F" w14:textId="7F9CEADE" w:rsidR="009377D6" w:rsidRDefault="005D1E7B" w:rsidP="00395ED1">
      <w:pPr>
        <w:widowControl/>
        <w:spacing w:line="300" w:lineRule="exact"/>
        <w:ind w:firstLineChars="2050" w:firstLine="4326"/>
        <w:jc w:val="left"/>
        <w:rPr>
          <w:rFonts w:ascii="ＭＳ 明朝" w:eastAsia="ＭＳ 明朝" w:hAnsi="ＭＳ 明朝"/>
          <w:sz w:val="22"/>
        </w:rPr>
      </w:pPr>
      <w:r>
        <w:rPr>
          <w:rFonts w:ascii="ＭＳ 明朝" w:eastAsia="ＭＳ 明朝" w:hAnsi="ＭＳ 明朝" w:hint="eastAsia"/>
          <w:sz w:val="22"/>
        </w:rPr>
        <w:t>からきている。</w:t>
      </w:r>
    </w:p>
    <w:p w14:paraId="0CAC4395" w14:textId="5496BF5D" w:rsidR="001269A7" w:rsidRDefault="001269A7" w:rsidP="00395ED1">
      <w:pPr>
        <w:widowControl/>
        <w:spacing w:line="300" w:lineRule="exact"/>
        <w:jc w:val="left"/>
        <w:rPr>
          <w:rFonts w:ascii="ＭＳ 明朝" w:eastAsia="ＭＳ 明朝" w:hAnsi="ＭＳ 明朝"/>
          <w:sz w:val="22"/>
        </w:rPr>
      </w:pPr>
    </w:p>
    <w:p w14:paraId="12E74A74" w14:textId="77777777" w:rsidR="00395ED1" w:rsidRDefault="001269A7" w:rsidP="00395ED1">
      <w:pPr>
        <w:widowControl/>
        <w:spacing w:line="300" w:lineRule="exact"/>
        <w:jc w:val="left"/>
        <w:rPr>
          <w:rFonts w:ascii="ＭＳ 明朝" w:eastAsia="ＭＳ 明朝" w:hAnsi="ＭＳ 明朝"/>
          <w:sz w:val="22"/>
        </w:rPr>
      </w:pPr>
      <w:r>
        <w:rPr>
          <w:rFonts w:ascii="ＭＳ 明朝" w:eastAsia="ＭＳ 明朝" w:hAnsi="ＭＳ 明朝" w:hint="eastAsia"/>
          <w:sz w:val="22"/>
        </w:rPr>
        <w:t>※11　津南町青少年育成町民会議：</w:t>
      </w:r>
      <w:r w:rsidRPr="001269A7">
        <w:rPr>
          <w:rFonts w:ascii="ＭＳ 明朝" w:eastAsia="ＭＳ 明朝" w:hAnsi="ＭＳ 明朝" w:hint="eastAsia"/>
          <w:sz w:val="22"/>
        </w:rPr>
        <w:t>地域活動・自然体験活動を通し、様々な技術を身につけ、「生きる</w:t>
      </w:r>
    </w:p>
    <w:p w14:paraId="17B2B8B2" w14:textId="77777777" w:rsidR="00395ED1" w:rsidRDefault="001269A7" w:rsidP="00395ED1">
      <w:pPr>
        <w:widowControl/>
        <w:spacing w:line="300" w:lineRule="exact"/>
        <w:ind w:firstLineChars="1600" w:firstLine="3376"/>
        <w:jc w:val="left"/>
        <w:rPr>
          <w:rFonts w:ascii="ＭＳ 明朝" w:eastAsia="ＭＳ 明朝" w:hAnsi="ＭＳ 明朝"/>
          <w:sz w:val="22"/>
        </w:rPr>
      </w:pPr>
      <w:r w:rsidRPr="001269A7">
        <w:rPr>
          <w:rFonts w:ascii="ＭＳ 明朝" w:eastAsia="ＭＳ 明朝" w:hAnsi="ＭＳ 明朝" w:hint="eastAsia"/>
          <w:sz w:val="22"/>
        </w:rPr>
        <w:t>力」を育み、たくましい正義感のある青少年を育成することを方</w:t>
      </w:r>
    </w:p>
    <w:p w14:paraId="1B6465EF" w14:textId="77777777" w:rsidR="00395ED1" w:rsidRDefault="001269A7" w:rsidP="00395ED1">
      <w:pPr>
        <w:widowControl/>
        <w:spacing w:line="300" w:lineRule="exact"/>
        <w:ind w:firstLineChars="1600" w:firstLine="3376"/>
        <w:jc w:val="left"/>
        <w:rPr>
          <w:rFonts w:ascii="ＭＳ 明朝" w:eastAsia="ＭＳ 明朝" w:hAnsi="ＭＳ 明朝"/>
          <w:sz w:val="22"/>
        </w:rPr>
      </w:pPr>
      <w:r w:rsidRPr="001269A7">
        <w:rPr>
          <w:rFonts w:ascii="ＭＳ 明朝" w:eastAsia="ＭＳ 明朝" w:hAnsi="ＭＳ 明朝" w:hint="eastAsia"/>
          <w:sz w:val="22"/>
        </w:rPr>
        <w:t>針とした団体。この方針に基づき様々な事業を行うため、各地区</w:t>
      </w:r>
    </w:p>
    <w:p w14:paraId="36382A61" w14:textId="3A6533E0" w:rsidR="001269A7" w:rsidRDefault="001269A7" w:rsidP="00395ED1">
      <w:pPr>
        <w:widowControl/>
        <w:spacing w:line="300" w:lineRule="exact"/>
        <w:ind w:firstLineChars="1600" w:firstLine="3376"/>
        <w:jc w:val="left"/>
        <w:rPr>
          <w:rFonts w:ascii="ＭＳ 明朝" w:eastAsia="ＭＳ 明朝" w:hAnsi="ＭＳ 明朝"/>
          <w:sz w:val="22"/>
        </w:rPr>
      </w:pPr>
      <w:r w:rsidRPr="001269A7">
        <w:rPr>
          <w:rFonts w:ascii="ＭＳ 明朝" w:eastAsia="ＭＳ 明朝" w:hAnsi="ＭＳ 明朝" w:hint="eastAsia"/>
          <w:sz w:val="22"/>
        </w:rPr>
        <w:t>や事業に係る</w:t>
      </w:r>
      <w:r w:rsidR="00E07400">
        <w:rPr>
          <w:rFonts w:ascii="ＭＳ 明朝" w:eastAsia="ＭＳ 明朝" w:hAnsi="ＭＳ 明朝" w:hint="eastAsia"/>
          <w:sz w:val="22"/>
        </w:rPr>
        <w:t>方々から</w:t>
      </w:r>
      <w:r w:rsidRPr="001269A7">
        <w:rPr>
          <w:rFonts w:ascii="ＭＳ 明朝" w:eastAsia="ＭＳ 明朝" w:hAnsi="ＭＳ 明朝" w:hint="eastAsia"/>
          <w:sz w:val="22"/>
        </w:rPr>
        <w:t>役員選出</w:t>
      </w:r>
      <w:r>
        <w:rPr>
          <w:rFonts w:ascii="ＭＳ 明朝" w:eastAsia="ＭＳ 明朝" w:hAnsi="ＭＳ 明朝" w:hint="eastAsia"/>
          <w:sz w:val="22"/>
        </w:rPr>
        <w:t>し、活動を行っている。</w:t>
      </w:r>
    </w:p>
    <w:p w14:paraId="60014DC7" w14:textId="77777777" w:rsidR="001269A7" w:rsidRDefault="001269A7" w:rsidP="00395ED1">
      <w:pPr>
        <w:widowControl/>
        <w:spacing w:line="300" w:lineRule="exact"/>
        <w:jc w:val="left"/>
        <w:rPr>
          <w:rFonts w:ascii="ＭＳ 明朝" w:eastAsia="ＭＳ 明朝" w:hAnsi="ＭＳ 明朝"/>
          <w:sz w:val="22"/>
        </w:rPr>
      </w:pPr>
    </w:p>
    <w:p w14:paraId="1532878C" w14:textId="4EC07524" w:rsidR="005D1E7B" w:rsidRDefault="005D1E7B" w:rsidP="00395ED1">
      <w:pPr>
        <w:widowControl/>
        <w:spacing w:line="300" w:lineRule="exact"/>
        <w:jc w:val="left"/>
        <w:rPr>
          <w:rFonts w:ascii="ＭＳ 明朝" w:eastAsia="ＭＳ 明朝" w:hAnsi="ＭＳ 明朝"/>
          <w:sz w:val="22"/>
        </w:rPr>
      </w:pPr>
      <w:r>
        <w:rPr>
          <w:rFonts w:ascii="ＭＳ 明朝" w:eastAsia="ＭＳ 明朝" w:hAnsi="ＭＳ 明朝" w:hint="eastAsia"/>
          <w:sz w:val="22"/>
        </w:rPr>
        <w:t>※1</w:t>
      </w:r>
      <w:r w:rsidR="001269A7">
        <w:rPr>
          <w:rFonts w:ascii="ＭＳ 明朝" w:eastAsia="ＭＳ 明朝" w:hAnsi="ＭＳ 明朝" w:hint="eastAsia"/>
          <w:sz w:val="22"/>
        </w:rPr>
        <w:t>2</w:t>
      </w:r>
      <w:r>
        <w:rPr>
          <w:rFonts w:ascii="ＭＳ 明朝" w:eastAsia="ＭＳ 明朝" w:hAnsi="ＭＳ 明朝" w:hint="eastAsia"/>
          <w:sz w:val="22"/>
        </w:rPr>
        <w:t xml:space="preserve">　地域コーディネーター：学校と地域（ボランティア）をつなぐパイプ役で、学校の要望を把握</w:t>
      </w:r>
    </w:p>
    <w:p w14:paraId="263DF6E9" w14:textId="1345E2EC" w:rsidR="00DF259C" w:rsidRDefault="005D1E7B" w:rsidP="00395ED1">
      <w:pPr>
        <w:widowControl/>
        <w:spacing w:line="300" w:lineRule="exact"/>
        <w:ind w:firstLineChars="1400" w:firstLine="2954"/>
        <w:jc w:val="left"/>
        <w:rPr>
          <w:rFonts w:ascii="ＭＳ 明朝" w:eastAsia="ＭＳ 明朝" w:hAnsi="ＭＳ 明朝"/>
          <w:sz w:val="22"/>
        </w:rPr>
      </w:pPr>
      <w:r>
        <w:rPr>
          <w:rFonts w:ascii="ＭＳ 明朝" w:eastAsia="ＭＳ 明朝" w:hAnsi="ＭＳ 明朝" w:hint="eastAsia"/>
          <w:sz w:val="22"/>
        </w:rPr>
        <w:t>し、求めに応じたボランティアを派遣するなどの役割を担う。</w:t>
      </w:r>
      <w:bookmarkEnd w:id="0"/>
    </w:p>
    <w:p w14:paraId="1D063C59" w14:textId="487B5108" w:rsidR="001269A7" w:rsidRDefault="001269A7">
      <w:pPr>
        <w:widowControl/>
        <w:jc w:val="left"/>
        <w:rPr>
          <w:rFonts w:ascii="ＭＳ 明朝" w:eastAsia="ＭＳ 明朝" w:hAnsi="ＭＳ 明朝"/>
          <w:sz w:val="16"/>
          <w:szCs w:val="16"/>
        </w:rPr>
      </w:pPr>
    </w:p>
    <w:p w14:paraId="1CF846E2" w14:textId="169CEB94" w:rsidR="00C23A58" w:rsidRPr="006C4980" w:rsidRDefault="00232CB6" w:rsidP="00232CB6">
      <w:pPr>
        <w:jc w:val="center"/>
        <w:rPr>
          <w:rFonts w:ascii="ＭＳ 明朝" w:eastAsia="ＭＳ 明朝" w:hAnsi="ＭＳ 明朝"/>
          <w:sz w:val="22"/>
        </w:rPr>
      </w:pPr>
      <w:r w:rsidRPr="006C4980">
        <w:rPr>
          <w:rFonts w:ascii="ＭＳ 明朝" w:eastAsia="ＭＳ 明朝" w:hAnsi="ＭＳ 明朝" w:hint="eastAsia"/>
          <w:sz w:val="22"/>
        </w:rPr>
        <w:lastRenderedPageBreak/>
        <w:t>謝辞</w:t>
      </w:r>
    </w:p>
    <w:p w14:paraId="277B427B" w14:textId="3EB220A8" w:rsidR="00232CB6" w:rsidRPr="006C4980" w:rsidRDefault="00232CB6" w:rsidP="00232CB6">
      <w:pPr>
        <w:jc w:val="center"/>
        <w:rPr>
          <w:rFonts w:ascii="ＭＳ 明朝" w:eastAsia="ＭＳ 明朝" w:hAnsi="ＭＳ 明朝"/>
          <w:sz w:val="22"/>
        </w:rPr>
      </w:pPr>
    </w:p>
    <w:p w14:paraId="0706FC8F" w14:textId="2B4858E5" w:rsidR="00232CB6" w:rsidRPr="006C4980" w:rsidRDefault="00232CB6" w:rsidP="00232CB6">
      <w:pPr>
        <w:ind w:firstLineChars="100" w:firstLine="211"/>
        <w:jc w:val="left"/>
        <w:rPr>
          <w:rFonts w:ascii="ＭＳ 明朝" w:eastAsia="ＭＳ 明朝" w:hAnsi="ＭＳ 明朝"/>
          <w:sz w:val="22"/>
        </w:rPr>
      </w:pPr>
      <w:r w:rsidRPr="006C4980">
        <w:rPr>
          <w:rFonts w:ascii="ＭＳ 明朝" w:eastAsia="ＭＳ 明朝" w:hAnsi="ＭＳ 明朝" w:hint="eastAsia"/>
          <w:sz w:val="22"/>
        </w:rPr>
        <w:t>本計画は津南町教育委員会生涯学習班によって作成されたものです。</w:t>
      </w:r>
    </w:p>
    <w:p w14:paraId="11871698" w14:textId="789A24CF" w:rsidR="00232CB6" w:rsidRPr="00395ED1" w:rsidRDefault="00232CB6" w:rsidP="00232CB6">
      <w:pPr>
        <w:ind w:firstLineChars="100" w:firstLine="211"/>
        <w:jc w:val="left"/>
        <w:rPr>
          <w:rFonts w:ascii="ＭＳ 明朝" w:eastAsia="ＭＳ 明朝" w:hAnsi="ＭＳ 明朝"/>
          <w:spacing w:val="-6"/>
          <w:sz w:val="22"/>
        </w:rPr>
      </w:pPr>
      <w:r w:rsidRPr="006C4980">
        <w:rPr>
          <w:rFonts w:ascii="ＭＳ 明朝" w:eastAsia="ＭＳ 明朝" w:hAnsi="ＭＳ 明朝" w:hint="eastAsia"/>
          <w:sz w:val="22"/>
        </w:rPr>
        <w:t>本計画</w:t>
      </w:r>
      <w:r w:rsidR="004B230F">
        <w:rPr>
          <w:rFonts w:ascii="ＭＳ 明朝" w:eastAsia="ＭＳ 明朝" w:hAnsi="ＭＳ 明朝" w:hint="eastAsia"/>
          <w:sz w:val="22"/>
        </w:rPr>
        <w:t>策定のための</w:t>
      </w:r>
      <w:r w:rsidRPr="006C4980">
        <w:rPr>
          <w:rFonts w:ascii="ＭＳ 明朝" w:eastAsia="ＭＳ 明朝" w:hAnsi="ＭＳ 明朝" w:hint="eastAsia"/>
          <w:sz w:val="22"/>
        </w:rPr>
        <w:t>調査に</w:t>
      </w:r>
      <w:r w:rsidR="006340AD" w:rsidRPr="006C4980">
        <w:rPr>
          <w:rFonts w:ascii="ＭＳ 明朝" w:eastAsia="ＭＳ 明朝" w:hAnsi="ＭＳ 明朝" w:hint="eastAsia"/>
          <w:sz w:val="22"/>
        </w:rPr>
        <w:t>ご</w:t>
      </w:r>
      <w:r w:rsidRPr="006C4980">
        <w:rPr>
          <w:rFonts w:ascii="ＭＳ 明朝" w:eastAsia="ＭＳ 明朝" w:hAnsi="ＭＳ 明朝" w:hint="eastAsia"/>
          <w:sz w:val="22"/>
        </w:rPr>
        <w:t>協力</w:t>
      </w:r>
      <w:r w:rsidR="006340AD" w:rsidRPr="006C4980">
        <w:rPr>
          <w:rFonts w:ascii="ＭＳ 明朝" w:eastAsia="ＭＳ 明朝" w:hAnsi="ＭＳ 明朝" w:hint="eastAsia"/>
          <w:sz w:val="22"/>
        </w:rPr>
        <w:t>いただきました</w:t>
      </w:r>
      <w:r w:rsidRPr="006C4980">
        <w:rPr>
          <w:rFonts w:ascii="ＭＳ 明朝" w:eastAsia="ＭＳ 明朝" w:hAnsi="ＭＳ 明朝" w:hint="eastAsia"/>
          <w:sz w:val="22"/>
        </w:rPr>
        <w:t>町内保育園児</w:t>
      </w:r>
      <w:r w:rsidR="00FC2932" w:rsidRPr="006C4980">
        <w:rPr>
          <w:rFonts w:ascii="ＭＳ 明朝" w:eastAsia="ＭＳ 明朝" w:hAnsi="ＭＳ 明朝" w:hint="eastAsia"/>
          <w:sz w:val="22"/>
        </w:rPr>
        <w:t>保護者の皆様</w:t>
      </w:r>
      <w:r w:rsidRPr="006C4980">
        <w:rPr>
          <w:rFonts w:ascii="ＭＳ 明朝" w:eastAsia="ＭＳ 明朝" w:hAnsi="ＭＳ 明朝" w:hint="eastAsia"/>
          <w:sz w:val="22"/>
        </w:rPr>
        <w:t>、</w:t>
      </w:r>
      <w:r w:rsidR="00FC2932" w:rsidRPr="006C4980">
        <w:rPr>
          <w:rFonts w:ascii="ＭＳ 明朝" w:eastAsia="ＭＳ 明朝" w:hAnsi="ＭＳ 明朝" w:hint="eastAsia"/>
          <w:sz w:val="22"/>
        </w:rPr>
        <w:t>町内小・中学校児童生徒の</w:t>
      </w:r>
      <w:r w:rsidRPr="006C4980">
        <w:rPr>
          <w:rFonts w:ascii="ＭＳ 明朝" w:eastAsia="ＭＳ 明朝" w:hAnsi="ＭＳ 明朝" w:hint="eastAsia"/>
          <w:sz w:val="22"/>
        </w:rPr>
        <w:t>皆様、</w:t>
      </w:r>
      <w:r w:rsidR="00FC2932" w:rsidRPr="006C4980">
        <w:rPr>
          <w:rFonts w:ascii="ＭＳ 明朝" w:eastAsia="ＭＳ 明朝" w:hAnsi="ＭＳ 明朝" w:hint="eastAsia"/>
          <w:sz w:val="22"/>
        </w:rPr>
        <w:t>津南中等教育学校前期生の皆様、</w:t>
      </w:r>
      <w:r w:rsidR="00E607F8">
        <w:rPr>
          <w:rFonts w:ascii="ＭＳ 明朝" w:eastAsia="ＭＳ 明朝" w:hAnsi="ＭＳ 明朝" w:hint="eastAsia"/>
          <w:sz w:val="22"/>
        </w:rPr>
        <w:t>町内保育園長様、町内小中学校図書担当教諭様、</w:t>
      </w:r>
      <w:r w:rsidR="004B230F">
        <w:rPr>
          <w:rFonts w:ascii="ＭＳ 明朝" w:eastAsia="ＭＳ 明朝" w:hAnsi="ＭＳ 明朝" w:hint="eastAsia"/>
          <w:sz w:val="22"/>
        </w:rPr>
        <w:t>本計画策定おける議論・検討に参加してくださいました</w:t>
      </w:r>
      <w:r w:rsidRPr="006C4980">
        <w:rPr>
          <w:rFonts w:ascii="ＭＳ 明朝" w:eastAsia="ＭＳ 明朝" w:hAnsi="ＭＳ 明朝" w:hint="eastAsia"/>
          <w:sz w:val="22"/>
        </w:rPr>
        <w:t>本計画策定委員会の</w:t>
      </w:r>
      <w:r w:rsidR="00E337C5">
        <w:rPr>
          <w:rFonts w:ascii="ＭＳ 明朝" w:eastAsia="ＭＳ 明朝" w:hAnsi="ＭＳ 明朝" w:hint="eastAsia"/>
          <w:sz w:val="22"/>
        </w:rPr>
        <w:t>皆様</w:t>
      </w:r>
      <w:r w:rsidRPr="006C4980">
        <w:rPr>
          <w:rFonts w:ascii="ＭＳ 明朝" w:eastAsia="ＭＳ 明朝" w:hAnsi="ＭＳ 明朝" w:hint="eastAsia"/>
          <w:sz w:val="22"/>
        </w:rPr>
        <w:t>に</w:t>
      </w:r>
      <w:r w:rsidR="00395ED1">
        <w:rPr>
          <w:rFonts w:ascii="ＭＳ 明朝" w:eastAsia="ＭＳ 明朝" w:hAnsi="ＭＳ 明朝" w:hint="eastAsia"/>
          <w:sz w:val="22"/>
        </w:rPr>
        <w:t>深く</w:t>
      </w:r>
      <w:r w:rsidRPr="00395ED1">
        <w:rPr>
          <w:rFonts w:ascii="ＭＳ 明朝" w:eastAsia="ＭＳ 明朝" w:hAnsi="ＭＳ 明朝" w:hint="eastAsia"/>
          <w:spacing w:val="-6"/>
          <w:sz w:val="22"/>
        </w:rPr>
        <w:t>御礼申し上げます。</w:t>
      </w:r>
    </w:p>
    <w:p w14:paraId="2FCC86E1" w14:textId="00E01485" w:rsidR="00232CB6" w:rsidRPr="006C4980" w:rsidRDefault="00232CB6" w:rsidP="00232CB6">
      <w:pPr>
        <w:jc w:val="left"/>
        <w:rPr>
          <w:rFonts w:ascii="ＭＳ 明朝" w:eastAsia="ＭＳ 明朝" w:hAnsi="ＭＳ 明朝"/>
          <w:sz w:val="22"/>
        </w:rPr>
      </w:pPr>
    </w:p>
    <w:p w14:paraId="2F7FD8AE" w14:textId="06BA211B" w:rsidR="00232CB6" w:rsidRPr="006C4980" w:rsidRDefault="00232CB6" w:rsidP="00232CB6">
      <w:pPr>
        <w:wordWrap w:val="0"/>
        <w:jc w:val="right"/>
        <w:rPr>
          <w:rFonts w:ascii="ＭＳ 明朝" w:eastAsia="ＭＳ 明朝" w:hAnsi="ＭＳ 明朝"/>
          <w:sz w:val="22"/>
        </w:rPr>
      </w:pPr>
      <w:r w:rsidRPr="006C4980">
        <w:rPr>
          <w:rFonts w:ascii="ＭＳ 明朝" w:eastAsia="ＭＳ 明朝" w:hAnsi="ＭＳ 明朝" w:hint="eastAsia"/>
          <w:sz w:val="22"/>
        </w:rPr>
        <w:t>令和</w:t>
      </w:r>
      <w:r w:rsidR="00395ED1">
        <w:rPr>
          <w:rFonts w:ascii="ＭＳ 明朝" w:eastAsia="ＭＳ 明朝" w:hAnsi="ＭＳ 明朝" w:hint="eastAsia"/>
          <w:sz w:val="22"/>
        </w:rPr>
        <w:t>８</w:t>
      </w:r>
      <w:r w:rsidRPr="006C4980">
        <w:rPr>
          <w:rFonts w:ascii="ＭＳ 明朝" w:eastAsia="ＭＳ 明朝" w:hAnsi="ＭＳ 明朝" w:hint="eastAsia"/>
          <w:sz w:val="22"/>
        </w:rPr>
        <w:t>年３月</w:t>
      </w:r>
    </w:p>
    <w:p w14:paraId="153980E6" w14:textId="54DEA448" w:rsidR="00232CB6" w:rsidRPr="006C4980" w:rsidRDefault="00232CB6" w:rsidP="00232CB6">
      <w:pPr>
        <w:jc w:val="right"/>
        <w:rPr>
          <w:rFonts w:ascii="ＭＳ 明朝" w:eastAsia="ＭＳ 明朝" w:hAnsi="ＭＳ 明朝"/>
          <w:sz w:val="22"/>
        </w:rPr>
      </w:pPr>
      <w:r w:rsidRPr="006C4980">
        <w:rPr>
          <w:rFonts w:ascii="ＭＳ 明朝" w:eastAsia="ＭＳ 明朝" w:hAnsi="ＭＳ 明朝" w:hint="eastAsia"/>
          <w:sz w:val="22"/>
        </w:rPr>
        <w:t>津南町教育委員会</w:t>
      </w:r>
    </w:p>
    <w:p w14:paraId="7C514FE5" w14:textId="71F44D31" w:rsidR="00232CB6" w:rsidRPr="006C4980" w:rsidRDefault="00232CB6" w:rsidP="00514CA0">
      <w:pPr>
        <w:jc w:val="right"/>
        <w:rPr>
          <w:rFonts w:ascii="ＭＳ 明朝" w:eastAsia="ＭＳ 明朝" w:hAnsi="ＭＳ 明朝"/>
          <w:sz w:val="22"/>
        </w:rPr>
      </w:pPr>
      <w:r w:rsidRPr="00395ED1">
        <w:rPr>
          <w:rFonts w:ascii="ＭＳ 明朝" w:eastAsia="ＭＳ 明朝" w:hAnsi="ＭＳ 明朝" w:hint="eastAsia"/>
          <w:spacing w:val="257"/>
          <w:kern w:val="0"/>
          <w:sz w:val="22"/>
          <w:fitText w:val="1688" w:id="-514078205"/>
        </w:rPr>
        <w:t>教育</w:t>
      </w:r>
      <w:r w:rsidRPr="00395ED1">
        <w:rPr>
          <w:rFonts w:ascii="ＭＳ 明朝" w:eastAsia="ＭＳ 明朝" w:hAnsi="ＭＳ 明朝" w:hint="eastAsia"/>
          <w:kern w:val="0"/>
          <w:sz w:val="22"/>
          <w:fitText w:val="1688" w:id="-514078205"/>
        </w:rPr>
        <w:t>長</w:t>
      </w:r>
      <w:r w:rsidR="00514CA0">
        <w:rPr>
          <w:rFonts w:ascii="ＭＳ 明朝" w:eastAsia="ＭＳ 明朝" w:hAnsi="ＭＳ 明朝"/>
          <w:kern w:val="0"/>
          <w:sz w:val="22"/>
        </w:rPr>
        <w:tab/>
      </w:r>
      <w:r w:rsidRPr="00395ED1">
        <w:rPr>
          <w:rFonts w:ascii="ＭＳ 明朝" w:eastAsia="ＭＳ 明朝" w:hAnsi="ＭＳ 明朝" w:hint="eastAsia"/>
          <w:spacing w:val="38"/>
          <w:w w:val="68"/>
          <w:kern w:val="0"/>
          <w:sz w:val="22"/>
          <w:fitText w:val="1055" w:id="-514077949"/>
        </w:rPr>
        <w:t>島田　敏</w:t>
      </w:r>
      <w:r w:rsidRPr="00395ED1">
        <w:rPr>
          <w:rFonts w:ascii="ＭＳ 明朝" w:eastAsia="ＭＳ 明朝" w:hAnsi="ＭＳ 明朝" w:hint="eastAsia"/>
          <w:spacing w:val="2"/>
          <w:w w:val="68"/>
          <w:kern w:val="0"/>
          <w:sz w:val="22"/>
          <w:fitText w:val="1055" w:id="-514077949"/>
        </w:rPr>
        <w:t>夫</w:t>
      </w:r>
    </w:p>
    <w:p w14:paraId="0A689187" w14:textId="4442441E" w:rsidR="00B80606" w:rsidRPr="006C4980" w:rsidRDefault="00B80606" w:rsidP="00B80606">
      <w:pPr>
        <w:wordWrap w:val="0"/>
        <w:jc w:val="right"/>
        <w:rPr>
          <w:rFonts w:ascii="ＭＳ 明朝" w:eastAsia="ＭＳ 明朝" w:hAnsi="ＭＳ 明朝"/>
          <w:sz w:val="22"/>
        </w:rPr>
      </w:pPr>
      <w:r w:rsidRPr="00395ED1">
        <w:rPr>
          <w:rFonts w:ascii="ＭＳ 明朝" w:eastAsia="ＭＳ 明朝" w:hAnsi="ＭＳ 明朝" w:hint="eastAsia"/>
          <w:spacing w:val="134"/>
          <w:kern w:val="0"/>
          <w:sz w:val="22"/>
          <w:fitText w:val="1688" w:id="-514078206"/>
        </w:rPr>
        <w:t>教育次</w:t>
      </w:r>
      <w:r w:rsidRPr="00395ED1">
        <w:rPr>
          <w:rFonts w:ascii="ＭＳ 明朝" w:eastAsia="ＭＳ 明朝" w:hAnsi="ＭＳ 明朝" w:hint="eastAsia"/>
          <w:spacing w:val="2"/>
          <w:kern w:val="0"/>
          <w:sz w:val="22"/>
          <w:fitText w:val="1688" w:id="-514078206"/>
        </w:rPr>
        <w:t>長</w:t>
      </w:r>
      <w:r w:rsidR="00514CA0">
        <w:rPr>
          <w:rFonts w:ascii="ＭＳ 明朝" w:eastAsia="ＭＳ 明朝" w:hAnsi="ＭＳ 明朝"/>
          <w:kern w:val="0"/>
          <w:sz w:val="22"/>
        </w:rPr>
        <w:tab/>
      </w:r>
      <w:r w:rsidRPr="00395ED1">
        <w:rPr>
          <w:rFonts w:ascii="ＭＳ 明朝" w:eastAsia="ＭＳ 明朝" w:hAnsi="ＭＳ 明朝" w:hint="eastAsia"/>
          <w:spacing w:val="38"/>
          <w:w w:val="68"/>
          <w:kern w:val="0"/>
          <w:sz w:val="22"/>
          <w:fitText w:val="1055" w:id="-514077950"/>
        </w:rPr>
        <w:t>滝沢　泰</w:t>
      </w:r>
      <w:r w:rsidRPr="00395ED1">
        <w:rPr>
          <w:rFonts w:ascii="ＭＳ 明朝" w:eastAsia="ＭＳ 明朝" w:hAnsi="ＭＳ 明朝" w:hint="eastAsia"/>
          <w:spacing w:val="2"/>
          <w:w w:val="68"/>
          <w:kern w:val="0"/>
          <w:sz w:val="22"/>
          <w:fitText w:val="1055" w:id="-514077950"/>
        </w:rPr>
        <w:t>宏</w:t>
      </w:r>
    </w:p>
    <w:p w14:paraId="170D30D1" w14:textId="3D3BFB5B" w:rsidR="00232CB6" w:rsidRPr="006C4980" w:rsidRDefault="00232CB6" w:rsidP="00232CB6">
      <w:pPr>
        <w:wordWrap w:val="0"/>
        <w:jc w:val="right"/>
        <w:rPr>
          <w:rFonts w:ascii="ＭＳ 明朝" w:eastAsia="ＭＳ 明朝" w:hAnsi="ＭＳ 明朝"/>
          <w:sz w:val="22"/>
        </w:rPr>
      </w:pPr>
      <w:r w:rsidRPr="00395ED1">
        <w:rPr>
          <w:rFonts w:ascii="ＭＳ 明朝" w:eastAsia="ＭＳ 明朝" w:hAnsi="ＭＳ 明朝" w:hint="eastAsia"/>
          <w:spacing w:val="49"/>
          <w:w w:val="91"/>
          <w:kern w:val="0"/>
          <w:sz w:val="22"/>
          <w:fitText w:val="1688" w:id="-514078207"/>
        </w:rPr>
        <w:t>生涯学習班</w:t>
      </w:r>
      <w:r w:rsidRPr="00395ED1">
        <w:rPr>
          <w:rFonts w:ascii="ＭＳ 明朝" w:eastAsia="ＭＳ 明朝" w:hAnsi="ＭＳ 明朝" w:hint="eastAsia"/>
          <w:spacing w:val="1"/>
          <w:w w:val="91"/>
          <w:kern w:val="0"/>
          <w:sz w:val="22"/>
          <w:fitText w:val="1688" w:id="-514078207"/>
        </w:rPr>
        <w:t>長</w:t>
      </w:r>
      <w:r w:rsidR="00514CA0">
        <w:rPr>
          <w:rFonts w:ascii="ＭＳ 明朝" w:eastAsia="ＭＳ 明朝" w:hAnsi="ＭＳ 明朝"/>
          <w:kern w:val="0"/>
          <w:sz w:val="22"/>
        </w:rPr>
        <w:tab/>
      </w:r>
      <w:r w:rsidRPr="00395ED1">
        <w:rPr>
          <w:rFonts w:ascii="ＭＳ 明朝" w:eastAsia="ＭＳ 明朝" w:hAnsi="ＭＳ 明朝" w:hint="eastAsia"/>
          <w:spacing w:val="38"/>
          <w:w w:val="68"/>
          <w:kern w:val="0"/>
          <w:sz w:val="22"/>
          <w:fitText w:val="1055" w:id="-514077951"/>
        </w:rPr>
        <w:t>小島　裕</w:t>
      </w:r>
      <w:r w:rsidRPr="00395ED1">
        <w:rPr>
          <w:rFonts w:ascii="ＭＳ 明朝" w:eastAsia="ＭＳ 明朝" w:hAnsi="ＭＳ 明朝" w:hint="eastAsia"/>
          <w:spacing w:val="2"/>
          <w:w w:val="68"/>
          <w:kern w:val="0"/>
          <w:sz w:val="22"/>
          <w:fitText w:val="1055" w:id="-514077951"/>
        </w:rPr>
        <w:t>輔</w:t>
      </w:r>
    </w:p>
    <w:p w14:paraId="2F6CCA6C" w14:textId="41269E56" w:rsidR="00232CB6" w:rsidRPr="006C4980" w:rsidRDefault="00232CB6" w:rsidP="00514CA0">
      <w:pPr>
        <w:jc w:val="right"/>
        <w:rPr>
          <w:rFonts w:ascii="ＭＳ 明朝" w:eastAsia="ＭＳ 明朝" w:hAnsi="ＭＳ 明朝"/>
          <w:sz w:val="22"/>
        </w:rPr>
      </w:pPr>
      <w:r w:rsidRPr="00395ED1">
        <w:rPr>
          <w:rFonts w:ascii="ＭＳ 明朝" w:eastAsia="ＭＳ 明朝" w:hAnsi="ＭＳ 明朝" w:hint="eastAsia"/>
          <w:spacing w:val="35"/>
          <w:w w:val="68"/>
          <w:kern w:val="0"/>
          <w:sz w:val="22"/>
          <w:fitText w:val="1688" w:id="-514078208"/>
        </w:rPr>
        <w:t>公民館図書室担</w:t>
      </w:r>
      <w:r w:rsidRPr="00395ED1">
        <w:rPr>
          <w:rFonts w:ascii="ＭＳ 明朝" w:eastAsia="ＭＳ 明朝" w:hAnsi="ＭＳ 明朝" w:hint="eastAsia"/>
          <w:spacing w:val="1"/>
          <w:w w:val="68"/>
          <w:kern w:val="0"/>
          <w:sz w:val="22"/>
          <w:fitText w:val="1688" w:id="-514078208"/>
        </w:rPr>
        <w:t>当</w:t>
      </w:r>
      <w:r w:rsidR="00514CA0">
        <w:rPr>
          <w:rFonts w:ascii="ＭＳ 明朝" w:eastAsia="ＭＳ 明朝" w:hAnsi="ＭＳ 明朝"/>
          <w:kern w:val="0"/>
          <w:sz w:val="22"/>
        </w:rPr>
        <w:tab/>
      </w:r>
      <w:r w:rsidRPr="00395ED1">
        <w:rPr>
          <w:rFonts w:ascii="ＭＳ 明朝" w:eastAsia="ＭＳ 明朝" w:hAnsi="ＭＳ 明朝" w:hint="eastAsia"/>
          <w:spacing w:val="52"/>
          <w:w w:val="85"/>
          <w:kern w:val="0"/>
          <w:sz w:val="22"/>
          <w:fitText w:val="1055" w:id="-514077952"/>
        </w:rPr>
        <w:t xml:space="preserve">風巻　</w:t>
      </w:r>
      <w:r w:rsidRPr="00395ED1">
        <w:rPr>
          <w:rFonts w:ascii="ＭＳ 明朝" w:eastAsia="ＭＳ 明朝" w:hAnsi="ＭＳ 明朝" w:hint="eastAsia"/>
          <w:w w:val="85"/>
          <w:kern w:val="0"/>
          <w:sz w:val="22"/>
          <w:fitText w:val="1055" w:id="-514077952"/>
        </w:rPr>
        <w:t>光</w:t>
      </w:r>
    </w:p>
    <w:p w14:paraId="733609BE" w14:textId="644A7D4A" w:rsidR="00853D43" w:rsidRDefault="00853D43">
      <w:pPr>
        <w:widowControl/>
        <w:jc w:val="left"/>
        <w:rPr>
          <w:rFonts w:ascii="ＭＳ 明朝" w:eastAsia="ＭＳ 明朝" w:hAnsi="ＭＳ 明朝"/>
          <w:sz w:val="22"/>
        </w:rPr>
      </w:pPr>
      <w:r>
        <w:rPr>
          <w:rFonts w:ascii="ＭＳ 明朝" w:eastAsia="ＭＳ 明朝" w:hAnsi="ＭＳ 明朝"/>
          <w:sz w:val="22"/>
        </w:rPr>
        <w:br w:type="page"/>
      </w:r>
    </w:p>
    <w:p w14:paraId="6714EEE1" w14:textId="77777777" w:rsidR="003C11DE" w:rsidRDefault="003C11DE" w:rsidP="003C11DE">
      <w:pPr>
        <w:jc w:val="center"/>
        <w:rPr>
          <w:rFonts w:ascii="ＭＳ 明朝" w:eastAsia="ＭＳ 明朝" w:hAnsi="ＭＳ 明朝"/>
          <w:sz w:val="48"/>
          <w:szCs w:val="48"/>
        </w:rPr>
        <w:sectPr w:rsidR="003C11DE" w:rsidSect="00246838">
          <w:footerReference w:type="default" r:id="rId27"/>
          <w:pgSz w:w="11906" w:h="16838" w:code="9"/>
          <w:pgMar w:top="1021" w:right="1134" w:bottom="1021" w:left="1134" w:header="850" w:footer="567" w:gutter="0"/>
          <w:pgNumType w:fmt="numberInDash" w:start="1"/>
          <w:cols w:space="425"/>
          <w:docGrid w:type="linesAndChars" w:linePitch="657" w:charSpace="-1843"/>
        </w:sectPr>
      </w:pPr>
    </w:p>
    <w:p w14:paraId="5EC8207C" w14:textId="77777777" w:rsidR="008561A7" w:rsidRDefault="008561A7" w:rsidP="003C11DE">
      <w:pPr>
        <w:jc w:val="center"/>
        <w:rPr>
          <w:rFonts w:ascii="ＭＳ 明朝" w:eastAsia="ＭＳ 明朝" w:hAnsi="ＭＳ 明朝"/>
          <w:sz w:val="48"/>
          <w:szCs w:val="48"/>
        </w:rPr>
      </w:pPr>
    </w:p>
    <w:p w14:paraId="2D9A4A83" w14:textId="77777777" w:rsidR="008561A7" w:rsidRDefault="008561A7" w:rsidP="003C11DE">
      <w:pPr>
        <w:jc w:val="center"/>
        <w:rPr>
          <w:rFonts w:ascii="ＭＳ 明朝" w:eastAsia="ＭＳ 明朝" w:hAnsi="ＭＳ 明朝"/>
          <w:sz w:val="48"/>
          <w:szCs w:val="48"/>
        </w:rPr>
      </w:pPr>
    </w:p>
    <w:p w14:paraId="354852C1" w14:textId="77777777" w:rsidR="008561A7" w:rsidRDefault="008561A7" w:rsidP="003C11DE">
      <w:pPr>
        <w:jc w:val="center"/>
        <w:rPr>
          <w:rFonts w:ascii="ＭＳ 明朝" w:eastAsia="ＭＳ 明朝" w:hAnsi="ＭＳ 明朝"/>
          <w:sz w:val="48"/>
          <w:szCs w:val="48"/>
        </w:rPr>
      </w:pPr>
    </w:p>
    <w:p w14:paraId="139564D6" w14:textId="77777777" w:rsidR="008561A7" w:rsidRDefault="008561A7" w:rsidP="003C11DE">
      <w:pPr>
        <w:jc w:val="center"/>
        <w:rPr>
          <w:rFonts w:ascii="ＭＳ 明朝" w:eastAsia="ＭＳ 明朝" w:hAnsi="ＭＳ 明朝"/>
          <w:sz w:val="48"/>
          <w:szCs w:val="48"/>
        </w:rPr>
      </w:pPr>
    </w:p>
    <w:p w14:paraId="66041308" w14:textId="77777777" w:rsidR="008561A7" w:rsidRDefault="008561A7" w:rsidP="003C11DE">
      <w:pPr>
        <w:jc w:val="center"/>
        <w:rPr>
          <w:rFonts w:ascii="ＭＳ 明朝" w:eastAsia="ＭＳ 明朝" w:hAnsi="ＭＳ 明朝"/>
          <w:sz w:val="48"/>
          <w:szCs w:val="48"/>
        </w:rPr>
      </w:pPr>
    </w:p>
    <w:p w14:paraId="51000D1F" w14:textId="77777777" w:rsidR="008561A7" w:rsidRDefault="008561A7" w:rsidP="003C11DE">
      <w:pPr>
        <w:jc w:val="center"/>
        <w:rPr>
          <w:rFonts w:ascii="ＭＳ 明朝" w:eastAsia="ＭＳ 明朝" w:hAnsi="ＭＳ 明朝"/>
          <w:sz w:val="48"/>
          <w:szCs w:val="48"/>
        </w:rPr>
      </w:pPr>
    </w:p>
    <w:p w14:paraId="60C639A6" w14:textId="77777777" w:rsidR="008561A7" w:rsidRDefault="008561A7" w:rsidP="003C11DE">
      <w:pPr>
        <w:jc w:val="center"/>
        <w:rPr>
          <w:rFonts w:ascii="ＭＳ 明朝" w:eastAsia="ＭＳ 明朝" w:hAnsi="ＭＳ 明朝"/>
          <w:sz w:val="48"/>
          <w:szCs w:val="48"/>
        </w:rPr>
      </w:pPr>
    </w:p>
    <w:p w14:paraId="6D00A5C4" w14:textId="4CE4392D" w:rsidR="008561A7" w:rsidRDefault="008561A7" w:rsidP="003C11DE">
      <w:pPr>
        <w:jc w:val="center"/>
        <w:rPr>
          <w:rFonts w:ascii="ＭＳ 明朝" w:eastAsia="ＭＳ 明朝" w:hAnsi="ＭＳ 明朝"/>
          <w:sz w:val="48"/>
          <w:szCs w:val="48"/>
        </w:rPr>
      </w:pPr>
    </w:p>
    <w:p w14:paraId="6A725F9E" w14:textId="77777777" w:rsidR="008561A7" w:rsidRDefault="008561A7" w:rsidP="003C11DE">
      <w:pPr>
        <w:jc w:val="center"/>
        <w:rPr>
          <w:rFonts w:ascii="ＭＳ 明朝" w:eastAsia="ＭＳ 明朝" w:hAnsi="ＭＳ 明朝"/>
          <w:sz w:val="48"/>
          <w:szCs w:val="48"/>
        </w:rPr>
      </w:pPr>
    </w:p>
    <w:p w14:paraId="6E15086F" w14:textId="2F9E7524" w:rsidR="003C11DE" w:rsidRPr="0003709E" w:rsidRDefault="00853D43" w:rsidP="003C11DE">
      <w:pPr>
        <w:jc w:val="center"/>
        <w:rPr>
          <w:rFonts w:ascii="ＭＳ 明朝" w:eastAsia="ＭＳ 明朝" w:hAnsi="ＭＳ 明朝"/>
          <w:b/>
          <w:bCs/>
          <w:sz w:val="48"/>
          <w:szCs w:val="48"/>
        </w:rPr>
      </w:pPr>
      <w:r w:rsidRPr="0003709E">
        <w:rPr>
          <w:rFonts w:ascii="ＭＳ 明朝" w:eastAsia="ＭＳ 明朝" w:hAnsi="ＭＳ 明朝" w:hint="eastAsia"/>
          <w:b/>
          <w:bCs/>
          <w:sz w:val="48"/>
          <w:szCs w:val="48"/>
        </w:rPr>
        <w:t>資料</w:t>
      </w:r>
    </w:p>
    <w:p w14:paraId="2E5C6E91" w14:textId="7EE61214" w:rsidR="003C11DE" w:rsidRDefault="003C11DE" w:rsidP="00853D43">
      <w:pPr>
        <w:jc w:val="left"/>
        <w:rPr>
          <w:rFonts w:ascii="ＭＳ 明朝" w:eastAsia="ＭＳ 明朝" w:hAnsi="ＭＳ 明朝"/>
          <w:color w:val="FF0000"/>
          <w:sz w:val="22"/>
        </w:rPr>
      </w:pPr>
    </w:p>
    <w:p w14:paraId="5CFFE4AC" w14:textId="64AC61A4" w:rsidR="000F6209" w:rsidRDefault="000F6209">
      <w:pPr>
        <w:widowControl/>
        <w:jc w:val="left"/>
        <w:rPr>
          <w:rFonts w:ascii="ＭＳ 明朝" w:eastAsia="ＭＳ 明朝" w:hAnsi="ＭＳ 明朝"/>
          <w:color w:val="FF0000"/>
          <w:sz w:val="22"/>
        </w:rPr>
      </w:pPr>
      <w:r>
        <w:rPr>
          <w:rFonts w:ascii="ＭＳ 明朝" w:eastAsia="ＭＳ 明朝" w:hAnsi="ＭＳ 明朝"/>
          <w:color w:val="FF0000"/>
          <w:sz w:val="22"/>
        </w:rPr>
        <w:br w:type="page"/>
      </w:r>
    </w:p>
    <w:p w14:paraId="442ACA90" w14:textId="77777777" w:rsidR="003C11DE" w:rsidRDefault="003C11DE" w:rsidP="000F6209">
      <w:pPr>
        <w:widowControl/>
        <w:jc w:val="left"/>
        <w:rPr>
          <w:rFonts w:ascii="ＭＳ 明朝" w:eastAsia="ＭＳ 明朝" w:hAnsi="ＭＳ 明朝"/>
          <w:color w:val="FF0000"/>
          <w:sz w:val="22"/>
        </w:rPr>
        <w:sectPr w:rsidR="003C11DE" w:rsidSect="002F3644">
          <w:type w:val="continuous"/>
          <w:pgSz w:w="11906" w:h="16838" w:code="9"/>
          <w:pgMar w:top="1021" w:right="1134" w:bottom="1021" w:left="1134" w:header="851" w:footer="737" w:gutter="0"/>
          <w:cols w:space="425"/>
          <w:vAlign w:val="center"/>
          <w:docGrid w:type="linesAndChars" w:linePitch="657"/>
        </w:sectPr>
      </w:pPr>
    </w:p>
    <w:p w14:paraId="20F59B69" w14:textId="62308ED8" w:rsidR="000F6209" w:rsidRPr="002E060D" w:rsidRDefault="000F6209" w:rsidP="004E63DA">
      <w:pPr>
        <w:widowControl/>
        <w:jc w:val="center"/>
        <w:rPr>
          <w:rFonts w:ascii="ＭＳ 明朝" w:eastAsia="ＭＳ 明朝" w:hAnsi="ＭＳ 明朝"/>
          <w:b/>
          <w:bCs/>
          <w:sz w:val="40"/>
          <w:szCs w:val="40"/>
        </w:rPr>
      </w:pPr>
      <w:r w:rsidRPr="002E060D">
        <w:rPr>
          <w:rFonts w:ascii="ＭＳ 明朝" w:eastAsia="ＭＳ 明朝" w:hAnsi="ＭＳ 明朝" w:hint="eastAsia"/>
          <w:b/>
          <w:bCs/>
          <w:sz w:val="40"/>
          <w:szCs w:val="40"/>
        </w:rPr>
        <w:lastRenderedPageBreak/>
        <w:t>津南町の子どもの読書活動の実態調査</w:t>
      </w:r>
    </w:p>
    <w:p w14:paraId="7BE4E89B" w14:textId="77777777" w:rsidR="007D74B8" w:rsidRPr="007D74B8" w:rsidRDefault="007D74B8" w:rsidP="004E63DA">
      <w:pPr>
        <w:widowControl/>
        <w:jc w:val="center"/>
        <w:rPr>
          <w:rFonts w:ascii="ＭＳ 明朝" w:eastAsia="ＭＳ 明朝" w:hAnsi="ＭＳ 明朝"/>
          <w:sz w:val="22"/>
        </w:rPr>
      </w:pPr>
    </w:p>
    <w:p w14:paraId="09D921AA" w14:textId="1ECE96CD" w:rsidR="000F6209" w:rsidRPr="002E060D" w:rsidRDefault="000561C7" w:rsidP="000F6209">
      <w:pPr>
        <w:widowControl/>
        <w:jc w:val="left"/>
        <w:rPr>
          <w:rFonts w:ascii="ＭＳ 明朝" w:eastAsia="ＭＳ 明朝" w:hAnsi="ＭＳ 明朝"/>
          <w:sz w:val="28"/>
          <w:szCs w:val="28"/>
        </w:rPr>
      </w:pPr>
      <w:r w:rsidRPr="002E060D">
        <w:rPr>
          <w:rFonts w:ascii="ＭＳ 明朝" w:eastAsia="ＭＳ 明朝" w:hAnsi="ＭＳ 明朝" w:hint="eastAsia"/>
          <w:sz w:val="28"/>
          <w:szCs w:val="28"/>
        </w:rPr>
        <w:t>アンケート概要</w:t>
      </w:r>
    </w:p>
    <w:p w14:paraId="767BE79F" w14:textId="020856E4" w:rsidR="000561C7" w:rsidRDefault="005C5A2C" w:rsidP="000561C7">
      <w:pPr>
        <w:pStyle w:val="a5"/>
        <w:widowControl/>
        <w:numPr>
          <w:ilvl w:val="0"/>
          <w:numId w:val="28"/>
        </w:numPr>
        <w:ind w:leftChars="0"/>
        <w:jc w:val="left"/>
        <w:rPr>
          <w:rFonts w:ascii="ＭＳ 明朝" w:eastAsia="ＭＳ 明朝" w:hAnsi="ＭＳ 明朝"/>
          <w:sz w:val="22"/>
        </w:rPr>
      </w:pPr>
      <w:r w:rsidRPr="002E060D">
        <w:rPr>
          <w:rFonts w:ascii="ＭＳ 明朝" w:eastAsia="ＭＳ 明朝" w:hAnsi="ＭＳ 明朝" w:hint="eastAsia"/>
          <w:sz w:val="24"/>
          <w:szCs w:val="24"/>
        </w:rPr>
        <w:t>調査目的</w:t>
      </w:r>
      <w:r>
        <w:rPr>
          <w:rFonts w:ascii="ＭＳ 明朝" w:eastAsia="ＭＳ 明朝" w:hAnsi="ＭＳ 明朝"/>
          <w:sz w:val="22"/>
        </w:rPr>
        <w:br/>
      </w:r>
      <w:r>
        <w:rPr>
          <w:rFonts w:ascii="ＭＳ 明朝" w:eastAsia="ＭＳ 明朝" w:hAnsi="ＭＳ 明朝" w:hint="eastAsia"/>
          <w:sz w:val="22"/>
        </w:rPr>
        <w:t>子どもの読書環境の現状を把握することを目的としています。</w:t>
      </w:r>
    </w:p>
    <w:p w14:paraId="50513CC2" w14:textId="3260664B" w:rsidR="005C5A2C" w:rsidRDefault="005C5A2C" w:rsidP="005C5A2C">
      <w:pPr>
        <w:pStyle w:val="a5"/>
        <w:widowControl/>
        <w:numPr>
          <w:ilvl w:val="0"/>
          <w:numId w:val="28"/>
        </w:numPr>
        <w:ind w:leftChars="0"/>
        <w:jc w:val="left"/>
        <w:rPr>
          <w:rFonts w:ascii="ＭＳ 明朝" w:eastAsia="ＭＳ 明朝" w:hAnsi="ＭＳ 明朝"/>
          <w:sz w:val="22"/>
        </w:rPr>
      </w:pPr>
      <w:r w:rsidRPr="002E060D">
        <w:rPr>
          <w:rFonts w:ascii="ＭＳ 明朝" w:eastAsia="ＭＳ 明朝" w:hAnsi="ＭＳ 明朝" w:hint="eastAsia"/>
          <w:sz w:val="24"/>
          <w:szCs w:val="24"/>
        </w:rPr>
        <w:t>実施期間</w:t>
      </w:r>
      <w:r>
        <w:rPr>
          <w:rFonts w:ascii="ＭＳ 明朝" w:eastAsia="ＭＳ 明朝" w:hAnsi="ＭＳ 明朝"/>
          <w:sz w:val="22"/>
        </w:rPr>
        <w:br/>
      </w:r>
      <w:r>
        <w:rPr>
          <w:rFonts w:ascii="ＭＳ 明朝" w:eastAsia="ＭＳ 明朝" w:hAnsi="ＭＳ 明朝" w:hint="eastAsia"/>
          <w:sz w:val="22"/>
        </w:rPr>
        <w:t>令和７年11月17日～12月12日</w:t>
      </w:r>
    </w:p>
    <w:p w14:paraId="3DBE38C6" w14:textId="3898C168" w:rsidR="005C5A2C" w:rsidRDefault="005C5A2C" w:rsidP="005C5A2C">
      <w:pPr>
        <w:pStyle w:val="a5"/>
        <w:widowControl/>
        <w:numPr>
          <w:ilvl w:val="0"/>
          <w:numId w:val="28"/>
        </w:numPr>
        <w:ind w:leftChars="0"/>
        <w:jc w:val="left"/>
        <w:rPr>
          <w:rFonts w:ascii="ＭＳ 明朝" w:eastAsia="ＭＳ 明朝" w:hAnsi="ＭＳ 明朝"/>
          <w:sz w:val="22"/>
        </w:rPr>
      </w:pPr>
      <w:r w:rsidRPr="002E060D">
        <w:rPr>
          <w:rFonts w:ascii="ＭＳ 明朝" w:eastAsia="ＭＳ 明朝" w:hAnsi="ＭＳ 明朝" w:hint="eastAsia"/>
          <w:sz w:val="24"/>
          <w:szCs w:val="24"/>
        </w:rPr>
        <w:t>調査対象</w:t>
      </w:r>
      <w:r>
        <w:rPr>
          <w:rFonts w:ascii="ＭＳ 明朝" w:eastAsia="ＭＳ 明朝" w:hAnsi="ＭＳ 明朝"/>
          <w:sz w:val="22"/>
        </w:rPr>
        <w:br/>
      </w:r>
      <w:r>
        <w:rPr>
          <w:rFonts w:ascii="ＭＳ 明朝" w:eastAsia="ＭＳ 明朝" w:hAnsi="ＭＳ 明朝" w:hint="eastAsia"/>
          <w:sz w:val="22"/>
        </w:rPr>
        <w:t>・町内２～５歳児保護者</w:t>
      </w:r>
      <w:r>
        <w:rPr>
          <w:rFonts w:ascii="ＭＳ 明朝" w:eastAsia="ＭＳ 明朝" w:hAnsi="ＭＳ 明朝"/>
          <w:sz w:val="22"/>
        </w:rPr>
        <w:br/>
      </w:r>
      <w:r>
        <w:rPr>
          <w:rFonts w:ascii="ＭＳ 明朝" w:eastAsia="ＭＳ 明朝" w:hAnsi="ＭＳ 明朝" w:hint="eastAsia"/>
          <w:sz w:val="22"/>
        </w:rPr>
        <w:t>・町内小学校児童</w:t>
      </w:r>
      <w:r>
        <w:rPr>
          <w:rFonts w:ascii="ＭＳ 明朝" w:eastAsia="ＭＳ 明朝" w:hAnsi="ＭＳ 明朝"/>
          <w:sz w:val="22"/>
        </w:rPr>
        <w:br/>
      </w:r>
      <w:r>
        <w:rPr>
          <w:rFonts w:ascii="ＭＳ 明朝" w:eastAsia="ＭＳ 明朝" w:hAnsi="ＭＳ 明朝" w:hint="eastAsia"/>
          <w:sz w:val="22"/>
        </w:rPr>
        <w:t>・津南中学校生徒</w:t>
      </w:r>
      <w:r>
        <w:rPr>
          <w:rFonts w:ascii="ＭＳ 明朝" w:eastAsia="ＭＳ 明朝" w:hAnsi="ＭＳ 明朝"/>
          <w:sz w:val="22"/>
        </w:rPr>
        <w:br/>
      </w:r>
      <w:r>
        <w:rPr>
          <w:rFonts w:ascii="ＭＳ 明朝" w:eastAsia="ＭＳ 明朝" w:hAnsi="ＭＳ 明朝" w:hint="eastAsia"/>
          <w:sz w:val="22"/>
        </w:rPr>
        <w:t>・津南中等教育学校</w:t>
      </w:r>
      <w:r w:rsidR="004E63DA">
        <w:rPr>
          <w:rFonts w:ascii="ＭＳ 明朝" w:eastAsia="ＭＳ 明朝" w:hAnsi="ＭＳ 明朝" w:hint="eastAsia"/>
          <w:sz w:val="22"/>
        </w:rPr>
        <w:t>生徒</w:t>
      </w:r>
      <w:r>
        <w:rPr>
          <w:rFonts w:ascii="ＭＳ 明朝" w:eastAsia="ＭＳ 明朝" w:hAnsi="ＭＳ 明朝" w:hint="eastAsia"/>
          <w:sz w:val="22"/>
        </w:rPr>
        <w:t>１～３年生</w:t>
      </w:r>
    </w:p>
    <w:p w14:paraId="1D5FC07A" w14:textId="44E9A13F" w:rsidR="004E63DA" w:rsidRPr="002E060D" w:rsidRDefault="005C5A2C" w:rsidP="005C5A2C">
      <w:pPr>
        <w:pStyle w:val="a5"/>
        <w:widowControl/>
        <w:numPr>
          <w:ilvl w:val="0"/>
          <w:numId w:val="28"/>
        </w:numPr>
        <w:ind w:leftChars="0"/>
        <w:jc w:val="left"/>
        <w:rPr>
          <w:rFonts w:ascii="ＭＳ 明朝" w:eastAsia="ＭＳ 明朝" w:hAnsi="ＭＳ 明朝"/>
          <w:sz w:val="24"/>
          <w:szCs w:val="24"/>
        </w:rPr>
      </w:pPr>
      <w:r w:rsidRPr="002E060D">
        <w:rPr>
          <w:rFonts w:ascii="ＭＳ 明朝" w:eastAsia="ＭＳ 明朝" w:hAnsi="ＭＳ 明朝" w:hint="eastAsia"/>
          <w:sz w:val="24"/>
          <w:szCs w:val="24"/>
        </w:rPr>
        <w:t>回収結果</w:t>
      </w:r>
    </w:p>
    <w:tbl>
      <w:tblPr>
        <w:tblStyle w:val="af"/>
        <w:tblW w:w="9498" w:type="dxa"/>
        <w:tblInd w:w="420" w:type="dxa"/>
        <w:tblLook w:val="04A0" w:firstRow="1" w:lastRow="0" w:firstColumn="1" w:lastColumn="0" w:noHBand="0" w:noVBand="1"/>
      </w:tblPr>
      <w:tblGrid>
        <w:gridCol w:w="3686"/>
        <w:gridCol w:w="1937"/>
        <w:gridCol w:w="1937"/>
        <w:gridCol w:w="1938"/>
      </w:tblGrid>
      <w:tr w:rsidR="004E63DA" w14:paraId="4EA4387C" w14:textId="77777777" w:rsidTr="004E63DA">
        <w:tc>
          <w:tcPr>
            <w:tcW w:w="3686" w:type="dxa"/>
          </w:tcPr>
          <w:p w14:paraId="5ACB0ABA" w14:textId="227896E7" w:rsidR="004E63DA" w:rsidRDefault="004E63DA" w:rsidP="002840D7">
            <w:pPr>
              <w:pStyle w:val="a5"/>
              <w:widowControl/>
              <w:spacing w:line="400" w:lineRule="exact"/>
              <w:ind w:leftChars="0" w:left="0"/>
              <w:jc w:val="center"/>
              <w:rPr>
                <w:rFonts w:ascii="ＭＳ 明朝" w:eastAsia="ＭＳ 明朝" w:hAnsi="ＭＳ 明朝"/>
                <w:sz w:val="22"/>
              </w:rPr>
            </w:pPr>
          </w:p>
        </w:tc>
        <w:tc>
          <w:tcPr>
            <w:tcW w:w="1937" w:type="dxa"/>
          </w:tcPr>
          <w:p w14:paraId="3A67776F" w14:textId="2FD5F123" w:rsidR="004E63DA" w:rsidRDefault="004E63DA" w:rsidP="002840D7">
            <w:pPr>
              <w:pStyle w:val="a5"/>
              <w:widowControl/>
              <w:spacing w:line="400" w:lineRule="exact"/>
              <w:ind w:leftChars="0" w:left="0"/>
              <w:jc w:val="center"/>
              <w:rPr>
                <w:rFonts w:ascii="ＭＳ 明朝" w:eastAsia="ＭＳ 明朝" w:hAnsi="ＭＳ 明朝"/>
                <w:sz w:val="22"/>
              </w:rPr>
            </w:pPr>
            <w:r>
              <w:rPr>
                <w:rFonts w:ascii="ＭＳ 明朝" w:eastAsia="ＭＳ 明朝" w:hAnsi="ＭＳ 明朝" w:hint="eastAsia"/>
                <w:sz w:val="22"/>
              </w:rPr>
              <w:t>配布数</w:t>
            </w:r>
          </w:p>
        </w:tc>
        <w:tc>
          <w:tcPr>
            <w:tcW w:w="1937" w:type="dxa"/>
          </w:tcPr>
          <w:p w14:paraId="2E5DAC73" w14:textId="2B9D18B6" w:rsidR="004E63DA" w:rsidRDefault="004E63DA" w:rsidP="002840D7">
            <w:pPr>
              <w:pStyle w:val="a5"/>
              <w:widowControl/>
              <w:spacing w:line="400" w:lineRule="exact"/>
              <w:ind w:leftChars="0" w:left="0"/>
              <w:jc w:val="center"/>
              <w:rPr>
                <w:rFonts w:ascii="ＭＳ 明朝" w:eastAsia="ＭＳ 明朝" w:hAnsi="ＭＳ 明朝"/>
                <w:sz w:val="22"/>
              </w:rPr>
            </w:pPr>
            <w:r>
              <w:rPr>
                <w:rFonts w:ascii="ＭＳ 明朝" w:eastAsia="ＭＳ 明朝" w:hAnsi="ＭＳ 明朝" w:hint="eastAsia"/>
                <w:sz w:val="22"/>
              </w:rPr>
              <w:t>回答数</w:t>
            </w:r>
          </w:p>
        </w:tc>
        <w:tc>
          <w:tcPr>
            <w:tcW w:w="1938" w:type="dxa"/>
          </w:tcPr>
          <w:p w14:paraId="5AAD8A6C" w14:textId="75A623A8" w:rsidR="004E63DA" w:rsidRDefault="004E63DA" w:rsidP="002840D7">
            <w:pPr>
              <w:pStyle w:val="a5"/>
              <w:widowControl/>
              <w:spacing w:line="400" w:lineRule="exact"/>
              <w:ind w:leftChars="0" w:left="0"/>
              <w:jc w:val="center"/>
              <w:rPr>
                <w:rFonts w:ascii="ＭＳ 明朝" w:eastAsia="ＭＳ 明朝" w:hAnsi="ＭＳ 明朝"/>
                <w:sz w:val="22"/>
              </w:rPr>
            </w:pPr>
            <w:r>
              <w:rPr>
                <w:rFonts w:ascii="ＭＳ 明朝" w:eastAsia="ＭＳ 明朝" w:hAnsi="ＭＳ 明朝" w:hint="eastAsia"/>
                <w:sz w:val="22"/>
              </w:rPr>
              <w:t>回答率（％）</w:t>
            </w:r>
          </w:p>
        </w:tc>
      </w:tr>
      <w:tr w:rsidR="004E63DA" w14:paraId="746491D8" w14:textId="77777777" w:rsidTr="004E63DA">
        <w:tc>
          <w:tcPr>
            <w:tcW w:w="3686" w:type="dxa"/>
          </w:tcPr>
          <w:p w14:paraId="0D17D26E" w14:textId="2486BEDA" w:rsidR="004E63DA" w:rsidRDefault="004E63DA" w:rsidP="002840D7">
            <w:pPr>
              <w:pStyle w:val="a5"/>
              <w:widowControl/>
              <w:spacing w:line="400" w:lineRule="exact"/>
              <w:ind w:leftChars="0" w:left="0"/>
              <w:jc w:val="center"/>
              <w:rPr>
                <w:rFonts w:ascii="ＭＳ 明朝" w:eastAsia="ＭＳ 明朝" w:hAnsi="ＭＳ 明朝"/>
                <w:sz w:val="22"/>
              </w:rPr>
            </w:pPr>
            <w:r>
              <w:rPr>
                <w:rFonts w:ascii="ＭＳ 明朝" w:eastAsia="ＭＳ 明朝" w:hAnsi="ＭＳ 明朝" w:hint="eastAsia"/>
                <w:sz w:val="22"/>
              </w:rPr>
              <w:t>町内２～５歳児保護者</w:t>
            </w:r>
          </w:p>
        </w:tc>
        <w:tc>
          <w:tcPr>
            <w:tcW w:w="1937" w:type="dxa"/>
          </w:tcPr>
          <w:p w14:paraId="65F07038" w14:textId="2F41DD1F" w:rsidR="004E63DA" w:rsidRDefault="004E63DA" w:rsidP="002840D7">
            <w:pPr>
              <w:pStyle w:val="a5"/>
              <w:widowControl/>
              <w:spacing w:line="400" w:lineRule="exact"/>
              <w:ind w:leftChars="0" w:left="0"/>
              <w:jc w:val="right"/>
              <w:rPr>
                <w:rFonts w:ascii="ＭＳ 明朝" w:eastAsia="ＭＳ 明朝" w:hAnsi="ＭＳ 明朝"/>
                <w:sz w:val="22"/>
              </w:rPr>
            </w:pPr>
            <w:r>
              <w:rPr>
                <w:rFonts w:ascii="ＭＳ 明朝" w:eastAsia="ＭＳ 明朝" w:hAnsi="ＭＳ 明朝" w:hint="eastAsia"/>
                <w:sz w:val="22"/>
              </w:rPr>
              <w:t>171</w:t>
            </w:r>
          </w:p>
        </w:tc>
        <w:tc>
          <w:tcPr>
            <w:tcW w:w="1937" w:type="dxa"/>
          </w:tcPr>
          <w:p w14:paraId="540DFF44" w14:textId="09C67257" w:rsidR="004E63DA" w:rsidRDefault="004E63DA" w:rsidP="002840D7">
            <w:pPr>
              <w:pStyle w:val="a5"/>
              <w:widowControl/>
              <w:spacing w:line="400" w:lineRule="exact"/>
              <w:ind w:leftChars="0" w:left="0"/>
              <w:jc w:val="right"/>
              <w:rPr>
                <w:rFonts w:ascii="ＭＳ 明朝" w:eastAsia="ＭＳ 明朝" w:hAnsi="ＭＳ 明朝"/>
                <w:sz w:val="22"/>
              </w:rPr>
            </w:pPr>
            <w:r>
              <w:rPr>
                <w:rFonts w:ascii="ＭＳ 明朝" w:eastAsia="ＭＳ 明朝" w:hAnsi="ＭＳ 明朝" w:hint="eastAsia"/>
                <w:sz w:val="22"/>
              </w:rPr>
              <w:t>113</w:t>
            </w:r>
          </w:p>
        </w:tc>
        <w:tc>
          <w:tcPr>
            <w:tcW w:w="1938" w:type="dxa"/>
          </w:tcPr>
          <w:p w14:paraId="3806B543" w14:textId="58AA22A1" w:rsidR="004E63DA" w:rsidRDefault="004E63DA" w:rsidP="002840D7">
            <w:pPr>
              <w:pStyle w:val="a5"/>
              <w:widowControl/>
              <w:spacing w:line="400" w:lineRule="exact"/>
              <w:ind w:leftChars="0" w:left="0"/>
              <w:jc w:val="right"/>
              <w:rPr>
                <w:rFonts w:ascii="ＭＳ 明朝" w:eastAsia="ＭＳ 明朝" w:hAnsi="ＭＳ 明朝"/>
                <w:sz w:val="22"/>
              </w:rPr>
            </w:pPr>
            <w:r>
              <w:rPr>
                <w:rFonts w:ascii="ＭＳ 明朝" w:eastAsia="ＭＳ 明朝" w:hAnsi="ＭＳ 明朝" w:hint="eastAsia"/>
                <w:sz w:val="22"/>
              </w:rPr>
              <w:t>66.1％</w:t>
            </w:r>
          </w:p>
        </w:tc>
      </w:tr>
      <w:tr w:rsidR="004E63DA" w14:paraId="040B3ABC" w14:textId="77777777" w:rsidTr="004E63DA">
        <w:tc>
          <w:tcPr>
            <w:tcW w:w="3686" w:type="dxa"/>
          </w:tcPr>
          <w:p w14:paraId="513C08C0" w14:textId="17BFEC9F" w:rsidR="004E63DA" w:rsidRDefault="004E63DA" w:rsidP="002840D7">
            <w:pPr>
              <w:pStyle w:val="a5"/>
              <w:widowControl/>
              <w:spacing w:line="400" w:lineRule="exact"/>
              <w:ind w:leftChars="0" w:left="0"/>
              <w:jc w:val="center"/>
              <w:rPr>
                <w:rFonts w:ascii="ＭＳ 明朝" w:eastAsia="ＭＳ 明朝" w:hAnsi="ＭＳ 明朝"/>
                <w:sz w:val="22"/>
              </w:rPr>
            </w:pPr>
            <w:r>
              <w:rPr>
                <w:rFonts w:ascii="ＭＳ 明朝" w:eastAsia="ＭＳ 明朝" w:hAnsi="ＭＳ 明朝" w:hint="eastAsia"/>
                <w:sz w:val="22"/>
              </w:rPr>
              <w:t>町内小学校児童生徒</w:t>
            </w:r>
          </w:p>
        </w:tc>
        <w:tc>
          <w:tcPr>
            <w:tcW w:w="1937" w:type="dxa"/>
          </w:tcPr>
          <w:p w14:paraId="07287C34" w14:textId="52DA53A3" w:rsidR="004E63DA" w:rsidRDefault="004E63DA" w:rsidP="002840D7">
            <w:pPr>
              <w:pStyle w:val="a5"/>
              <w:widowControl/>
              <w:spacing w:line="400" w:lineRule="exact"/>
              <w:ind w:leftChars="0" w:left="0"/>
              <w:jc w:val="right"/>
              <w:rPr>
                <w:rFonts w:ascii="ＭＳ 明朝" w:eastAsia="ＭＳ 明朝" w:hAnsi="ＭＳ 明朝"/>
                <w:sz w:val="22"/>
              </w:rPr>
            </w:pPr>
            <w:r>
              <w:rPr>
                <w:rFonts w:ascii="ＭＳ 明朝" w:eastAsia="ＭＳ 明朝" w:hAnsi="ＭＳ 明朝" w:hint="eastAsia"/>
                <w:sz w:val="22"/>
              </w:rPr>
              <w:t>331</w:t>
            </w:r>
          </w:p>
        </w:tc>
        <w:tc>
          <w:tcPr>
            <w:tcW w:w="1937" w:type="dxa"/>
          </w:tcPr>
          <w:p w14:paraId="37319130" w14:textId="30BED33E" w:rsidR="004E63DA" w:rsidRDefault="004E63DA" w:rsidP="002840D7">
            <w:pPr>
              <w:pStyle w:val="a5"/>
              <w:widowControl/>
              <w:spacing w:line="400" w:lineRule="exact"/>
              <w:ind w:leftChars="0" w:left="0"/>
              <w:jc w:val="right"/>
              <w:rPr>
                <w:rFonts w:ascii="ＭＳ 明朝" w:eastAsia="ＭＳ 明朝" w:hAnsi="ＭＳ 明朝"/>
                <w:sz w:val="22"/>
              </w:rPr>
            </w:pPr>
            <w:r>
              <w:rPr>
                <w:rFonts w:ascii="ＭＳ 明朝" w:eastAsia="ＭＳ 明朝" w:hAnsi="ＭＳ 明朝" w:hint="eastAsia"/>
                <w:sz w:val="22"/>
              </w:rPr>
              <w:t>293</w:t>
            </w:r>
          </w:p>
        </w:tc>
        <w:tc>
          <w:tcPr>
            <w:tcW w:w="1938" w:type="dxa"/>
          </w:tcPr>
          <w:p w14:paraId="039B9E0E" w14:textId="4E53BFF5" w:rsidR="004E63DA" w:rsidRDefault="004E63DA" w:rsidP="002840D7">
            <w:pPr>
              <w:pStyle w:val="a5"/>
              <w:widowControl/>
              <w:spacing w:line="400" w:lineRule="exact"/>
              <w:ind w:leftChars="0" w:left="0"/>
              <w:jc w:val="right"/>
              <w:rPr>
                <w:rFonts w:ascii="ＭＳ 明朝" w:eastAsia="ＭＳ 明朝" w:hAnsi="ＭＳ 明朝"/>
                <w:sz w:val="22"/>
              </w:rPr>
            </w:pPr>
            <w:r>
              <w:rPr>
                <w:rFonts w:ascii="ＭＳ 明朝" w:eastAsia="ＭＳ 明朝" w:hAnsi="ＭＳ 明朝" w:hint="eastAsia"/>
                <w:sz w:val="22"/>
              </w:rPr>
              <w:t>88.5％</w:t>
            </w:r>
          </w:p>
        </w:tc>
      </w:tr>
      <w:tr w:rsidR="004E63DA" w14:paraId="1646011F" w14:textId="77777777" w:rsidTr="004E63DA">
        <w:tc>
          <w:tcPr>
            <w:tcW w:w="3686" w:type="dxa"/>
          </w:tcPr>
          <w:p w14:paraId="3DD8E1E3" w14:textId="2E5D136D" w:rsidR="004E63DA" w:rsidRDefault="004E63DA" w:rsidP="002840D7">
            <w:pPr>
              <w:pStyle w:val="a5"/>
              <w:widowControl/>
              <w:spacing w:line="400" w:lineRule="exact"/>
              <w:ind w:leftChars="0" w:left="0"/>
              <w:jc w:val="center"/>
              <w:rPr>
                <w:rFonts w:ascii="ＭＳ 明朝" w:eastAsia="ＭＳ 明朝" w:hAnsi="ＭＳ 明朝"/>
                <w:sz w:val="22"/>
              </w:rPr>
            </w:pPr>
            <w:r>
              <w:rPr>
                <w:rFonts w:ascii="ＭＳ 明朝" w:eastAsia="ＭＳ 明朝" w:hAnsi="ＭＳ 明朝" w:hint="eastAsia"/>
                <w:sz w:val="22"/>
              </w:rPr>
              <w:t>津南中学校生徒</w:t>
            </w:r>
          </w:p>
        </w:tc>
        <w:tc>
          <w:tcPr>
            <w:tcW w:w="1937" w:type="dxa"/>
          </w:tcPr>
          <w:p w14:paraId="445EA605" w14:textId="28CDA929" w:rsidR="004E63DA" w:rsidRDefault="004E63DA" w:rsidP="002840D7">
            <w:pPr>
              <w:pStyle w:val="a5"/>
              <w:widowControl/>
              <w:spacing w:line="400" w:lineRule="exact"/>
              <w:ind w:leftChars="0" w:left="0"/>
              <w:jc w:val="right"/>
              <w:rPr>
                <w:rFonts w:ascii="ＭＳ 明朝" w:eastAsia="ＭＳ 明朝" w:hAnsi="ＭＳ 明朝"/>
                <w:sz w:val="22"/>
              </w:rPr>
            </w:pPr>
            <w:r>
              <w:rPr>
                <w:rFonts w:ascii="ＭＳ 明朝" w:eastAsia="ＭＳ 明朝" w:hAnsi="ＭＳ 明朝" w:hint="eastAsia"/>
                <w:sz w:val="22"/>
              </w:rPr>
              <w:t>123</w:t>
            </w:r>
          </w:p>
        </w:tc>
        <w:tc>
          <w:tcPr>
            <w:tcW w:w="1937" w:type="dxa"/>
          </w:tcPr>
          <w:p w14:paraId="7E13DE83" w14:textId="179F80E5" w:rsidR="004E63DA" w:rsidRDefault="004E63DA" w:rsidP="002840D7">
            <w:pPr>
              <w:pStyle w:val="a5"/>
              <w:widowControl/>
              <w:spacing w:line="400" w:lineRule="exact"/>
              <w:ind w:leftChars="0" w:left="0"/>
              <w:jc w:val="right"/>
              <w:rPr>
                <w:rFonts w:ascii="ＭＳ 明朝" w:eastAsia="ＭＳ 明朝" w:hAnsi="ＭＳ 明朝"/>
                <w:sz w:val="22"/>
              </w:rPr>
            </w:pPr>
            <w:r>
              <w:rPr>
                <w:rFonts w:ascii="ＭＳ 明朝" w:eastAsia="ＭＳ 明朝" w:hAnsi="ＭＳ 明朝" w:hint="eastAsia"/>
                <w:sz w:val="22"/>
              </w:rPr>
              <w:t>109</w:t>
            </w:r>
          </w:p>
        </w:tc>
        <w:tc>
          <w:tcPr>
            <w:tcW w:w="1938" w:type="dxa"/>
          </w:tcPr>
          <w:p w14:paraId="5B4C397B" w14:textId="4564F1C4" w:rsidR="004E63DA" w:rsidRDefault="004E63DA" w:rsidP="002840D7">
            <w:pPr>
              <w:pStyle w:val="a5"/>
              <w:widowControl/>
              <w:spacing w:line="400" w:lineRule="exact"/>
              <w:ind w:leftChars="0" w:left="0"/>
              <w:jc w:val="right"/>
              <w:rPr>
                <w:rFonts w:ascii="ＭＳ 明朝" w:eastAsia="ＭＳ 明朝" w:hAnsi="ＭＳ 明朝"/>
                <w:sz w:val="22"/>
              </w:rPr>
            </w:pPr>
            <w:r>
              <w:rPr>
                <w:rFonts w:ascii="ＭＳ 明朝" w:eastAsia="ＭＳ 明朝" w:hAnsi="ＭＳ 明朝" w:hint="eastAsia"/>
                <w:sz w:val="22"/>
              </w:rPr>
              <w:t>88.6％</w:t>
            </w:r>
          </w:p>
        </w:tc>
      </w:tr>
      <w:tr w:rsidR="004E63DA" w14:paraId="4C969D91" w14:textId="77777777" w:rsidTr="004E63DA">
        <w:tc>
          <w:tcPr>
            <w:tcW w:w="3686" w:type="dxa"/>
          </w:tcPr>
          <w:p w14:paraId="16A5C926" w14:textId="608C8881" w:rsidR="004E63DA" w:rsidRDefault="004E63DA" w:rsidP="002840D7">
            <w:pPr>
              <w:pStyle w:val="a5"/>
              <w:widowControl/>
              <w:spacing w:line="400" w:lineRule="exact"/>
              <w:ind w:leftChars="0" w:left="0"/>
              <w:jc w:val="center"/>
              <w:rPr>
                <w:rFonts w:ascii="ＭＳ 明朝" w:eastAsia="ＭＳ 明朝" w:hAnsi="ＭＳ 明朝"/>
                <w:sz w:val="22"/>
              </w:rPr>
            </w:pPr>
            <w:r>
              <w:rPr>
                <w:rFonts w:ascii="ＭＳ 明朝" w:eastAsia="ＭＳ 明朝" w:hAnsi="ＭＳ 明朝" w:hint="eastAsia"/>
                <w:sz w:val="22"/>
              </w:rPr>
              <w:t>津南中等教育学校生徒１～３年生</w:t>
            </w:r>
          </w:p>
        </w:tc>
        <w:tc>
          <w:tcPr>
            <w:tcW w:w="1937" w:type="dxa"/>
          </w:tcPr>
          <w:p w14:paraId="712263D5" w14:textId="68BD635C" w:rsidR="004E63DA" w:rsidRDefault="004E63DA" w:rsidP="002840D7">
            <w:pPr>
              <w:pStyle w:val="a5"/>
              <w:widowControl/>
              <w:spacing w:line="400" w:lineRule="exact"/>
              <w:ind w:leftChars="0" w:left="0"/>
              <w:jc w:val="right"/>
              <w:rPr>
                <w:rFonts w:ascii="ＭＳ 明朝" w:eastAsia="ＭＳ 明朝" w:hAnsi="ＭＳ 明朝"/>
                <w:sz w:val="22"/>
              </w:rPr>
            </w:pPr>
            <w:r>
              <w:rPr>
                <w:rFonts w:ascii="ＭＳ 明朝" w:eastAsia="ＭＳ 明朝" w:hAnsi="ＭＳ 明朝" w:hint="eastAsia"/>
                <w:sz w:val="22"/>
              </w:rPr>
              <w:t>240</w:t>
            </w:r>
          </w:p>
        </w:tc>
        <w:tc>
          <w:tcPr>
            <w:tcW w:w="1937" w:type="dxa"/>
          </w:tcPr>
          <w:p w14:paraId="4F5CE8F3" w14:textId="6FA4FA6C" w:rsidR="004E63DA" w:rsidRDefault="004E63DA" w:rsidP="002840D7">
            <w:pPr>
              <w:pStyle w:val="a5"/>
              <w:widowControl/>
              <w:spacing w:line="400" w:lineRule="exact"/>
              <w:ind w:leftChars="0" w:left="0"/>
              <w:jc w:val="right"/>
              <w:rPr>
                <w:rFonts w:ascii="ＭＳ 明朝" w:eastAsia="ＭＳ 明朝" w:hAnsi="ＭＳ 明朝"/>
                <w:sz w:val="22"/>
              </w:rPr>
            </w:pPr>
            <w:r>
              <w:rPr>
                <w:rFonts w:ascii="ＭＳ 明朝" w:eastAsia="ＭＳ 明朝" w:hAnsi="ＭＳ 明朝" w:hint="eastAsia"/>
                <w:sz w:val="22"/>
              </w:rPr>
              <w:t>184</w:t>
            </w:r>
          </w:p>
        </w:tc>
        <w:tc>
          <w:tcPr>
            <w:tcW w:w="1938" w:type="dxa"/>
          </w:tcPr>
          <w:p w14:paraId="3A6194CF" w14:textId="52377E6B" w:rsidR="004E63DA" w:rsidRDefault="004E63DA" w:rsidP="002840D7">
            <w:pPr>
              <w:pStyle w:val="a5"/>
              <w:widowControl/>
              <w:spacing w:line="400" w:lineRule="exact"/>
              <w:ind w:leftChars="0" w:left="0"/>
              <w:jc w:val="right"/>
              <w:rPr>
                <w:rFonts w:ascii="ＭＳ 明朝" w:eastAsia="ＭＳ 明朝" w:hAnsi="ＭＳ 明朝"/>
                <w:sz w:val="22"/>
              </w:rPr>
            </w:pPr>
            <w:r>
              <w:rPr>
                <w:rFonts w:ascii="ＭＳ 明朝" w:eastAsia="ＭＳ 明朝" w:hAnsi="ＭＳ 明朝" w:hint="eastAsia"/>
                <w:sz w:val="22"/>
              </w:rPr>
              <w:t>76.7％</w:t>
            </w:r>
          </w:p>
        </w:tc>
      </w:tr>
    </w:tbl>
    <w:p w14:paraId="3D1C0828" w14:textId="386A1CC4" w:rsidR="007D74B8" w:rsidRDefault="007D74B8" w:rsidP="007D74B8">
      <w:pPr>
        <w:pStyle w:val="a5"/>
        <w:widowControl/>
        <w:numPr>
          <w:ilvl w:val="0"/>
          <w:numId w:val="28"/>
        </w:numPr>
        <w:ind w:leftChars="0"/>
        <w:jc w:val="left"/>
        <w:rPr>
          <w:rFonts w:ascii="ＭＳ 明朝" w:eastAsia="ＭＳ 明朝" w:hAnsi="ＭＳ 明朝"/>
          <w:sz w:val="22"/>
        </w:rPr>
      </w:pPr>
      <w:r w:rsidRPr="002E060D">
        <w:rPr>
          <w:rFonts w:ascii="ＭＳ 明朝" w:eastAsia="ＭＳ 明朝" w:hAnsi="ＭＳ 明朝" w:hint="eastAsia"/>
          <w:sz w:val="24"/>
          <w:szCs w:val="24"/>
        </w:rPr>
        <w:t>データについて</w:t>
      </w:r>
      <w:r>
        <w:rPr>
          <w:rFonts w:ascii="ＭＳ 明朝" w:eastAsia="ＭＳ 明朝" w:hAnsi="ＭＳ 明朝"/>
          <w:sz w:val="22"/>
        </w:rPr>
        <w:br/>
      </w:r>
      <w:r>
        <w:rPr>
          <w:rFonts w:ascii="ＭＳ 明朝" w:eastAsia="ＭＳ 明朝" w:hAnsi="ＭＳ 明朝" w:hint="eastAsia"/>
          <w:sz w:val="22"/>
        </w:rPr>
        <w:t>・グラフ上の数値の単位は「％」になります。</w:t>
      </w:r>
      <w:r>
        <w:rPr>
          <w:rFonts w:ascii="ＭＳ 明朝" w:eastAsia="ＭＳ 明朝" w:hAnsi="ＭＳ 明朝"/>
          <w:sz w:val="22"/>
        </w:rPr>
        <w:br/>
      </w:r>
      <w:r>
        <w:rPr>
          <w:rFonts w:ascii="ＭＳ 明朝" w:eastAsia="ＭＳ 明朝" w:hAnsi="ＭＳ 明朝" w:hint="eastAsia"/>
          <w:sz w:val="22"/>
        </w:rPr>
        <w:t>・小数点第２位を四捨五入した数値になります。</w:t>
      </w:r>
    </w:p>
    <w:p w14:paraId="59DE6CFC" w14:textId="77777777" w:rsidR="007D74B8" w:rsidRDefault="007D74B8">
      <w:pPr>
        <w:widowControl/>
        <w:jc w:val="left"/>
        <w:rPr>
          <w:rFonts w:ascii="ＭＳ 明朝" w:eastAsia="ＭＳ 明朝" w:hAnsi="ＭＳ 明朝"/>
          <w:sz w:val="22"/>
        </w:rPr>
      </w:pPr>
      <w:r>
        <w:rPr>
          <w:rFonts w:ascii="ＭＳ 明朝" w:eastAsia="ＭＳ 明朝" w:hAnsi="ＭＳ 明朝"/>
          <w:sz w:val="22"/>
        </w:rPr>
        <w:br w:type="page"/>
      </w:r>
    </w:p>
    <w:p w14:paraId="27EAB60B" w14:textId="09FD95B2" w:rsidR="007D74B8" w:rsidRPr="00E337C5" w:rsidRDefault="007D74B8" w:rsidP="007D74B8">
      <w:pPr>
        <w:widowControl/>
        <w:jc w:val="left"/>
        <w:rPr>
          <w:rFonts w:ascii="ＭＳ 明朝" w:eastAsia="ＭＳ 明朝" w:hAnsi="ＭＳ 明朝"/>
          <w:b/>
          <w:bCs/>
          <w:sz w:val="32"/>
          <w:szCs w:val="32"/>
        </w:rPr>
      </w:pPr>
      <w:r w:rsidRPr="00E337C5">
        <w:rPr>
          <w:rFonts w:ascii="ＭＳ 明朝" w:eastAsia="ＭＳ 明朝" w:hAnsi="ＭＳ 明朝" w:hint="eastAsia"/>
          <w:b/>
          <w:bCs/>
          <w:sz w:val="32"/>
          <w:szCs w:val="32"/>
        </w:rPr>
        <w:lastRenderedPageBreak/>
        <w:t>町内２～５歳児保護者集計結果</w:t>
      </w:r>
    </w:p>
    <w:tbl>
      <w:tblPr>
        <w:tblStyle w:val="af"/>
        <w:tblW w:w="0" w:type="auto"/>
        <w:tblLook w:val="04A0" w:firstRow="1" w:lastRow="0" w:firstColumn="1" w:lastColumn="0" w:noHBand="0" w:noVBand="1"/>
      </w:tblPr>
      <w:tblGrid>
        <w:gridCol w:w="1925"/>
        <w:gridCol w:w="1925"/>
        <w:gridCol w:w="1926"/>
        <w:gridCol w:w="1926"/>
        <w:gridCol w:w="1926"/>
      </w:tblGrid>
      <w:tr w:rsidR="009C28B3" w14:paraId="1B2C52A1" w14:textId="77777777" w:rsidTr="009C28B3">
        <w:tc>
          <w:tcPr>
            <w:tcW w:w="1925" w:type="dxa"/>
          </w:tcPr>
          <w:p w14:paraId="3893F2A3" w14:textId="77777777" w:rsidR="009C28B3" w:rsidRDefault="009C28B3" w:rsidP="002840D7">
            <w:pPr>
              <w:widowControl/>
              <w:spacing w:line="400" w:lineRule="exact"/>
              <w:jc w:val="right"/>
              <w:rPr>
                <w:rFonts w:ascii="ＭＳ 明朝" w:eastAsia="ＭＳ 明朝" w:hAnsi="ＭＳ 明朝"/>
                <w:sz w:val="22"/>
              </w:rPr>
            </w:pPr>
          </w:p>
        </w:tc>
        <w:tc>
          <w:tcPr>
            <w:tcW w:w="1925" w:type="dxa"/>
          </w:tcPr>
          <w:p w14:paraId="1ED03434" w14:textId="7E246B11" w:rsidR="009C28B3" w:rsidRDefault="009C28B3"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２歳児</w:t>
            </w:r>
          </w:p>
        </w:tc>
        <w:tc>
          <w:tcPr>
            <w:tcW w:w="1926" w:type="dxa"/>
          </w:tcPr>
          <w:p w14:paraId="346F7254" w14:textId="2FD83E93" w:rsidR="009C28B3" w:rsidRDefault="009C28B3"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３歳児</w:t>
            </w:r>
          </w:p>
        </w:tc>
        <w:tc>
          <w:tcPr>
            <w:tcW w:w="1926" w:type="dxa"/>
          </w:tcPr>
          <w:p w14:paraId="3281C646" w14:textId="5F54EA50" w:rsidR="009C28B3" w:rsidRDefault="009C28B3"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４歳児</w:t>
            </w:r>
          </w:p>
        </w:tc>
        <w:tc>
          <w:tcPr>
            <w:tcW w:w="1926" w:type="dxa"/>
          </w:tcPr>
          <w:p w14:paraId="37A04964" w14:textId="0CC74D78" w:rsidR="009C28B3" w:rsidRDefault="009C28B3"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５歳児</w:t>
            </w:r>
          </w:p>
        </w:tc>
      </w:tr>
      <w:tr w:rsidR="009C28B3" w14:paraId="2F544DD7" w14:textId="77777777" w:rsidTr="009C28B3">
        <w:tc>
          <w:tcPr>
            <w:tcW w:w="1925" w:type="dxa"/>
          </w:tcPr>
          <w:p w14:paraId="0E6AA10A" w14:textId="311047C2" w:rsidR="009C28B3" w:rsidRDefault="009C28B3" w:rsidP="002840D7">
            <w:pPr>
              <w:widowControl/>
              <w:spacing w:line="400" w:lineRule="exact"/>
              <w:jc w:val="left"/>
              <w:rPr>
                <w:rFonts w:ascii="ＭＳ 明朝" w:eastAsia="ＭＳ 明朝" w:hAnsi="ＭＳ 明朝"/>
                <w:sz w:val="22"/>
              </w:rPr>
            </w:pPr>
            <w:r>
              <w:rPr>
                <w:rFonts w:ascii="ＭＳ 明朝" w:eastAsia="ＭＳ 明朝" w:hAnsi="ＭＳ 明朝" w:hint="eastAsia"/>
                <w:sz w:val="22"/>
              </w:rPr>
              <w:t>人数</w:t>
            </w:r>
          </w:p>
        </w:tc>
        <w:tc>
          <w:tcPr>
            <w:tcW w:w="1925" w:type="dxa"/>
          </w:tcPr>
          <w:p w14:paraId="2BB0B91A" w14:textId="54A18216" w:rsidR="009C28B3" w:rsidRDefault="009C28B3"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14</w:t>
            </w:r>
          </w:p>
        </w:tc>
        <w:tc>
          <w:tcPr>
            <w:tcW w:w="1926" w:type="dxa"/>
          </w:tcPr>
          <w:p w14:paraId="35B9E453" w14:textId="3F9EFA49" w:rsidR="009C28B3" w:rsidRDefault="009C28B3"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27</w:t>
            </w:r>
          </w:p>
        </w:tc>
        <w:tc>
          <w:tcPr>
            <w:tcW w:w="1926" w:type="dxa"/>
          </w:tcPr>
          <w:p w14:paraId="377921BD" w14:textId="5FA81B77" w:rsidR="009C28B3" w:rsidRDefault="009C28B3"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25</w:t>
            </w:r>
          </w:p>
        </w:tc>
        <w:tc>
          <w:tcPr>
            <w:tcW w:w="1926" w:type="dxa"/>
          </w:tcPr>
          <w:p w14:paraId="3D10247B" w14:textId="6F663196" w:rsidR="009C28B3" w:rsidRDefault="009C28B3"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47</w:t>
            </w:r>
          </w:p>
        </w:tc>
      </w:tr>
    </w:tbl>
    <w:p w14:paraId="1D2F3F83" w14:textId="5AF4289E" w:rsidR="007B2907" w:rsidRDefault="007B2907" w:rsidP="0029648D">
      <w:pPr>
        <w:widowControl/>
        <w:spacing w:line="240" w:lineRule="exact"/>
        <w:jc w:val="left"/>
        <w:rPr>
          <w:rFonts w:ascii="ＭＳ 明朝" w:eastAsia="ＭＳ 明朝" w:hAnsi="ＭＳ 明朝"/>
          <w:sz w:val="22"/>
        </w:rPr>
      </w:pPr>
    </w:p>
    <w:tbl>
      <w:tblPr>
        <w:tblStyle w:val="af"/>
        <w:tblW w:w="9634" w:type="dxa"/>
        <w:tblLayout w:type="fixed"/>
        <w:tblLook w:val="04A0" w:firstRow="1" w:lastRow="0" w:firstColumn="1" w:lastColumn="0" w:noHBand="0" w:noVBand="1"/>
      </w:tblPr>
      <w:tblGrid>
        <w:gridCol w:w="9634"/>
      </w:tblGrid>
      <w:tr w:rsidR="00B6105A" w:rsidRPr="007B2907" w14:paraId="16560819" w14:textId="77777777" w:rsidTr="00B6105A">
        <w:trPr>
          <w:trHeight w:val="315"/>
        </w:trPr>
        <w:tc>
          <w:tcPr>
            <w:tcW w:w="9634" w:type="dxa"/>
            <w:noWrap/>
            <w:hideMark/>
          </w:tcPr>
          <w:p w14:paraId="028DD5F7" w14:textId="77777777" w:rsidR="00B6105A" w:rsidRPr="007B2907" w:rsidRDefault="00B6105A" w:rsidP="00B22F69">
            <w:pPr>
              <w:widowControl/>
              <w:spacing w:line="400" w:lineRule="exact"/>
              <w:jc w:val="left"/>
              <w:rPr>
                <w:rFonts w:ascii="ＭＳ 明朝" w:eastAsia="ＭＳ 明朝" w:hAnsi="ＭＳ 明朝"/>
                <w:sz w:val="22"/>
              </w:rPr>
            </w:pPr>
            <w:r w:rsidRPr="007B2907">
              <w:rPr>
                <w:rFonts w:ascii="ＭＳ 明朝" w:eastAsia="ＭＳ 明朝" w:hAnsi="ＭＳ 明朝" w:hint="eastAsia"/>
                <w:sz w:val="22"/>
              </w:rPr>
              <w:t>問２　お子さんは本が好きですか？</w:t>
            </w:r>
          </w:p>
        </w:tc>
      </w:tr>
      <w:tr w:rsidR="00B6105A" w:rsidRPr="007B2907" w14:paraId="6AB4D7FF" w14:textId="77777777" w:rsidTr="00B6105A">
        <w:trPr>
          <w:trHeight w:val="315"/>
        </w:trPr>
        <w:tc>
          <w:tcPr>
            <w:tcW w:w="9634" w:type="dxa"/>
            <w:noWrap/>
            <w:hideMark/>
          </w:tcPr>
          <w:p w14:paraId="7D8176BB" w14:textId="77777777" w:rsidR="00B6105A" w:rsidRPr="007B2907" w:rsidRDefault="00B6105A" w:rsidP="00B22F69">
            <w:pPr>
              <w:widowControl/>
              <w:spacing w:line="400" w:lineRule="exact"/>
              <w:jc w:val="left"/>
              <w:rPr>
                <w:rFonts w:ascii="ＭＳ 明朝" w:eastAsia="ＭＳ 明朝" w:hAnsi="ＭＳ 明朝"/>
                <w:sz w:val="22"/>
              </w:rPr>
            </w:pPr>
            <w:r w:rsidRPr="007B2907">
              <w:rPr>
                <w:rFonts w:ascii="ＭＳ 明朝" w:eastAsia="ＭＳ 明朝" w:hAnsi="ＭＳ 明朝" w:hint="eastAsia"/>
                <w:sz w:val="22"/>
              </w:rPr>
              <w:t>好き</w:t>
            </w:r>
          </w:p>
        </w:tc>
      </w:tr>
      <w:tr w:rsidR="00B6105A" w:rsidRPr="007B2907" w14:paraId="46DA60F0" w14:textId="77777777" w:rsidTr="00B6105A">
        <w:trPr>
          <w:trHeight w:val="315"/>
        </w:trPr>
        <w:tc>
          <w:tcPr>
            <w:tcW w:w="9634" w:type="dxa"/>
            <w:noWrap/>
            <w:hideMark/>
          </w:tcPr>
          <w:p w14:paraId="36CF396A" w14:textId="77777777" w:rsidR="00B6105A" w:rsidRPr="007B2907" w:rsidRDefault="00B6105A" w:rsidP="00B22F69">
            <w:pPr>
              <w:widowControl/>
              <w:spacing w:line="400" w:lineRule="exact"/>
              <w:jc w:val="left"/>
              <w:rPr>
                <w:rFonts w:ascii="ＭＳ 明朝" w:eastAsia="ＭＳ 明朝" w:hAnsi="ＭＳ 明朝"/>
                <w:sz w:val="22"/>
              </w:rPr>
            </w:pPr>
            <w:r w:rsidRPr="007B2907">
              <w:rPr>
                <w:rFonts w:ascii="ＭＳ 明朝" w:eastAsia="ＭＳ 明朝" w:hAnsi="ＭＳ 明朝" w:hint="eastAsia"/>
                <w:sz w:val="22"/>
              </w:rPr>
              <w:t>どちらかといえば好き</w:t>
            </w:r>
          </w:p>
        </w:tc>
      </w:tr>
      <w:tr w:rsidR="00B6105A" w:rsidRPr="007B2907" w14:paraId="3530AAB3" w14:textId="77777777" w:rsidTr="00B6105A">
        <w:trPr>
          <w:trHeight w:val="315"/>
        </w:trPr>
        <w:tc>
          <w:tcPr>
            <w:tcW w:w="9634" w:type="dxa"/>
            <w:noWrap/>
            <w:hideMark/>
          </w:tcPr>
          <w:p w14:paraId="42C5B154" w14:textId="77777777" w:rsidR="00B6105A" w:rsidRPr="007B2907" w:rsidRDefault="00B6105A" w:rsidP="00B22F69">
            <w:pPr>
              <w:widowControl/>
              <w:spacing w:line="400" w:lineRule="exact"/>
              <w:jc w:val="left"/>
              <w:rPr>
                <w:rFonts w:ascii="ＭＳ 明朝" w:eastAsia="ＭＳ 明朝" w:hAnsi="ＭＳ 明朝"/>
                <w:sz w:val="22"/>
              </w:rPr>
            </w:pPr>
            <w:r w:rsidRPr="007B2907">
              <w:rPr>
                <w:rFonts w:ascii="ＭＳ 明朝" w:eastAsia="ＭＳ 明朝" w:hAnsi="ＭＳ 明朝" w:hint="eastAsia"/>
                <w:sz w:val="22"/>
              </w:rPr>
              <w:t>あまり好きではない</w:t>
            </w:r>
          </w:p>
        </w:tc>
      </w:tr>
      <w:tr w:rsidR="00B6105A" w:rsidRPr="007B2907" w14:paraId="604D698C" w14:textId="77777777" w:rsidTr="00B6105A">
        <w:trPr>
          <w:trHeight w:val="315"/>
        </w:trPr>
        <w:tc>
          <w:tcPr>
            <w:tcW w:w="9634" w:type="dxa"/>
            <w:noWrap/>
            <w:hideMark/>
          </w:tcPr>
          <w:p w14:paraId="27115DEF" w14:textId="77777777" w:rsidR="00B6105A" w:rsidRPr="007B2907" w:rsidRDefault="00B6105A" w:rsidP="00B22F69">
            <w:pPr>
              <w:widowControl/>
              <w:spacing w:line="400" w:lineRule="exact"/>
              <w:jc w:val="left"/>
              <w:rPr>
                <w:rFonts w:ascii="ＭＳ 明朝" w:eastAsia="ＭＳ 明朝" w:hAnsi="ＭＳ 明朝"/>
                <w:sz w:val="22"/>
              </w:rPr>
            </w:pPr>
            <w:r w:rsidRPr="007B2907">
              <w:rPr>
                <w:rFonts w:ascii="ＭＳ 明朝" w:eastAsia="ＭＳ 明朝" w:hAnsi="ＭＳ 明朝" w:hint="eastAsia"/>
                <w:sz w:val="22"/>
              </w:rPr>
              <w:t>好きではない</w:t>
            </w:r>
          </w:p>
        </w:tc>
      </w:tr>
    </w:tbl>
    <w:p w14:paraId="19769B09" w14:textId="48C2504D" w:rsidR="000956A9" w:rsidRDefault="00B6105A" w:rsidP="007D74B8">
      <w:pPr>
        <w:widowControl/>
        <w:jc w:val="left"/>
        <w:rPr>
          <w:rFonts w:ascii="ＭＳ 明朝" w:eastAsia="ＭＳ 明朝" w:hAnsi="ＭＳ 明朝"/>
          <w:sz w:val="22"/>
        </w:rPr>
      </w:pPr>
      <w:r>
        <w:rPr>
          <w:noProof/>
        </w:rPr>
        <w:drawing>
          <wp:inline distT="0" distB="0" distL="0" distR="0" wp14:anchorId="20B7EFE2" wp14:editId="4B7A835F">
            <wp:extent cx="6103620" cy="1695450"/>
            <wp:effectExtent l="0" t="0" r="11430" b="0"/>
            <wp:docPr id="72" name="グラフ 72">
              <a:extLst xmlns:a="http://schemas.openxmlformats.org/drawingml/2006/main">
                <a:ext uri="{FF2B5EF4-FFF2-40B4-BE49-F238E27FC236}">
                  <a16:creationId xmlns:a16="http://schemas.microsoft.com/office/drawing/2014/main" id="{C7406B41-4133-4050-A979-9091BBA2E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8F6DE4" w14:textId="77777777" w:rsidR="0029648D" w:rsidRDefault="0029648D" w:rsidP="0029648D">
      <w:pPr>
        <w:widowControl/>
        <w:spacing w:line="240" w:lineRule="exact"/>
        <w:jc w:val="left"/>
        <w:rPr>
          <w:rFonts w:ascii="ＭＳ 明朝" w:eastAsia="ＭＳ 明朝" w:hAnsi="ＭＳ 明朝"/>
          <w:sz w:val="22"/>
        </w:rPr>
      </w:pPr>
    </w:p>
    <w:tbl>
      <w:tblPr>
        <w:tblStyle w:val="af"/>
        <w:tblW w:w="9739" w:type="dxa"/>
        <w:tblLook w:val="04A0" w:firstRow="1" w:lastRow="0" w:firstColumn="1" w:lastColumn="0" w:noHBand="0" w:noVBand="1"/>
      </w:tblPr>
      <w:tblGrid>
        <w:gridCol w:w="5896"/>
        <w:gridCol w:w="805"/>
        <w:gridCol w:w="777"/>
        <w:gridCol w:w="707"/>
        <w:gridCol w:w="777"/>
        <w:gridCol w:w="777"/>
      </w:tblGrid>
      <w:tr w:rsidR="00B6105A" w:rsidRPr="00C23A47" w14:paraId="7685326E" w14:textId="77777777" w:rsidTr="00B22F69">
        <w:trPr>
          <w:trHeight w:val="315"/>
        </w:trPr>
        <w:tc>
          <w:tcPr>
            <w:tcW w:w="5896" w:type="dxa"/>
            <w:noWrap/>
            <w:hideMark/>
          </w:tcPr>
          <w:p w14:paraId="02E7BA32"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問３　お子さんは１か月にどれくらい本を読みますか？</w:t>
            </w:r>
          </w:p>
        </w:tc>
        <w:tc>
          <w:tcPr>
            <w:tcW w:w="805" w:type="dxa"/>
            <w:noWrap/>
            <w:hideMark/>
          </w:tcPr>
          <w:p w14:paraId="0EDEB9C1"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２歳</w:t>
            </w:r>
          </w:p>
        </w:tc>
        <w:tc>
          <w:tcPr>
            <w:tcW w:w="777" w:type="dxa"/>
            <w:noWrap/>
            <w:hideMark/>
          </w:tcPr>
          <w:p w14:paraId="1188CD54"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３歳</w:t>
            </w:r>
          </w:p>
        </w:tc>
        <w:tc>
          <w:tcPr>
            <w:tcW w:w="707" w:type="dxa"/>
            <w:noWrap/>
            <w:hideMark/>
          </w:tcPr>
          <w:p w14:paraId="4839BA13"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４歳</w:t>
            </w:r>
          </w:p>
        </w:tc>
        <w:tc>
          <w:tcPr>
            <w:tcW w:w="777" w:type="dxa"/>
            <w:noWrap/>
            <w:hideMark/>
          </w:tcPr>
          <w:p w14:paraId="69A44B55"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５歳</w:t>
            </w:r>
          </w:p>
        </w:tc>
        <w:tc>
          <w:tcPr>
            <w:tcW w:w="777" w:type="dxa"/>
            <w:noWrap/>
            <w:hideMark/>
          </w:tcPr>
          <w:p w14:paraId="5EEAF350"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合計</w:t>
            </w:r>
          </w:p>
        </w:tc>
      </w:tr>
      <w:tr w:rsidR="00B6105A" w:rsidRPr="00C23A47" w14:paraId="76FDD6A7" w14:textId="77777777" w:rsidTr="00B22F69">
        <w:trPr>
          <w:trHeight w:val="315"/>
        </w:trPr>
        <w:tc>
          <w:tcPr>
            <w:tcW w:w="5896" w:type="dxa"/>
            <w:noWrap/>
            <w:hideMark/>
          </w:tcPr>
          <w:p w14:paraId="6EEC9527"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１冊</w:t>
            </w:r>
          </w:p>
        </w:tc>
        <w:tc>
          <w:tcPr>
            <w:tcW w:w="805" w:type="dxa"/>
            <w:noWrap/>
            <w:hideMark/>
          </w:tcPr>
          <w:p w14:paraId="0522E84A"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0.0%</w:t>
            </w:r>
          </w:p>
        </w:tc>
        <w:tc>
          <w:tcPr>
            <w:tcW w:w="777" w:type="dxa"/>
            <w:noWrap/>
            <w:hideMark/>
          </w:tcPr>
          <w:p w14:paraId="273620BF"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0.0%</w:t>
            </w:r>
          </w:p>
        </w:tc>
        <w:tc>
          <w:tcPr>
            <w:tcW w:w="707" w:type="dxa"/>
            <w:noWrap/>
            <w:hideMark/>
          </w:tcPr>
          <w:p w14:paraId="62930C43"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0.9%</w:t>
            </w:r>
          </w:p>
        </w:tc>
        <w:tc>
          <w:tcPr>
            <w:tcW w:w="777" w:type="dxa"/>
            <w:noWrap/>
            <w:hideMark/>
          </w:tcPr>
          <w:p w14:paraId="3E4A4E1E"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1.8%</w:t>
            </w:r>
          </w:p>
        </w:tc>
        <w:tc>
          <w:tcPr>
            <w:tcW w:w="777" w:type="dxa"/>
            <w:noWrap/>
            <w:hideMark/>
          </w:tcPr>
          <w:p w14:paraId="43A39E54"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2.7%</w:t>
            </w:r>
          </w:p>
        </w:tc>
      </w:tr>
      <w:tr w:rsidR="00B6105A" w:rsidRPr="00C23A47" w14:paraId="63F83FA0" w14:textId="77777777" w:rsidTr="00B22F69">
        <w:trPr>
          <w:trHeight w:val="315"/>
        </w:trPr>
        <w:tc>
          <w:tcPr>
            <w:tcW w:w="5896" w:type="dxa"/>
            <w:noWrap/>
            <w:hideMark/>
          </w:tcPr>
          <w:p w14:paraId="0320B238"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２冊</w:t>
            </w:r>
          </w:p>
        </w:tc>
        <w:tc>
          <w:tcPr>
            <w:tcW w:w="805" w:type="dxa"/>
            <w:noWrap/>
            <w:hideMark/>
          </w:tcPr>
          <w:p w14:paraId="1861B10A"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0.0%</w:t>
            </w:r>
          </w:p>
        </w:tc>
        <w:tc>
          <w:tcPr>
            <w:tcW w:w="777" w:type="dxa"/>
            <w:noWrap/>
            <w:hideMark/>
          </w:tcPr>
          <w:p w14:paraId="76D183EE"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0.9%</w:t>
            </w:r>
          </w:p>
        </w:tc>
        <w:tc>
          <w:tcPr>
            <w:tcW w:w="707" w:type="dxa"/>
            <w:noWrap/>
            <w:hideMark/>
          </w:tcPr>
          <w:p w14:paraId="5EBF3440"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1.8%</w:t>
            </w:r>
          </w:p>
        </w:tc>
        <w:tc>
          <w:tcPr>
            <w:tcW w:w="777" w:type="dxa"/>
            <w:noWrap/>
            <w:hideMark/>
          </w:tcPr>
          <w:p w14:paraId="68445F94"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4.4%</w:t>
            </w:r>
          </w:p>
        </w:tc>
        <w:tc>
          <w:tcPr>
            <w:tcW w:w="777" w:type="dxa"/>
            <w:noWrap/>
            <w:hideMark/>
          </w:tcPr>
          <w:p w14:paraId="221392ED"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7.1%</w:t>
            </w:r>
          </w:p>
        </w:tc>
      </w:tr>
      <w:tr w:rsidR="00B6105A" w:rsidRPr="00C23A47" w14:paraId="5E725B76" w14:textId="77777777" w:rsidTr="00B22F69">
        <w:trPr>
          <w:trHeight w:val="315"/>
        </w:trPr>
        <w:tc>
          <w:tcPr>
            <w:tcW w:w="5896" w:type="dxa"/>
            <w:noWrap/>
            <w:hideMark/>
          </w:tcPr>
          <w:p w14:paraId="45ADB970"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３冊</w:t>
            </w:r>
          </w:p>
        </w:tc>
        <w:tc>
          <w:tcPr>
            <w:tcW w:w="805" w:type="dxa"/>
            <w:noWrap/>
            <w:hideMark/>
          </w:tcPr>
          <w:p w14:paraId="34AFCF23"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2.7%</w:t>
            </w:r>
          </w:p>
        </w:tc>
        <w:tc>
          <w:tcPr>
            <w:tcW w:w="777" w:type="dxa"/>
            <w:noWrap/>
            <w:hideMark/>
          </w:tcPr>
          <w:p w14:paraId="57AA3633"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3.5%</w:t>
            </w:r>
          </w:p>
        </w:tc>
        <w:tc>
          <w:tcPr>
            <w:tcW w:w="707" w:type="dxa"/>
            <w:noWrap/>
            <w:hideMark/>
          </w:tcPr>
          <w:p w14:paraId="37EE1D1E"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3.5%</w:t>
            </w:r>
          </w:p>
        </w:tc>
        <w:tc>
          <w:tcPr>
            <w:tcW w:w="777" w:type="dxa"/>
            <w:noWrap/>
            <w:hideMark/>
          </w:tcPr>
          <w:p w14:paraId="44DFD287"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5.3%</w:t>
            </w:r>
          </w:p>
        </w:tc>
        <w:tc>
          <w:tcPr>
            <w:tcW w:w="777" w:type="dxa"/>
            <w:noWrap/>
            <w:hideMark/>
          </w:tcPr>
          <w:p w14:paraId="599C5B95"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15.0%</w:t>
            </w:r>
          </w:p>
        </w:tc>
      </w:tr>
      <w:tr w:rsidR="00B6105A" w:rsidRPr="00C23A47" w14:paraId="6757F1A7" w14:textId="77777777" w:rsidTr="00B22F69">
        <w:trPr>
          <w:trHeight w:val="315"/>
        </w:trPr>
        <w:tc>
          <w:tcPr>
            <w:tcW w:w="5896" w:type="dxa"/>
            <w:noWrap/>
            <w:hideMark/>
          </w:tcPr>
          <w:p w14:paraId="642BB321"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４～６冊</w:t>
            </w:r>
          </w:p>
        </w:tc>
        <w:tc>
          <w:tcPr>
            <w:tcW w:w="805" w:type="dxa"/>
            <w:noWrap/>
            <w:hideMark/>
          </w:tcPr>
          <w:p w14:paraId="7B83DD17"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5.3%</w:t>
            </w:r>
          </w:p>
        </w:tc>
        <w:tc>
          <w:tcPr>
            <w:tcW w:w="777" w:type="dxa"/>
            <w:noWrap/>
            <w:hideMark/>
          </w:tcPr>
          <w:p w14:paraId="0CC5AEF9"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5.3%</w:t>
            </w:r>
          </w:p>
        </w:tc>
        <w:tc>
          <w:tcPr>
            <w:tcW w:w="707" w:type="dxa"/>
            <w:noWrap/>
            <w:hideMark/>
          </w:tcPr>
          <w:p w14:paraId="16D6446D"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8.0%</w:t>
            </w:r>
          </w:p>
        </w:tc>
        <w:tc>
          <w:tcPr>
            <w:tcW w:w="777" w:type="dxa"/>
            <w:noWrap/>
            <w:hideMark/>
          </w:tcPr>
          <w:p w14:paraId="350BC564"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14.2%</w:t>
            </w:r>
          </w:p>
        </w:tc>
        <w:tc>
          <w:tcPr>
            <w:tcW w:w="777" w:type="dxa"/>
            <w:noWrap/>
            <w:hideMark/>
          </w:tcPr>
          <w:p w14:paraId="1FA06539"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32.7%</w:t>
            </w:r>
          </w:p>
        </w:tc>
      </w:tr>
      <w:tr w:rsidR="00B6105A" w:rsidRPr="00C23A47" w14:paraId="45C7E800" w14:textId="77777777" w:rsidTr="00B22F69">
        <w:trPr>
          <w:trHeight w:val="315"/>
        </w:trPr>
        <w:tc>
          <w:tcPr>
            <w:tcW w:w="5896" w:type="dxa"/>
            <w:noWrap/>
            <w:hideMark/>
          </w:tcPr>
          <w:p w14:paraId="33DE8B7B"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７～９冊</w:t>
            </w:r>
          </w:p>
        </w:tc>
        <w:tc>
          <w:tcPr>
            <w:tcW w:w="805" w:type="dxa"/>
            <w:noWrap/>
            <w:hideMark/>
          </w:tcPr>
          <w:p w14:paraId="7B99B22A"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1.8%</w:t>
            </w:r>
          </w:p>
        </w:tc>
        <w:tc>
          <w:tcPr>
            <w:tcW w:w="777" w:type="dxa"/>
            <w:noWrap/>
            <w:hideMark/>
          </w:tcPr>
          <w:p w14:paraId="5254F635"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2.7%</w:t>
            </w:r>
          </w:p>
        </w:tc>
        <w:tc>
          <w:tcPr>
            <w:tcW w:w="707" w:type="dxa"/>
            <w:noWrap/>
            <w:hideMark/>
          </w:tcPr>
          <w:p w14:paraId="20764053"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3.5%</w:t>
            </w:r>
          </w:p>
        </w:tc>
        <w:tc>
          <w:tcPr>
            <w:tcW w:w="777" w:type="dxa"/>
            <w:noWrap/>
            <w:hideMark/>
          </w:tcPr>
          <w:p w14:paraId="738E674C"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0.9%</w:t>
            </w:r>
          </w:p>
        </w:tc>
        <w:tc>
          <w:tcPr>
            <w:tcW w:w="777" w:type="dxa"/>
            <w:noWrap/>
            <w:hideMark/>
          </w:tcPr>
          <w:p w14:paraId="391DC2D3"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8.8%</w:t>
            </w:r>
          </w:p>
        </w:tc>
      </w:tr>
      <w:tr w:rsidR="00B6105A" w:rsidRPr="00C23A47" w14:paraId="27996282" w14:textId="77777777" w:rsidTr="00B22F69">
        <w:trPr>
          <w:trHeight w:val="315"/>
        </w:trPr>
        <w:tc>
          <w:tcPr>
            <w:tcW w:w="5896" w:type="dxa"/>
            <w:noWrap/>
            <w:hideMark/>
          </w:tcPr>
          <w:p w14:paraId="211C2F8E"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10冊以上</w:t>
            </w:r>
          </w:p>
        </w:tc>
        <w:tc>
          <w:tcPr>
            <w:tcW w:w="805" w:type="dxa"/>
            <w:noWrap/>
            <w:hideMark/>
          </w:tcPr>
          <w:p w14:paraId="51590F1C"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2.7%</w:t>
            </w:r>
          </w:p>
        </w:tc>
        <w:tc>
          <w:tcPr>
            <w:tcW w:w="777" w:type="dxa"/>
            <w:noWrap/>
            <w:hideMark/>
          </w:tcPr>
          <w:p w14:paraId="60A58BAC"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11.5%</w:t>
            </w:r>
          </w:p>
        </w:tc>
        <w:tc>
          <w:tcPr>
            <w:tcW w:w="707" w:type="dxa"/>
            <w:noWrap/>
            <w:hideMark/>
          </w:tcPr>
          <w:p w14:paraId="49EC31E8"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4.4%</w:t>
            </w:r>
          </w:p>
        </w:tc>
        <w:tc>
          <w:tcPr>
            <w:tcW w:w="777" w:type="dxa"/>
            <w:noWrap/>
            <w:hideMark/>
          </w:tcPr>
          <w:p w14:paraId="054364C1"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15.0%</w:t>
            </w:r>
          </w:p>
        </w:tc>
        <w:tc>
          <w:tcPr>
            <w:tcW w:w="777" w:type="dxa"/>
            <w:noWrap/>
            <w:hideMark/>
          </w:tcPr>
          <w:p w14:paraId="057D00EE"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33.6%</w:t>
            </w:r>
          </w:p>
        </w:tc>
      </w:tr>
      <w:tr w:rsidR="00B6105A" w:rsidRPr="00C23A47" w14:paraId="38410646" w14:textId="77777777" w:rsidTr="00B22F69">
        <w:trPr>
          <w:trHeight w:val="315"/>
        </w:trPr>
        <w:tc>
          <w:tcPr>
            <w:tcW w:w="5896" w:type="dxa"/>
            <w:noWrap/>
            <w:hideMark/>
          </w:tcPr>
          <w:p w14:paraId="4264E9F8"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０冊</w:t>
            </w:r>
          </w:p>
        </w:tc>
        <w:tc>
          <w:tcPr>
            <w:tcW w:w="805" w:type="dxa"/>
            <w:noWrap/>
            <w:hideMark/>
          </w:tcPr>
          <w:p w14:paraId="3470B9A5"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0.0%</w:t>
            </w:r>
          </w:p>
        </w:tc>
        <w:tc>
          <w:tcPr>
            <w:tcW w:w="777" w:type="dxa"/>
            <w:noWrap/>
            <w:hideMark/>
          </w:tcPr>
          <w:p w14:paraId="638EADA8"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0.0%</w:t>
            </w:r>
          </w:p>
        </w:tc>
        <w:tc>
          <w:tcPr>
            <w:tcW w:w="707" w:type="dxa"/>
            <w:noWrap/>
            <w:hideMark/>
          </w:tcPr>
          <w:p w14:paraId="73A8E124"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0.0%</w:t>
            </w:r>
          </w:p>
        </w:tc>
        <w:tc>
          <w:tcPr>
            <w:tcW w:w="777" w:type="dxa"/>
            <w:noWrap/>
            <w:hideMark/>
          </w:tcPr>
          <w:p w14:paraId="30D21D7C"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0.0%</w:t>
            </w:r>
          </w:p>
        </w:tc>
        <w:tc>
          <w:tcPr>
            <w:tcW w:w="777" w:type="dxa"/>
            <w:noWrap/>
            <w:hideMark/>
          </w:tcPr>
          <w:p w14:paraId="07C1FE2F" w14:textId="77777777" w:rsidR="00B6105A" w:rsidRPr="00C23A47" w:rsidRDefault="00B6105A" w:rsidP="00B22F69">
            <w:pPr>
              <w:widowControl/>
              <w:spacing w:line="400" w:lineRule="exact"/>
              <w:jc w:val="left"/>
              <w:rPr>
                <w:rFonts w:ascii="ＭＳ 明朝" w:eastAsia="ＭＳ 明朝" w:hAnsi="ＭＳ 明朝"/>
                <w:sz w:val="22"/>
              </w:rPr>
            </w:pPr>
            <w:r w:rsidRPr="00C23A47">
              <w:rPr>
                <w:rFonts w:ascii="ＭＳ 明朝" w:eastAsia="ＭＳ 明朝" w:hAnsi="ＭＳ 明朝" w:hint="eastAsia"/>
                <w:sz w:val="22"/>
              </w:rPr>
              <w:t>0.0%</w:t>
            </w:r>
          </w:p>
        </w:tc>
      </w:tr>
    </w:tbl>
    <w:p w14:paraId="1E6AA45C" w14:textId="45FD4D91" w:rsidR="00504330" w:rsidRDefault="00B6105A" w:rsidP="007D74B8">
      <w:pPr>
        <w:widowControl/>
        <w:jc w:val="left"/>
        <w:rPr>
          <w:rFonts w:ascii="ＭＳ 明朝" w:eastAsia="ＭＳ 明朝" w:hAnsi="ＭＳ 明朝"/>
          <w:sz w:val="22"/>
        </w:rPr>
      </w:pPr>
      <w:r>
        <w:rPr>
          <w:noProof/>
        </w:rPr>
        <w:drawing>
          <wp:inline distT="0" distB="0" distL="0" distR="0" wp14:anchorId="21959935" wp14:editId="5959988E">
            <wp:extent cx="6120130" cy="2114550"/>
            <wp:effectExtent l="0" t="0" r="13970" b="0"/>
            <wp:docPr id="73" name="グラフ 73">
              <a:extLst xmlns:a="http://schemas.openxmlformats.org/drawingml/2006/main">
                <a:ext uri="{FF2B5EF4-FFF2-40B4-BE49-F238E27FC236}">
                  <a16:creationId xmlns:a16="http://schemas.microsoft.com/office/drawing/2014/main" id="{0E70598B-C2B8-455E-AEB0-AF06D3220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af"/>
        <w:tblW w:w="0" w:type="auto"/>
        <w:tblLayout w:type="fixed"/>
        <w:tblLook w:val="04A0" w:firstRow="1" w:lastRow="0" w:firstColumn="1" w:lastColumn="0" w:noHBand="0" w:noVBand="1"/>
      </w:tblPr>
      <w:tblGrid>
        <w:gridCol w:w="4669"/>
        <w:gridCol w:w="991"/>
        <w:gridCol w:w="992"/>
        <w:gridCol w:w="992"/>
        <w:gridCol w:w="992"/>
        <w:gridCol w:w="992"/>
      </w:tblGrid>
      <w:tr w:rsidR="00B6105A" w:rsidRPr="00504330" w14:paraId="3BE5E665" w14:textId="77777777" w:rsidTr="00B22F69">
        <w:trPr>
          <w:trHeight w:val="315"/>
        </w:trPr>
        <w:tc>
          <w:tcPr>
            <w:tcW w:w="4669" w:type="dxa"/>
            <w:noWrap/>
            <w:hideMark/>
          </w:tcPr>
          <w:p w14:paraId="4E57264C" w14:textId="77777777" w:rsidR="00B6105A"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lastRenderedPageBreak/>
              <w:t>問４　お子さんは１日にどのくらいの時間</w:t>
            </w:r>
          </w:p>
          <w:p w14:paraId="0065004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本を読みますか？</w:t>
            </w:r>
          </w:p>
        </w:tc>
        <w:tc>
          <w:tcPr>
            <w:tcW w:w="991" w:type="dxa"/>
            <w:noWrap/>
            <w:hideMark/>
          </w:tcPr>
          <w:p w14:paraId="3DC8BFB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２歳</w:t>
            </w:r>
          </w:p>
        </w:tc>
        <w:tc>
          <w:tcPr>
            <w:tcW w:w="992" w:type="dxa"/>
            <w:noWrap/>
            <w:hideMark/>
          </w:tcPr>
          <w:p w14:paraId="596FCF75"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３歳</w:t>
            </w:r>
          </w:p>
        </w:tc>
        <w:tc>
          <w:tcPr>
            <w:tcW w:w="992" w:type="dxa"/>
            <w:noWrap/>
            <w:hideMark/>
          </w:tcPr>
          <w:p w14:paraId="3176AD05"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４歳</w:t>
            </w:r>
          </w:p>
        </w:tc>
        <w:tc>
          <w:tcPr>
            <w:tcW w:w="992" w:type="dxa"/>
            <w:noWrap/>
            <w:hideMark/>
          </w:tcPr>
          <w:p w14:paraId="30D879C6"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５歳</w:t>
            </w:r>
          </w:p>
        </w:tc>
        <w:tc>
          <w:tcPr>
            <w:tcW w:w="992" w:type="dxa"/>
            <w:noWrap/>
            <w:hideMark/>
          </w:tcPr>
          <w:p w14:paraId="7BC47C6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合計</w:t>
            </w:r>
          </w:p>
        </w:tc>
      </w:tr>
      <w:tr w:rsidR="00B6105A" w:rsidRPr="00504330" w14:paraId="2C823A93" w14:textId="77777777" w:rsidTr="00B22F69">
        <w:trPr>
          <w:trHeight w:val="315"/>
        </w:trPr>
        <w:tc>
          <w:tcPr>
            <w:tcW w:w="4669" w:type="dxa"/>
            <w:noWrap/>
            <w:hideMark/>
          </w:tcPr>
          <w:p w14:paraId="7DC47C24"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10分未満</w:t>
            </w:r>
          </w:p>
        </w:tc>
        <w:tc>
          <w:tcPr>
            <w:tcW w:w="991" w:type="dxa"/>
            <w:noWrap/>
            <w:hideMark/>
          </w:tcPr>
          <w:p w14:paraId="75DB6DE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5.3%</w:t>
            </w:r>
          </w:p>
        </w:tc>
        <w:tc>
          <w:tcPr>
            <w:tcW w:w="992" w:type="dxa"/>
            <w:noWrap/>
            <w:hideMark/>
          </w:tcPr>
          <w:p w14:paraId="7E144ECB"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8.0%</w:t>
            </w:r>
          </w:p>
        </w:tc>
        <w:tc>
          <w:tcPr>
            <w:tcW w:w="992" w:type="dxa"/>
            <w:noWrap/>
            <w:hideMark/>
          </w:tcPr>
          <w:p w14:paraId="6C1FC924"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11.5%</w:t>
            </w:r>
          </w:p>
        </w:tc>
        <w:tc>
          <w:tcPr>
            <w:tcW w:w="992" w:type="dxa"/>
            <w:noWrap/>
            <w:hideMark/>
          </w:tcPr>
          <w:p w14:paraId="1A744C9D"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23.0%</w:t>
            </w:r>
          </w:p>
        </w:tc>
        <w:tc>
          <w:tcPr>
            <w:tcW w:w="992" w:type="dxa"/>
            <w:noWrap/>
            <w:hideMark/>
          </w:tcPr>
          <w:p w14:paraId="7AABD11D"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47.8%</w:t>
            </w:r>
          </w:p>
        </w:tc>
      </w:tr>
      <w:tr w:rsidR="00B6105A" w:rsidRPr="00504330" w14:paraId="20FB63E2" w14:textId="77777777" w:rsidTr="00B22F69">
        <w:trPr>
          <w:trHeight w:val="315"/>
        </w:trPr>
        <w:tc>
          <w:tcPr>
            <w:tcW w:w="4669" w:type="dxa"/>
            <w:noWrap/>
            <w:hideMark/>
          </w:tcPr>
          <w:p w14:paraId="1B0DE8C1"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10～30分</w:t>
            </w:r>
          </w:p>
        </w:tc>
        <w:tc>
          <w:tcPr>
            <w:tcW w:w="991" w:type="dxa"/>
            <w:noWrap/>
            <w:hideMark/>
          </w:tcPr>
          <w:p w14:paraId="7FA6F54C"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6.2%</w:t>
            </w:r>
          </w:p>
        </w:tc>
        <w:tc>
          <w:tcPr>
            <w:tcW w:w="992" w:type="dxa"/>
            <w:noWrap/>
            <w:hideMark/>
          </w:tcPr>
          <w:p w14:paraId="431D65DC"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11.5%</w:t>
            </w:r>
          </w:p>
        </w:tc>
        <w:tc>
          <w:tcPr>
            <w:tcW w:w="992" w:type="dxa"/>
            <w:noWrap/>
            <w:hideMark/>
          </w:tcPr>
          <w:p w14:paraId="59D98F7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10.6%</w:t>
            </w:r>
          </w:p>
        </w:tc>
        <w:tc>
          <w:tcPr>
            <w:tcW w:w="992" w:type="dxa"/>
            <w:noWrap/>
            <w:hideMark/>
          </w:tcPr>
          <w:p w14:paraId="0A62EE8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15.0%</w:t>
            </w:r>
          </w:p>
        </w:tc>
        <w:tc>
          <w:tcPr>
            <w:tcW w:w="992" w:type="dxa"/>
            <w:noWrap/>
            <w:hideMark/>
          </w:tcPr>
          <w:p w14:paraId="10658065"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43.4%</w:t>
            </w:r>
          </w:p>
        </w:tc>
      </w:tr>
      <w:tr w:rsidR="00B6105A" w:rsidRPr="00504330" w14:paraId="3EDA20DD" w14:textId="77777777" w:rsidTr="00B22F69">
        <w:trPr>
          <w:trHeight w:val="315"/>
        </w:trPr>
        <w:tc>
          <w:tcPr>
            <w:tcW w:w="4669" w:type="dxa"/>
            <w:noWrap/>
            <w:hideMark/>
          </w:tcPr>
          <w:p w14:paraId="673389A0"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30分～1時間</w:t>
            </w:r>
          </w:p>
        </w:tc>
        <w:tc>
          <w:tcPr>
            <w:tcW w:w="991" w:type="dxa"/>
            <w:noWrap/>
            <w:hideMark/>
          </w:tcPr>
          <w:p w14:paraId="3F33A5A1"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c>
          <w:tcPr>
            <w:tcW w:w="992" w:type="dxa"/>
            <w:noWrap/>
            <w:hideMark/>
          </w:tcPr>
          <w:p w14:paraId="3B65D78C"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2.7%</w:t>
            </w:r>
          </w:p>
        </w:tc>
        <w:tc>
          <w:tcPr>
            <w:tcW w:w="992" w:type="dxa"/>
            <w:noWrap/>
            <w:hideMark/>
          </w:tcPr>
          <w:p w14:paraId="4D0AE954"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992" w:type="dxa"/>
            <w:noWrap/>
            <w:hideMark/>
          </w:tcPr>
          <w:p w14:paraId="36A622B1"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3.5%</w:t>
            </w:r>
          </w:p>
        </w:tc>
        <w:tc>
          <w:tcPr>
            <w:tcW w:w="992" w:type="dxa"/>
            <w:noWrap/>
            <w:hideMark/>
          </w:tcPr>
          <w:p w14:paraId="1E8DBEB6"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7.1%</w:t>
            </w:r>
          </w:p>
        </w:tc>
      </w:tr>
      <w:tr w:rsidR="00B6105A" w:rsidRPr="00504330" w14:paraId="1AE1F6BC" w14:textId="77777777" w:rsidTr="00B22F69">
        <w:trPr>
          <w:trHeight w:val="315"/>
        </w:trPr>
        <w:tc>
          <w:tcPr>
            <w:tcW w:w="4669" w:type="dxa"/>
            <w:noWrap/>
            <w:hideMark/>
          </w:tcPr>
          <w:p w14:paraId="512B827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1時間以上</w:t>
            </w:r>
          </w:p>
        </w:tc>
        <w:tc>
          <w:tcPr>
            <w:tcW w:w="991" w:type="dxa"/>
            <w:noWrap/>
            <w:hideMark/>
          </w:tcPr>
          <w:p w14:paraId="0D391AAD"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992" w:type="dxa"/>
            <w:noWrap/>
            <w:hideMark/>
          </w:tcPr>
          <w:p w14:paraId="62C1139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c>
          <w:tcPr>
            <w:tcW w:w="992" w:type="dxa"/>
            <w:noWrap/>
            <w:hideMark/>
          </w:tcPr>
          <w:p w14:paraId="2419A9A1"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992" w:type="dxa"/>
            <w:noWrap/>
            <w:hideMark/>
          </w:tcPr>
          <w:p w14:paraId="078D3F30"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992" w:type="dxa"/>
            <w:noWrap/>
            <w:hideMark/>
          </w:tcPr>
          <w:p w14:paraId="50BDC2AB"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r>
      <w:tr w:rsidR="00B6105A" w:rsidRPr="00504330" w14:paraId="0308F8B1" w14:textId="77777777" w:rsidTr="00B22F69">
        <w:trPr>
          <w:trHeight w:val="315"/>
        </w:trPr>
        <w:tc>
          <w:tcPr>
            <w:tcW w:w="4669" w:type="dxa"/>
            <w:noWrap/>
            <w:hideMark/>
          </w:tcPr>
          <w:p w14:paraId="69C35140"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まったく読まない</w:t>
            </w:r>
          </w:p>
        </w:tc>
        <w:tc>
          <w:tcPr>
            <w:tcW w:w="991" w:type="dxa"/>
            <w:noWrap/>
            <w:hideMark/>
          </w:tcPr>
          <w:p w14:paraId="051104FB"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992" w:type="dxa"/>
            <w:noWrap/>
            <w:hideMark/>
          </w:tcPr>
          <w:p w14:paraId="78F8C6E7"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c>
          <w:tcPr>
            <w:tcW w:w="992" w:type="dxa"/>
            <w:noWrap/>
            <w:hideMark/>
          </w:tcPr>
          <w:p w14:paraId="7AF3952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992" w:type="dxa"/>
            <w:noWrap/>
            <w:hideMark/>
          </w:tcPr>
          <w:p w14:paraId="6DAF234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992" w:type="dxa"/>
            <w:noWrap/>
            <w:hideMark/>
          </w:tcPr>
          <w:p w14:paraId="72E9810E"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r>
    </w:tbl>
    <w:p w14:paraId="2D4F5E80" w14:textId="51FFB9FC" w:rsidR="009C28B3" w:rsidRDefault="00B6105A" w:rsidP="007D74B8">
      <w:pPr>
        <w:widowControl/>
        <w:jc w:val="left"/>
        <w:rPr>
          <w:rFonts w:ascii="ＭＳ 明朝" w:eastAsia="ＭＳ 明朝" w:hAnsi="ＭＳ 明朝"/>
          <w:sz w:val="22"/>
        </w:rPr>
      </w:pPr>
      <w:r>
        <w:rPr>
          <w:noProof/>
        </w:rPr>
        <w:drawing>
          <wp:inline distT="0" distB="0" distL="0" distR="0" wp14:anchorId="5A8EE232" wp14:editId="3688765A">
            <wp:extent cx="6087110" cy="1743075"/>
            <wp:effectExtent l="0" t="0" r="8890" b="9525"/>
            <wp:docPr id="20" name="グラフ 20">
              <a:extLst xmlns:a="http://schemas.openxmlformats.org/drawingml/2006/main">
                <a:ext uri="{FF2B5EF4-FFF2-40B4-BE49-F238E27FC236}">
                  <a16:creationId xmlns:a16="http://schemas.microsoft.com/office/drawing/2014/main" id="{27C261A2-832D-45DE-8887-E316B6FB5D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4136BD1" w14:textId="42056961" w:rsidR="009C28B3" w:rsidRDefault="009C28B3" w:rsidP="007D74B8">
      <w:pPr>
        <w:widowControl/>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5395"/>
        <w:gridCol w:w="846"/>
        <w:gridCol w:w="847"/>
        <w:gridCol w:w="846"/>
        <w:gridCol w:w="847"/>
        <w:gridCol w:w="847"/>
      </w:tblGrid>
      <w:tr w:rsidR="00B6105A" w:rsidRPr="00504330" w14:paraId="41837357" w14:textId="77777777" w:rsidTr="00B22F69">
        <w:trPr>
          <w:trHeight w:val="315"/>
        </w:trPr>
        <w:tc>
          <w:tcPr>
            <w:tcW w:w="5395" w:type="dxa"/>
            <w:noWrap/>
            <w:hideMark/>
          </w:tcPr>
          <w:p w14:paraId="7C5F0138" w14:textId="77777777" w:rsidR="00B6105A"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問５　お子さんのために本をどれくらい購入したり</w:t>
            </w:r>
          </w:p>
          <w:p w14:paraId="63BEC0D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借りたりしていますか？</w:t>
            </w:r>
          </w:p>
        </w:tc>
        <w:tc>
          <w:tcPr>
            <w:tcW w:w="846" w:type="dxa"/>
            <w:noWrap/>
            <w:hideMark/>
          </w:tcPr>
          <w:p w14:paraId="27FA0AD9"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２歳</w:t>
            </w:r>
          </w:p>
        </w:tc>
        <w:tc>
          <w:tcPr>
            <w:tcW w:w="847" w:type="dxa"/>
            <w:noWrap/>
            <w:hideMark/>
          </w:tcPr>
          <w:p w14:paraId="3E7EE686"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３歳</w:t>
            </w:r>
          </w:p>
        </w:tc>
        <w:tc>
          <w:tcPr>
            <w:tcW w:w="846" w:type="dxa"/>
            <w:noWrap/>
            <w:hideMark/>
          </w:tcPr>
          <w:p w14:paraId="255E654B"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４歳</w:t>
            </w:r>
          </w:p>
        </w:tc>
        <w:tc>
          <w:tcPr>
            <w:tcW w:w="847" w:type="dxa"/>
            <w:noWrap/>
            <w:hideMark/>
          </w:tcPr>
          <w:p w14:paraId="3160B415"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５歳</w:t>
            </w:r>
          </w:p>
        </w:tc>
        <w:tc>
          <w:tcPr>
            <w:tcW w:w="847" w:type="dxa"/>
            <w:noWrap/>
            <w:hideMark/>
          </w:tcPr>
          <w:p w14:paraId="65E94831"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合計</w:t>
            </w:r>
          </w:p>
        </w:tc>
      </w:tr>
      <w:tr w:rsidR="00B6105A" w:rsidRPr="00504330" w14:paraId="6A60D47B" w14:textId="77777777" w:rsidTr="00B22F69">
        <w:trPr>
          <w:trHeight w:val="315"/>
        </w:trPr>
        <w:tc>
          <w:tcPr>
            <w:tcW w:w="5395" w:type="dxa"/>
            <w:noWrap/>
            <w:hideMark/>
          </w:tcPr>
          <w:p w14:paraId="6AECADE4"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１か月に５冊以上</w:t>
            </w:r>
          </w:p>
        </w:tc>
        <w:tc>
          <w:tcPr>
            <w:tcW w:w="846" w:type="dxa"/>
            <w:noWrap/>
            <w:hideMark/>
          </w:tcPr>
          <w:p w14:paraId="14D7E324"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1.8%</w:t>
            </w:r>
          </w:p>
        </w:tc>
        <w:tc>
          <w:tcPr>
            <w:tcW w:w="847" w:type="dxa"/>
            <w:noWrap/>
            <w:hideMark/>
          </w:tcPr>
          <w:p w14:paraId="3931915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2.7%</w:t>
            </w:r>
          </w:p>
        </w:tc>
        <w:tc>
          <w:tcPr>
            <w:tcW w:w="846" w:type="dxa"/>
            <w:noWrap/>
            <w:hideMark/>
          </w:tcPr>
          <w:p w14:paraId="3DA2092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2.7%</w:t>
            </w:r>
          </w:p>
        </w:tc>
        <w:tc>
          <w:tcPr>
            <w:tcW w:w="847" w:type="dxa"/>
            <w:noWrap/>
            <w:hideMark/>
          </w:tcPr>
          <w:p w14:paraId="0C4606B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6.2%</w:t>
            </w:r>
          </w:p>
        </w:tc>
        <w:tc>
          <w:tcPr>
            <w:tcW w:w="847" w:type="dxa"/>
            <w:noWrap/>
            <w:hideMark/>
          </w:tcPr>
          <w:p w14:paraId="757D7E3D"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13.3%</w:t>
            </w:r>
          </w:p>
        </w:tc>
      </w:tr>
      <w:tr w:rsidR="00B6105A" w:rsidRPr="00504330" w14:paraId="6CE99CA4" w14:textId="77777777" w:rsidTr="00B22F69">
        <w:trPr>
          <w:trHeight w:val="315"/>
        </w:trPr>
        <w:tc>
          <w:tcPr>
            <w:tcW w:w="5395" w:type="dxa"/>
            <w:noWrap/>
            <w:hideMark/>
          </w:tcPr>
          <w:p w14:paraId="1FC4694C"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１か月に２～４冊くらい</w:t>
            </w:r>
          </w:p>
        </w:tc>
        <w:tc>
          <w:tcPr>
            <w:tcW w:w="846" w:type="dxa"/>
            <w:noWrap/>
            <w:hideMark/>
          </w:tcPr>
          <w:p w14:paraId="4D0850B1"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3.5%</w:t>
            </w:r>
          </w:p>
        </w:tc>
        <w:tc>
          <w:tcPr>
            <w:tcW w:w="847" w:type="dxa"/>
            <w:noWrap/>
            <w:hideMark/>
          </w:tcPr>
          <w:p w14:paraId="530C6619"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10.6%</w:t>
            </w:r>
          </w:p>
        </w:tc>
        <w:tc>
          <w:tcPr>
            <w:tcW w:w="846" w:type="dxa"/>
            <w:noWrap/>
            <w:hideMark/>
          </w:tcPr>
          <w:p w14:paraId="1DB5B815"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7.1%</w:t>
            </w:r>
          </w:p>
        </w:tc>
        <w:tc>
          <w:tcPr>
            <w:tcW w:w="847" w:type="dxa"/>
            <w:noWrap/>
            <w:hideMark/>
          </w:tcPr>
          <w:p w14:paraId="5F63BFC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18.6%</w:t>
            </w:r>
          </w:p>
        </w:tc>
        <w:tc>
          <w:tcPr>
            <w:tcW w:w="847" w:type="dxa"/>
            <w:noWrap/>
            <w:hideMark/>
          </w:tcPr>
          <w:p w14:paraId="10C19123"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39.8%</w:t>
            </w:r>
          </w:p>
        </w:tc>
      </w:tr>
      <w:tr w:rsidR="00B6105A" w:rsidRPr="00504330" w14:paraId="5AA5640A" w14:textId="77777777" w:rsidTr="00B22F69">
        <w:trPr>
          <w:trHeight w:val="315"/>
        </w:trPr>
        <w:tc>
          <w:tcPr>
            <w:tcW w:w="5395" w:type="dxa"/>
            <w:noWrap/>
            <w:hideMark/>
          </w:tcPr>
          <w:p w14:paraId="592B30DE"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１か月に１冊くらい</w:t>
            </w:r>
          </w:p>
        </w:tc>
        <w:tc>
          <w:tcPr>
            <w:tcW w:w="846" w:type="dxa"/>
            <w:noWrap/>
            <w:hideMark/>
          </w:tcPr>
          <w:p w14:paraId="68FEA710"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5.3%</w:t>
            </w:r>
          </w:p>
        </w:tc>
        <w:tc>
          <w:tcPr>
            <w:tcW w:w="847" w:type="dxa"/>
            <w:noWrap/>
            <w:hideMark/>
          </w:tcPr>
          <w:p w14:paraId="0C5BF8AB"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5.3%</w:t>
            </w:r>
          </w:p>
        </w:tc>
        <w:tc>
          <w:tcPr>
            <w:tcW w:w="846" w:type="dxa"/>
            <w:noWrap/>
            <w:hideMark/>
          </w:tcPr>
          <w:p w14:paraId="3F5F622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4.4%</w:t>
            </w:r>
          </w:p>
        </w:tc>
        <w:tc>
          <w:tcPr>
            <w:tcW w:w="847" w:type="dxa"/>
            <w:noWrap/>
            <w:hideMark/>
          </w:tcPr>
          <w:p w14:paraId="49456E8C"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8.0%</w:t>
            </w:r>
          </w:p>
        </w:tc>
        <w:tc>
          <w:tcPr>
            <w:tcW w:w="847" w:type="dxa"/>
            <w:noWrap/>
            <w:hideMark/>
          </w:tcPr>
          <w:p w14:paraId="07AEDEC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23.0%</w:t>
            </w:r>
          </w:p>
        </w:tc>
      </w:tr>
      <w:tr w:rsidR="00B6105A" w:rsidRPr="00504330" w14:paraId="67C72904" w14:textId="77777777" w:rsidTr="00B22F69">
        <w:trPr>
          <w:trHeight w:val="315"/>
        </w:trPr>
        <w:tc>
          <w:tcPr>
            <w:tcW w:w="5395" w:type="dxa"/>
            <w:noWrap/>
            <w:hideMark/>
          </w:tcPr>
          <w:p w14:paraId="15FBB51E"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数か月に１冊くらい</w:t>
            </w:r>
          </w:p>
        </w:tc>
        <w:tc>
          <w:tcPr>
            <w:tcW w:w="846" w:type="dxa"/>
            <w:noWrap/>
            <w:hideMark/>
          </w:tcPr>
          <w:p w14:paraId="745FFF6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1.8%</w:t>
            </w:r>
          </w:p>
        </w:tc>
        <w:tc>
          <w:tcPr>
            <w:tcW w:w="847" w:type="dxa"/>
            <w:noWrap/>
            <w:hideMark/>
          </w:tcPr>
          <w:p w14:paraId="21D746B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4.4%</w:t>
            </w:r>
          </w:p>
        </w:tc>
        <w:tc>
          <w:tcPr>
            <w:tcW w:w="846" w:type="dxa"/>
            <w:noWrap/>
            <w:hideMark/>
          </w:tcPr>
          <w:p w14:paraId="5AC11BB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8.0%</w:t>
            </w:r>
          </w:p>
        </w:tc>
        <w:tc>
          <w:tcPr>
            <w:tcW w:w="847" w:type="dxa"/>
            <w:noWrap/>
            <w:hideMark/>
          </w:tcPr>
          <w:p w14:paraId="3D514CFE"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8.8%</w:t>
            </w:r>
          </w:p>
        </w:tc>
        <w:tc>
          <w:tcPr>
            <w:tcW w:w="847" w:type="dxa"/>
            <w:noWrap/>
            <w:hideMark/>
          </w:tcPr>
          <w:p w14:paraId="73037C5E"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23.0%</w:t>
            </w:r>
          </w:p>
        </w:tc>
      </w:tr>
      <w:tr w:rsidR="00B6105A" w:rsidRPr="00504330" w14:paraId="0052E2F3" w14:textId="77777777" w:rsidTr="00B22F69">
        <w:trPr>
          <w:trHeight w:val="315"/>
        </w:trPr>
        <w:tc>
          <w:tcPr>
            <w:tcW w:w="5395" w:type="dxa"/>
            <w:noWrap/>
            <w:hideMark/>
          </w:tcPr>
          <w:p w14:paraId="5E7D7CDB"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買ったり、借りたりすることはない</w:t>
            </w:r>
          </w:p>
        </w:tc>
        <w:tc>
          <w:tcPr>
            <w:tcW w:w="846" w:type="dxa"/>
            <w:noWrap/>
            <w:hideMark/>
          </w:tcPr>
          <w:p w14:paraId="0F2BC7C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847" w:type="dxa"/>
            <w:noWrap/>
            <w:hideMark/>
          </w:tcPr>
          <w:p w14:paraId="1D9D196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c>
          <w:tcPr>
            <w:tcW w:w="846" w:type="dxa"/>
            <w:noWrap/>
            <w:hideMark/>
          </w:tcPr>
          <w:p w14:paraId="2EE47004"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847" w:type="dxa"/>
            <w:noWrap/>
            <w:hideMark/>
          </w:tcPr>
          <w:p w14:paraId="0CAA1D00"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847" w:type="dxa"/>
            <w:noWrap/>
            <w:hideMark/>
          </w:tcPr>
          <w:p w14:paraId="752750C7"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r>
    </w:tbl>
    <w:p w14:paraId="1EFB3EF9" w14:textId="16484FAE" w:rsidR="009C28B3" w:rsidRDefault="00B6105A" w:rsidP="007D74B8">
      <w:pPr>
        <w:widowControl/>
        <w:jc w:val="left"/>
        <w:rPr>
          <w:rFonts w:ascii="ＭＳ 明朝" w:eastAsia="ＭＳ 明朝" w:hAnsi="ＭＳ 明朝"/>
          <w:sz w:val="22"/>
        </w:rPr>
      </w:pPr>
      <w:r>
        <w:rPr>
          <w:noProof/>
        </w:rPr>
        <w:drawing>
          <wp:inline distT="0" distB="0" distL="0" distR="0" wp14:anchorId="6F258E5D" wp14:editId="316BC3CE">
            <wp:extent cx="6120130" cy="1743075"/>
            <wp:effectExtent l="0" t="0" r="13970" b="9525"/>
            <wp:docPr id="21" name="グラフ 21">
              <a:extLst xmlns:a="http://schemas.openxmlformats.org/drawingml/2006/main">
                <a:ext uri="{FF2B5EF4-FFF2-40B4-BE49-F238E27FC236}">
                  <a16:creationId xmlns:a16="http://schemas.microsoft.com/office/drawing/2014/main" id="{4D942BFE-A18B-48F5-BAB3-262A28982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443F4C" w14:textId="1B75FF5A" w:rsidR="00B6105A" w:rsidRDefault="00B6105A">
      <w:pPr>
        <w:widowControl/>
        <w:jc w:val="left"/>
        <w:rPr>
          <w:rFonts w:ascii="ＭＳ 明朝" w:eastAsia="ＭＳ 明朝" w:hAnsi="ＭＳ 明朝"/>
          <w:sz w:val="22"/>
        </w:rPr>
      </w:pPr>
      <w:r>
        <w:rPr>
          <w:rFonts w:ascii="ＭＳ 明朝" w:eastAsia="ＭＳ 明朝" w:hAnsi="ＭＳ 明朝"/>
          <w:sz w:val="22"/>
        </w:rPr>
        <w:br w:type="page"/>
      </w:r>
    </w:p>
    <w:tbl>
      <w:tblPr>
        <w:tblStyle w:val="af"/>
        <w:tblW w:w="0" w:type="auto"/>
        <w:tblLayout w:type="fixed"/>
        <w:tblLook w:val="04A0" w:firstRow="1" w:lastRow="0" w:firstColumn="1" w:lastColumn="0" w:noHBand="0" w:noVBand="1"/>
      </w:tblPr>
      <w:tblGrid>
        <w:gridCol w:w="5766"/>
        <w:gridCol w:w="772"/>
        <w:gridCol w:w="772"/>
        <w:gridCol w:w="773"/>
        <w:gridCol w:w="772"/>
        <w:gridCol w:w="773"/>
      </w:tblGrid>
      <w:tr w:rsidR="00B6105A" w:rsidRPr="00504330" w14:paraId="3F6662B8" w14:textId="77777777" w:rsidTr="00B22F69">
        <w:trPr>
          <w:trHeight w:val="315"/>
        </w:trPr>
        <w:tc>
          <w:tcPr>
            <w:tcW w:w="5766" w:type="dxa"/>
            <w:noWrap/>
            <w:hideMark/>
          </w:tcPr>
          <w:p w14:paraId="5F83B6E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lastRenderedPageBreak/>
              <w:t>問６　お子さんは読み聞かせしてほしいと言いますか？</w:t>
            </w:r>
          </w:p>
        </w:tc>
        <w:tc>
          <w:tcPr>
            <w:tcW w:w="772" w:type="dxa"/>
            <w:noWrap/>
            <w:hideMark/>
          </w:tcPr>
          <w:p w14:paraId="5B0DE86E"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２歳</w:t>
            </w:r>
          </w:p>
        </w:tc>
        <w:tc>
          <w:tcPr>
            <w:tcW w:w="772" w:type="dxa"/>
            <w:noWrap/>
            <w:hideMark/>
          </w:tcPr>
          <w:p w14:paraId="3F9ABC99"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３歳</w:t>
            </w:r>
          </w:p>
        </w:tc>
        <w:tc>
          <w:tcPr>
            <w:tcW w:w="773" w:type="dxa"/>
            <w:noWrap/>
            <w:hideMark/>
          </w:tcPr>
          <w:p w14:paraId="2E41FDFE"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４歳</w:t>
            </w:r>
          </w:p>
        </w:tc>
        <w:tc>
          <w:tcPr>
            <w:tcW w:w="772" w:type="dxa"/>
            <w:noWrap/>
            <w:hideMark/>
          </w:tcPr>
          <w:p w14:paraId="34B9CCE5"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５歳</w:t>
            </w:r>
          </w:p>
        </w:tc>
        <w:tc>
          <w:tcPr>
            <w:tcW w:w="773" w:type="dxa"/>
            <w:noWrap/>
            <w:hideMark/>
          </w:tcPr>
          <w:p w14:paraId="56F63BF1"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合計</w:t>
            </w:r>
          </w:p>
        </w:tc>
      </w:tr>
      <w:tr w:rsidR="00B6105A" w:rsidRPr="00504330" w14:paraId="023BA695" w14:textId="77777777" w:rsidTr="00B22F69">
        <w:trPr>
          <w:trHeight w:val="315"/>
        </w:trPr>
        <w:tc>
          <w:tcPr>
            <w:tcW w:w="5766" w:type="dxa"/>
            <w:noWrap/>
            <w:hideMark/>
          </w:tcPr>
          <w:p w14:paraId="55E60256"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よく言う</w:t>
            </w:r>
          </w:p>
        </w:tc>
        <w:tc>
          <w:tcPr>
            <w:tcW w:w="772" w:type="dxa"/>
            <w:noWrap/>
            <w:hideMark/>
          </w:tcPr>
          <w:p w14:paraId="73F480BE"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8.0%</w:t>
            </w:r>
          </w:p>
        </w:tc>
        <w:tc>
          <w:tcPr>
            <w:tcW w:w="772" w:type="dxa"/>
            <w:noWrap/>
            <w:hideMark/>
          </w:tcPr>
          <w:p w14:paraId="05FC019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15.9%</w:t>
            </w:r>
          </w:p>
        </w:tc>
        <w:tc>
          <w:tcPr>
            <w:tcW w:w="773" w:type="dxa"/>
            <w:noWrap/>
            <w:hideMark/>
          </w:tcPr>
          <w:p w14:paraId="2FD6E955"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11.5%</w:t>
            </w:r>
          </w:p>
        </w:tc>
        <w:tc>
          <w:tcPr>
            <w:tcW w:w="772" w:type="dxa"/>
            <w:noWrap/>
            <w:hideMark/>
          </w:tcPr>
          <w:p w14:paraId="62C24109"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16.8%</w:t>
            </w:r>
          </w:p>
        </w:tc>
        <w:tc>
          <w:tcPr>
            <w:tcW w:w="773" w:type="dxa"/>
            <w:noWrap/>
            <w:hideMark/>
          </w:tcPr>
          <w:p w14:paraId="5145EA55"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52.2%</w:t>
            </w:r>
          </w:p>
        </w:tc>
      </w:tr>
      <w:tr w:rsidR="00B6105A" w:rsidRPr="00504330" w14:paraId="7230794B" w14:textId="77777777" w:rsidTr="00B22F69">
        <w:trPr>
          <w:trHeight w:val="315"/>
        </w:trPr>
        <w:tc>
          <w:tcPr>
            <w:tcW w:w="5766" w:type="dxa"/>
            <w:noWrap/>
            <w:hideMark/>
          </w:tcPr>
          <w:p w14:paraId="45726497"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ときどき言う</w:t>
            </w:r>
          </w:p>
        </w:tc>
        <w:tc>
          <w:tcPr>
            <w:tcW w:w="772" w:type="dxa"/>
            <w:noWrap/>
            <w:hideMark/>
          </w:tcPr>
          <w:p w14:paraId="5089D31E"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4.4%</w:t>
            </w:r>
          </w:p>
        </w:tc>
        <w:tc>
          <w:tcPr>
            <w:tcW w:w="772" w:type="dxa"/>
            <w:noWrap/>
            <w:hideMark/>
          </w:tcPr>
          <w:p w14:paraId="527503B5"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8.0%</w:t>
            </w:r>
          </w:p>
        </w:tc>
        <w:tc>
          <w:tcPr>
            <w:tcW w:w="773" w:type="dxa"/>
            <w:noWrap/>
            <w:hideMark/>
          </w:tcPr>
          <w:p w14:paraId="6E1C207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8.0%</w:t>
            </w:r>
          </w:p>
        </w:tc>
        <w:tc>
          <w:tcPr>
            <w:tcW w:w="772" w:type="dxa"/>
            <w:noWrap/>
            <w:hideMark/>
          </w:tcPr>
          <w:p w14:paraId="4816CD79"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17.7%</w:t>
            </w:r>
          </w:p>
        </w:tc>
        <w:tc>
          <w:tcPr>
            <w:tcW w:w="773" w:type="dxa"/>
            <w:noWrap/>
            <w:hideMark/>
          </w:tcPr>
          <w:p w14:paraId="2DD57D31"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38.1%</w:t>
            </w:r>
          </w:p>
        </w:tc>
      </w:tr>
      <w:tr w:rsidR="00B6105A" w:rsidRPr="00504330" w14:paraId="0A128EE1" w14:textId="77777777" w:rsidTr="00B22F69">
        <w:trPr>
          <w:trHeight w:val="315"/>
        </w:trPr>
        <w:tc>
          <w:tcPr>
            <w:tcW w:w="5766" w:type="dxa"/>
            <w:noWrap/>
            <w:hideMark/>
          </w:tcPr>
          <w:p w14:paraId="48AA30CD"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あまり言わない</w:t>
            </w:r>
          </w:p>
        </w:tc>
        <w:tc>
          <w:tcPr>
            <w:tcW w:w="772" w:type="dxa"/>
            <w:noWrap/>
            <w:hideMark/>
          </w:tcPr>
          <w:p w14:paraId="441EFA5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772" w:type="dxa"/>
            <w:noWrap/>
            <w:hideMark/>
          </w:tcPr>
          <w:p w14:paraId="7377D671"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773" w:type="dxa"/>
            <w:noWrap/>
            <w:hideMark/>
          </w:tcPr>
          <w:p w14:paraId="576A9546"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1.8%</w:t>
            </w:r>
          </w:p>
        </w:tc>
        <w:tc>
          <w:tcPr>
            <w:tcW w:w="772" w:type="dxa"/>
            <w:noWrap/>
            <w:hideMark/>
          </w:tcPr>
          <w:p w14:paraId="2EED91B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6.2%</w:t>
            </w:r>
          </w:p>
        </w:tc>
        <w:tc>
          <w:tcPr>
            <w:tcW w:w="773" w:type="dxa"/>
            <w:noWrap/>
            <w:hideMark/>
          </w:tcPr>
          <w:p w14:paraId="6AFD14C4"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8.0%</w:t>
            </w:r>
          </w:p>
        </w:tc>
      </w:tr>
      <w:tr w:rsidR="00B6105A" w:rsidRPr="00504330" w14:paraId="717EA85C" w14:textId="77777777" w:rsidTr="00B22F69">
        <w:trPr>
          <w:trHeight w:val="315"/>
        </w:trPr>
        <w:tc>
          <w:tcPr>
            <w:tcW w:w="5766" w:type="dxa"/>
            <w:noWrap/>
            <w:hideMark/>
          </w:tcPr>
          <w:p w14:paraId="050001F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まったく言わない</w:t>
            </w:r>
          </w:p>
        </w:tc>
        <w:tc>
          <w:tcPr>
            <w:tcW w:w="772" w:type="dxa"/>
            <w:noWrap/>
            <w:hideMark/>
          </w:tcPr>
          <w:p w14:paraId="6C582B5B"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772" w:type="dxa"/>
            <w:noWrap/>
            <w:hideMark/>
          </w:tcPr>
          <w:p w14:paraId="0D843EF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773" w:type="dxa"/>
            <w:noWrap/>
            <w:hideMark/>
          </w:tcPr>
          <w:p w14:paraId="25705BC7"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c>
          <w:tcPr>
            <w:tcW w:w="772" w:type="dxa"/>
            <w:noWrap/>
            <w:hideMark/>
          </w:tcPr>
          <w:p w14:paraId="627DB729"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c>
          <w:tcPr>
            <w:tcW w:w="773" w:type="dxa"/>
            <w:noWrap/>
            <w:hideMark/>
          </w:tcPr>
          <w:p w14:paraId="0BE87FE2"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1.8%</w:t>
            </w:r>
          </w:p>
        </w:tc>
      </w:tr>
    </w:tbl>
    <w:p w14:paraId="18D1F245" w14:textId="1D3968E5" w:rsidR="000956A9" w:rsidRDefault="00B6105A" w:rsidP="007D74B8">
      <w:pPr>
        <w:widowControl/>
        <w:jc w:val="left"/>
        <w:rPr>
          <w:rFonts w:ascii="ＭＳ 明朝" w:eastAsia="ＭＳ 明朝" w:hAnsi="ＭＳ 明朝"/>
          <w:sz w:val="22"/>
        </w:rPr>
      </w:pPr>
      <w:r>
        <w:rPr>
          <w:noProof/>
        </w:rPr>
        <w:drawing>
          <wp:inline distT="0" distB="0" distL="0" distR="0" wp14:anchorId="3E79D1FD" wp14:editId="6279A49C">
            <wp:extent cx="6119495" cy="1590675"/>
            <wp:effectExtent l="0" t="0" r="14605" b="9525"/>
            <wp:docPr id="22" name="グラフ 22">
              <a:extLst xmlns:a="http://schemas.openxmlformats.org/drawingml/2006/main">
                <a:ext uri="{FF2B5EF4-FFF2-40B4-BE49-F238E27FC236}">
                  <a16:creationId xmlns:a16="http://schemas.microsoft.com/office/drawing/2014/main" id="{680C95E0-48A4-4108-8AE2-8A178E52C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DD158B1" w14:textId="6C98EE93" w:rsidR="00E323FF" w:rsidRDefault="00E323FF" w:rsidP="007D74B8">
      <w:pPr>
        <w:widowControl/>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4011"/>
        <w:gridCol w:w="1123"/>
        <w:gridCol w:w="1123"/>
        <w:gridCol w:w="1124"/>
        <w:gridCol w:w="1123"/>
        <w:gridCol w:w="1124"/>
      </w:tblGrid>
      <w:tr w:rsidR="00B6105A" w:rsidRPr="00504330" w14:paraId="56776B3C" w14:textId="77777777" w:rsidTr="00B22F69">
        <w:trPr>
          <w:trHeight w:val="315"/>
        </w:trPr>
        <w:tc>
          <w:tcPr>
            <w:tcW w:w="4011" w:type="dxa"/>
            <w:noWrap/>
            <w:hideMark/>
          </w:tcPr>
          <w:p w14:paraId="1A297ADD" w14:textId="77777777" w:rsidR="00B6105A"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問７　お子さんにどのくらいの頻度で</w:t>
            </w:r>
          </w:p>
          <w:p w14:paraId="445B2DB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読み聞かせをしていますか？</w:t>
            </w:r>
          </w:p>
        </w:tc>
        <w:tc>
          <w:tcPr>
            <w:tcW w:w="1123" w:type="dxa"/>
            <w:noWrap/>
            <w:hideMark/>
          </w:tcPr>
          <w:p w14:paraId="78F6104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２歳</w:t>
            </w:r>
          </w:p>
        </w:tc>
        <w:tc>
          <w:tcPr>
            <w:tcW w:w="1123" w:type="dxa"/>
            <w:noWrap/>
            <w:hideMark/>
          </w:tcPr>
          <w:p w14:paraId="12DC9B71"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３歳</w:t>
            </w:r>
          </w:p>
        </w:tc>
        <w:tc>
          <w:tcPr>
            <w:tcW w:w="1124" w:type="dxa"/>
            <w:noWrap/>
            <w:hideMark/>
          </w:tcPr>
          <w:p w14:paraId="3443F187"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４歳</w:t>
            </w:r>
          </w:p>
        </w:tc>
        <w:tc>
          <w:tcPr>
            <w:tcW w:w="1123" w:type="dxa"/>
            <w:noWrap/>
            <w:hideMark/>
          </w:tcPr>
          <w:p w14:paraId="2D9599B7"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５歳</w:t>
            </w:r>
          </w:p>
        </w:tc>
        <w:tc>
          <w:tcPr>
            <w:tcW w:w="1124" w:type="dxa"/>
            <w:noWrap/>
            <w:hideMark/>
          </w:tcPr>
          <w:p w14:paraId="5F36DADE"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合計</w:t>
            </w:r>
          </w:p>
        </w:tc>
      </w:tr>
      <w:tr w:rsidR="00B6105A" w:rsidRPr="00504330" w14:paraId="33EF6027" w14:textId="77777777" w:rsidTr="00B22F69">
        <w:trPr>
          <w:trHeight w:val="315"/>
        </w:trPr>
        <w:tc>
          <w:tcPr>
            <w:tcW w:w="4011" w:type="dxa"/>
            <w:noWrap/>
            <w:hideMark/>
          </w:tcPr>
          <w:p w14:paraId="3E59CEE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週に１回くらい</w:t>
            </w:r>
          </w:p>
        </w:tc>
        <w:tc>
          <w:tcPr>
            <w:tcW w:w="1123" w:type="dxa"/>
            <w:noWrap/>
            <w:hideMark/>
          </w:tcPr>
          <w:p w14:paraId="1663B2FD"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2.7%</w:t>
            </w:r>
          </w:p>
        </w:tc>
        <w:tc>
          <w:tcPr>
            <w:tcW w:w="1123" w:type="dxa"/>
            <w:noWrap/>
            <w:hideMark/>
          </w:tcPr>
          <w:p w14:paraId="09D64E6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3.5%</w:t>
            </w:r>
          </w:p>
        </w:tc>
        <w:tc>
          <w:tcPr>
            <w:tcW w:w="1124" w:type="dxa"/>
            <w:noWrap/>
            <w:hideMark/>
          </w:tcPr>
          <w:p w14:paraId="7D8BA67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7.1%</w:t>
            </w:r>
          </w:p>
        </w:tc>
        <w:tc>
          <w:tcPr>
            <w:tcW w:w="1123" w:type="dxa"/>
            <w:noWrap/>
            <w:hideMark/>
          </w:tcPr>
          <w:p w14:paraId="717E9253"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14.2%</w:t>
            </w:r>
          </w:p>
        </w:tc>
        <w:tc>
          <w:tcPr>
            <w:tcW w:w="1124" w:type="dxa"/>
            <w:noWrap/>
            <w:hideMark/>
          </w:tcPr>
          <w:p w14:paraId="1FC06BAC"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27.4%</w:t>
            </w:r>
          </w:p>
        </w:tc>
      </w:tr>
      <w:tr w:rsidR="00B6105A" w:rsidRPr="00504330" w14:paraId="78860B18" w14:textId="77777777" w:rsidTr="00B22F69">
        <w:trPr>
          <w:trHeight w:val="315"/>
        </w:trPr>
        <w:tc>
          <w:tcPr>
            <w:tcW w:w="4011" w:type="dxa"/>
            <w:noWrap/>
            <w:hideMark/>
          </w:tcPr>
          <w:p w14:paraId="01489AA1"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週に２～３回くらい</w:t>
            </w:r>
          </w:p>
        </w:tc>
        <w:tc>
          <w:tcPr>
            <w:tcW w:w="1123" w:type="dxa"/>
            <w:noWrap/>
            <w:hideMark/>
          </w:tcPr>
          <w:p w14:paraId="5960B986"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3.5%</w:t>
            </w:r>
          </w:p>
        </w:tc>
        <w:tc>
          <w:tcPr>
            <w:tcW w:w="1123" w:type="dxa"/>
            <w:noWrap/>
            <w:hideMark/>
          </w:tcPr>
          <w:p w14:paraId="6EBA3BDE"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7.1%</w:t>
            </w:r>
          </w:p>
        </w:tc>
        <w:tc>
          <w:tcPr>
            <w:tcW w:w="1124" w:type="dxa"/>
            <w:noWrap/>
            <w:hideMark/>
          </w:tcPr>
          <w:p w14:paraId="7997B86B"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8.0%</w:t>
            </w:r>
          </w:p>
        </w:tc>
        <w:tc>
          <w:tcPr>
            <w:tcW w:w="1123" w:type="dxa"/>
            <w:noWrap/>
            <w:hideMark/>
          </w:tcPr>
          <w:p w14:paraId="4C8ADBF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10.6%</w:t>
            </w:r>
          </w:p>
        </w:tc>
        <w:tc>
          <w:tcPr>
            <w:tcW w:w="1124" w:type="dxa"/>
            <w:noWrap/>
            <w:hideMark/>
          </w:tcPr>
          <w:p w14:paraId="0625F072"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29.2%</w:t>
            </w:r>
          </w:p>
        </w:tc>
      </w:tr>
      <w:tr w:rsidR="00B6105A" w:rsidRPr="00504330" w14:paraId="13035B55" w14:textId="77777777" w:rsidTr="00B22F69">
        <w:trPr>
          <w:trHeight w:val="315"/>
        </w:trPr>
        <w:tc>
          <w:tcPr>
            <w:tcW w:w="4011" w:type="dxa"/>
            <w:noWrap/>
            <w:hideMark/>
          </w:tcPr>
          <w:p w14:paraId="49649513"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ほとんど毎日</w:t>
            </w:r>
          </w:p>
        </w:tc>
        <w:tc>
          <w:tcPr>
            <w:tcW w:w="1123" w:type="dxa"/>
            <w:noWrap/>
            <w:hideMark/>
          </w:tcPr>
          <w:p w14:paraId="32B7CF66"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5.3%</w:t>
            </w:r>
          </w:p>
        </w:tc>
        <w:tc>
          <w:tcPr>
            <w:tcW w:w="1123" w:type="dxa"/>
            <w:noWrap/>
            <w:hideMark/>
          </w:tcPr>
          <w:p w14:paraId="509C3932"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12.4%</w:t>
            </w:r>
          </w:p>
        </w:tc>
        <w:tc>
          <w:tcPr>
            <w:tcW w:w="1124" w:type="dxa"/>
            <w:noWrap/>
            <w:hideMark/>
          </w:tcPr>
          <w:p w14:paraId="144B1566"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4.4%</w:t>
            </w:r>
          </w:p>
        </w:tc>
        <w:tc>
          <w:tcPr>
            <w:tcW w:w="1123" w:type="dxa"/>
            <w:noWrap/>
            <w:hideMark/>
          </w:tcPr>
          <w:p w14:paraId="1F80A28E"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10.6%</w:t>
            </w:r>
          </w:p>
        </w:tc>
        <w:tc>
          <w:tcPr>
            <w:tcW w:w="1124" w:type="dxa"/>
            <w:noWrap/>
            <w:hideMark/>
          </w:tcPr>
          <w:p w14:paraId="24E8D36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32.7%</w:t>
            </w:r>
          </w:p>
        </w:tc>
      </w:tr>
      <w:tr w:rsidR="00B6105A" w:rsidRPr="00504330" w14:paraId="26ED8425" w14:textId="77777777" w:rsidTr="00B22F69">
        <w:trPr>
          <w:trHeight w:val="315"/>
        </w:trPr>
        <w:tc>
          <w:tcPr>
            <w:tcW w:w="4011" w:type="dxa"/>
            <w:noWrap/>
            <w:hideMark/>
          </w:tcPr>
          <w:p w14:paraId="02D38CD9"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あまり行わない</w:t>
            </w:r>
          </w:p>
        </w:tc>
        <w:tc>
          <w:tcPr>
            <w:tcW w:w="1123" w:type="dxa"/>
            <w:noWrap/>
            <w:hideMark/>
          </w:tcPr>
          <w:p w14:paraId="08CF0075"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c>
          <w:tcPr>
            <w:tcW w:w="1123" w:type="dxa"/>
            <w:noWrap/>
            <w:hideMark/>
          </w:tcPr>
          <w:p w14:paraId="08512EA6"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c>
          <w:tcPr>
            <w:tcW w:w="1124" w:type="dxa"/>
            <w:noWrap/>
            <w:hideMark/>
          </w:tcPr>
          <w:p w14:paraId="2D774BD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2.7%</w:t>
            </w:r>
          </w:p>
        </w:tc>
        <w:tc>
          <w:tcPr>
            <w:tcW w:w="1123" w:type="dxa"/>
            <w:noWrap/>
            <w:hideMark/>
          </w:tcPr>
          <w:p w14:paraId="54A66FB9"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6.2%</w:t>
            </w:r>
          </w:p>
        </w:tc>
        <w:tc>
          <w:tcPr>
            <w:tcW w:w="1124" w:type="dxa"/>
            <w:noWrap/>
            <w:hideMark/>
          </w:tcPr>
          <w:p w14:paraId="1018EA9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10.6%</w:t>
            </w:r>
          </w:p>
        </w:tc>
      </w:tr>
    </w:tbl>
    <w:p w14:paraId="67F3A214" w14:textId="4EEEE2DA" w:rsidR="00504330" w:rsidRDefault="00B6105A" w:rsidP="007D74B8">
      <w:pPr>
        <w:widowControl/>
        <w:jc w:val="left"/>
        <w:rPr>
          <w:rFonts w:ascii="ＭＳ 明朝" w:eastAsia="ＭＳ 明朝" w:hAnsi="ＭＳ 明朝"/>
          <w:sz w:val="22"/>
        </w:rPr>
      </w:pPr>
      <w:r>
        <w:rPr>
          <w:noProof/>
        </w:rPr>
        <w:drawing>
          <wp:inline distT="0" distB="0" distL="0" distR="0" wp14:anchorId="3D819FB6" wp14:editId="30D8CCC7">
            <wp:extent cx="6103620" cy="1619250"/>
            <wp:effectExtent l="0" t="0" r="11430" b="0"/>
            <wp:docPr id="23" name="グラフ 23">
              <a:extLst xmlns:a="http://schemas.openxmlformats.org/drawingml/2006/main">
                <a:ext uri="{FF2B5EF4-FFF2-40B4-BE49-F238E27FC236}">
                  <a16:creationId xmlns:a16="http://schemas.microsoft.com/office/drawing/2014/main" id="{A526BB09-969D-421E-AB4E-EA42B976C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D1D680" w14:textId="29801602" w:rsidR="00E323FF" w:rsidRDefault="00504330" w:rsidP="007D74B8">
      <w:pPr>
        <w:widowControl/>
        <w:jc w:val="left"/>
        <w:rPr>
          <w:rFonts w:ascii="ＭＳ 明朝" w:eastAsia="ＭＳ 明朝" w:hAnsi="ＭＳ 明朝"/>
          <w:sz w:val="22"/>
        </w:rPr>
      </w:pPr>
      <w:r>
        <w:rPr>
          <w:rFonts w:ascii="ＭＳ 明朝" w:eastAsia="ＭＳ 明朝" w:hAnsi="ＭＳ 明朝"/>
          <w:sz w:val="22"/>
        </w:rPr>
        <w:br w:type="page"/>
      </w:r>
    </w:p>
    <w:tbl>
      <w:tblPr>
        <w:tblStyle w:val="af"/>
        <w:tblW w:w="0" w:type="auto"/>
        <w:tblLayout w:type="fixed"/>
        <w:tblLook w:val="04A0" w:firstRow="1" w:lastRow="0" w:firstColumn="1" w:lastColumn="0" w:noHBand="0" w:noVBand="1"/>
      </w:tblPr>
      <w:tblGrid>
        <w:gridCol w:w="4942"/>
        <w:gridCol w:w="937"/>
        <w:gridCol w:w="937"/>
        <w:gridCol w:w="937"/>
        <w:gridCol w:w="937"/>
        <w:gridCol w:w="938"/>
      </w:tblGrid>
      <w:tr w:rsidR="00B6105A" w:rsidRPr="00504330" w14:paraId="5524543B" w14:textId="77777777" w:rsidTr="00B22F69">
        <w:trPr>
          <w:trHeight w:val="315"/>
        </w:trPr>
        <w:tc>
          <w:tcPr>
            <w:tcW w:w="4942" w:type="dxa"/>
            <w:noWrap/>
            <w:hideMark/>
          </w:tcPr>
          <w:p w14:paraId="14859F81" w14:textId="77777777" w:rsidR="00B6105A"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lastRenderedPageBreak/>
              <w:t>問８　読み聞かせをするのはどうしてですか？</w:t>
            </w:r>
          </w:p>
          <w:p w14:paraId="5A64CDB7" w14:textId="06817144" w:rsidR="00BA6ECD" w:rsidRPr="00504330" w:rsidRDefault="00BA6ECD" w:rsidP="00B22F69">
            <w:pPr>
              <w:widowControl/>
              <w:spacing w:line="400" w:lineRule="exact"/>
              <w:jc w:val="left"/>
              <w:rPr>
                <w:rFonts w:ascii="ＭＳ 明朝" w:eastAsia="ＭＳ 明朝" w:hAnsi="ＭＳ 明朝"/>
                <w:sz w:val="22"/>
              </w:rPr>
            </w:pPr>
            <w:r>
              <w:rPr>
                <w:rFonts w:ascii="ＭＳ 明朝" w:eastAsia="ＭＳ 明朝" w:hAnsi="ＭＳ 明朝" w:hint="eastAsia"/>
                <w:sz w:val="22"/>
              </w:rPr>
              <w:t>（</w:t>
            </w:r>
            <w:r w:rsidR="008C0F4F">
              <w:rPr>
                <w:rFonts w:ascii="ＭＳ 明朝" w:eastAsia="ＭＳ 明朝" w:hAnsi="ＭＳ 明朝" w:hint="eastAsia"/>
                <w:sz w:val="22"/>
              </w:rPr>
              <w:t>２つまで</w:t>
            </w:r>
            <w:r>
              <w:rPr>
                <w:rFonts w:ascii="ＭＳ 明朝" w:eastAsia="ＭＳ 明朝" w:hAnsi="ＭＳ 明朝" w:hint="eastAsia"/>
                <w:sz w:val="22"/>
              </w:rPr>
              <w:t>選択）</w:t>
            </w:r>
          </w:p>
        </w:tc>
        <w:tc>
          <w:tcPr>
            <w:tcW w:w="937" w:type="dxa"/>
            <w:noWrap/>
            <w:hideMark/>
          </w:tcPr>
          <w:p w14:paraId="6834CB15"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２歳</w:t>
            </w:r>
          </w:p>
        </w:tc>
        <w:tc>
          <w:tcPr>
            <w:tcW w:w="937" w:type="dxa"/>
            <w:noWrap/>
            <w:hideMark/>
          </w:tcPr>
          <w:p w14:paraId="4C5FCA2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３歳</w:t>
            </w:r>
          </w:p>
        </w:tc>
        <w:tc>
          <w:tcPr>
            <w:tcW w:w="937" w:type="dxa"/>
            <w:noWrap/>
            <w:hideMark/>
          </w:tcPr>
          <w:p w14:paraId="11DB3F1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４歳</w:t>
            </w:r>
          </w:p>
        </w:tc>
        <w:tc>
          <w:tcPr>
            <w:tcW w:w="937" w:type="dxa"/>
            <w:noWrap/>
            <w:hideMark/>
          </w:tcPr>
          <w:p w14:paraId="2310380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５歳</w:t>
            </w:r>
          </w:p>
        </w:tc>
        <w:tc>
          <w:tcPr>
            <w:tcW w:w="938" w:type="dxa"/>
            <w:noWrap/>
            <w:hideMark/>
          </w:tcPr>
          <w:p w14:paraId="40429393"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合計</w:t>
            </w:r>
          </w:p>
        </w:tc>
      </w:tr>
      <w:tr w:rsidR="00B6105A" w:rsidRPr="00504330" w14:paraId="6DB770D4" w14:textId="77777777" w:rsidTr="00B22F69">
        <w:trPr>
          <w:trHeight w:val="315"/>
        </w:trPr>
        <w:tc>
          <w:tcPr>
            <w:tcW w:w="4942" w:type="dxa"/>
            <w:noWrap/>
            <w:hideMark/>
          </w:tcPr>
          <w:p w14:paraId="6DC02F80"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ふれあいのため</w:t>
            </w:r>
          </w:p>
        </w:tc>
        <w:tc>
          <w:tcPr>
            <w:tcW w:w="937" w:type="dxa"/>
            <w:noWrap/>
            <w:hideMark/>
          </w:tcPr>
          <w:p w14:paraId="00EB3A10"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7.1%</w:t>
            </w:r>
          </w:p>
        </w:tc>
        <w:tc>
          <w:tcPr>
            <w:tcW w:w="937" w:type="dxa"/>
            <w:noWrap/>
            <w:hideMark/>
          </w:tcPr>
          <w:p w14:paraId="5B1F3554"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17.7%</w:t>
            </w:r>
          </w:p>
        </w:tc>
        <w:tc>
          <w:tcPr>
            <w:tcW w:w="937" w:type="dxa"/>
            <w:noWrap/>
            <w:hideMark/>
          </w:tcPr>
          <w:p w14:paraId="574DB63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13.3%</w:t>
            </w:r>
          </w:p>
        </w:tc>
        <w:tc>
          <w:tcPr>
            <w:tcW w:w="937" w:type="dxa"/>
            <w:noWrap/>
            <w:hideMark/>
          </w:tcPr>
          <w:p w14:paraId="5B54A4C9"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23.9%</w:t>
            </w:r>
          </w:p>
        </w:tc>
        <w:tc>
          <w:tcPr>
            <w:tcW w:w="938" w:type="dxa"/>
            <w:noWrap/>
            <w:hideMark/>
          </w:tcPr>
          <w:p w14:paraId="5942AB6E"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61.9%</w:t>
            </w:r>
          </w:p>
        </w:tc>
      </w:tr>
      <w:tr w:rsidR="00B6105A" w:rsidRPr="00504330" w14:paraId="72D7625F" w14:textId="77777777" w:rsidTr="00B22F69">
        <w:trPr>
          <w:trHeight w:val="315"/>
        </w:trPr>
        <w:tc>
          <w:tcPr>
            <w:tcW w:w="4942" w:type="dxa"/>
            <w:noWrap/>
            <w:hideMark/>
          </w:tcPr>
          <w:p w14:paraId="31705500"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言葉の発達のため</w:t>
            </w:r>
          </w:p>
        </w:tc>
        <w:tc>
          <w:tcPr>
            <w:tcW w:w="937" w:type="dxa"/>
            <w:noWrap/>
            <w:hideMark/>
          </w:tcPr>
          <w:p w14:paraId="3D79AEB3"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6.2%</w:t>
            </w:r>
          </w:p>
        </w:tc>
        <w:tc>
          <w:tcPr>
            <w:tcW w:w="937" w:type="dxa"/>
            <w:noWrap/>
            <w:hideMark/>
          </w:tcPr>
          <w:p w14:paraId="002FF0BB"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7.1%</w:t>
            </w:r>
          </w:p>
        </w:tc>
        <w:tc>
          <w:tcPr>
            <w:tcW w:w="937" w:type="dxa"/>
            <w:noWrap/>
            <w:hideMark/>
          </w:tcPr>
          <w:p w14:paraId="4A32F865"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8.0%</w:t>
            </w:r>
          </w:p>
        </w:tc>
        <w:tc>
          <w:tcPr>
            <w:tcW w:w="937" w:type="dxa"/>
            <w:noWrap/>
            <w:hideMark/>
          </w:tcPr>
          <w:p w14:paraId="207018F4"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11.5%</w:t>
            </w:r>
          </w:p>
        </w:tc>
        <w:tc>
          <w:tcPr>
            <w:tcW w:w="938" w:type="dxa"/>
            <w:noWrap/>
            <w:hideMark/>
          </w:tcPr>
          <w:p w14:paraId="077A1DD6"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32.7%</w:t>
            </w:r>
          </w:p>
        </w:tc>
      </w:tr>
      <w:tr w:rsidR="00B6105A" w:rsidRPr="00504330" w14:paraId="729BD738" w14:textId="77777777" w:rsidTr="00B22F69">
        <w:trPr>
          <w:trHeight w:val="315"/>
        </w:trPr>
        <w:tc>
          <w:tcPr>
            <w:tcW w:w="4942" w:type="dxa"/>
            <w:noWrap/>
            <w:hideMark/>
          </w:tcPr>
          <w:p w14:paraId="4BE5C93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感性を育てるため</w:t>
            </w:r>
          </w:p>
        </w:tc>
        <w:tc>
          <w:tcPr>
            <w:tcW w:w="937" w:type="dxa"/>
            <w:noWrap/>
            <w:hideMark/>
          </w:tcPr>
          <w:p w14:paraId="49659381"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2.7%</w:t>
            </w:r>
          </w:p>
        </w:tc>
        <w:tc>
          <w:tcPr>
            <w:tcW w:w="937" w:type="dxa"/>
            <w:noWrap/>
            <w:hideMark/>
          </w:tcPr>
          <w:p w14:paraId="58D8A91C"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10.6%</w:t>
            </w:r>
          </w:p>
        </w:tc>
        <w:tc>
          <w:tcPr>
            <w:tcW w:w="937" w:type="dxa"/>
            <w:noWrap/>
            <w:hideMark/>
          </w:tcPr>
          <w:p w14:paraId="0ADC6A92"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7.1%</w:t>
            </w:r>
          </w:p>
        </w:tc>
        <w:tc>
          <w:tcPr>
            <w:tcW w:w="937" w:type="dxa"/>
            <w:noWrap/>
            <w:hideMark/>
          </w:tcPr>
          <w:p w14:paraId="44F11CE2"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16.8%</w:t>
            </w:r>
          </w:p>
        </w:tc>
        <w:tc>
          <w:tcPr>
            <w:tcW w:w="938" w:type="dxa"/>
            <w:noWrap/>
            <w:hideMark/>
          </w:tcPr>
          <w:p w14:paraId="70EDECA1"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37.2%</w:t>
            </w:r>
          </w:p>
        </w:tc>
      </w:tr>
      <w:tr w:rsidR="00B6105A" w:rsidRPr="00504330" w14:paraId="50B4A484" w14:textId="77777777" w:rsidTr="00B22F69">
        <w:trPr>
          <w:trHeight w:val="315"/>
        </w:trPr>
        <w:tc>
          <w:tcPr>
            <w:tcW w:w="4942" w:type="dxa"/>
            <w:noWrap/>
            <w:hideMark/>
          </w:tcPr>
          <w:p w14:paraId="5F9C6D90"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本を好きになってもらうため</w:t>
            </w:r>
          </w:p>
        </w:tc>
        <w:tc>
          <w:tcPr>
            <w:tcW w:w="937" w:type="dxa"/>
            <w:noWrap/>
            <w:hideMark/>
          </w:tcPr>
          <w:p w14:paraId="0F240EA6"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4.4%</w:t>
            </w:r>
          </w:p>
        </w:tc>
        <w:tc>
          <w:tcPr>
            <w:tcW w:w="937" w:type="dxa"/>
            <w:noWrap/>
            <w:hideMark/>
          </w:tcPr>
          <w:p w14:paraId="7552A7E7"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2.7%</w:t>
            </w:r>
          </w:p>
        </w:tc>
        <w:tc>
          <w:tcPr>
            <w:tcW w:w="937" w:type="dxa"/>
            <w:noWrap/>
            <w:hideMark/>
          </w:tcPr>
          <w:p w14:paraId="7F00528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5.3%</w:t>
            </w:r>
          </w:p>
        </w:tc>
        <w:tc>
          <w:tcPr>
            <w:tcW w:w="937" w:type="dxa"/>
            <w:noWrap/>
            <w:hideMark/>
          </w:tcPr>
          <w:p w14:paraId="4A6C2BB7"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8.8%</w:t>
            </w:r>
          </w:p>
        </w:tc>
        <w:tc>
          <w:tcPr>
            <w:tcW w:w="938" w:type="dxa"/>
            <w:noWrap/>
            <w:hideMark/>
          </w:tcPr>
          <w:p w14:paraId="32D5D762"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21.2%</w:t>
            </w:r>
          </w:p>
        </w:tc>
      </w:tr>
      <w:tr w:rsidR="00B6105A" w:rsidRPr="00504330" w14:paraId="541036BF" w14:textId="77777777" w:rsidTr="00B22F69">
        <w:trPr>
          <w:trHeight w:val="315"/>
        </w:trPr>
        <w:tc>
          <w:tcPr>
            <w:tcW w:w="4942" w:type="dxa"/>
            <w:noWrap/>
            <w:hideMark/>
          </w:tcPr>
          <w:p w14:paraId="3D18349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その他</w:t>
            </w:r>
          </w:p>
        </w:tc>
        <w:tc>
          <w:tcPr>
            <w:tcW w:w="937" w:type="dxa"/>
            <w:noWrap/>
            <w:hideMark/>
          </w:tcPr>
          <w:p w14:paraId="64A6807C"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c>
          <w:tcPr>
            <w:tcW w:w="937" w:type="dxa"/>
            <w:noWrap/>
            <w:hideMark/>
          </w:tcPr>
          <w:p w14:paraId="629C0A02"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3.5%</w:t>
            </w:r>
          </w:p>
        </w:tc>
        <w:tc>
          <w:tcPr>
            <w:tcW w:w="937" w:type="dxa"/>
            <w:noWrap/>
            <w:hideMark/>
          </w:tcPr>
          <w:p w14:paraId="1738DD53"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c>
          <w:tcPr>
            <w:tcW w:w="937" w:type="dxa"/>
            <w:noWrap/>
            <w:hideMark/>
          </w:tcPr>
          <w:p w14:paraId="7B8F7085"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c>
          <w:tcPr>
            <w:tcW w:w="938" w:type="dxa"/>
            <w:noWrap/>
            <w:hideMark/>
          </w:tcPr>
          <w:p w14:paraId="48DCA76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6.2%</w:t>
            </w:r>
          </w:p>
        </w:tc>
      </w:tr>
    </w:tbl>
    <w:p w14:paraId="255AA34B" w14:textId="52E71B79" w:rsidR="00E323FF" w:rsidRDefault="00B6105A" w:rsidP="007D74B8">
      <w:pPr>
        <w:widowControl/>
        <w:jc w:val="left"/>
        <w:rPr>
          <w:rFonts w:ascii="ＭＳ 明朝" w:eastAsia="ＭＳ 明朝" w:hAnsi="ＭＳ 明朝"/>
          <w:sz w:val="22"/>
        </w:rPr>
      </w:pPr>
      <w:r>
        <w:rPr>
          <w:noProof/>
        </w:rPr>
        <w:drawing>
          <wp:inline distT="0" distB="0" distL="0" distR="0" wp14:anchorId="0715D9DC" wp14:editId="2799159F">
            <wp:extent cx="6120130" cy="1752600"/>
            <wp:effectExtent l="0" t="0" r="13970" b="0"/>
            <wp:docPr id="24" name="グラフ 24">
              <a:extLst xmlns:a="http://schemas.openxmlformats.org/drawingml/2006/main">
                <a:ext uri="{FF2B5EF4-FFF2-40B4-BE49-F238E27FC236}">
                  <a16:creationId xmlns:a16="http://schemas.microsoft.com/office/drawing/2014/main" id="{1E2FC57B-C827-4C91-81AE-2DAF4F322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F45FD70" w14:textId="3937DE43" w:rsidR="00CF388D" w:rsidRDefault="00CF388D" w:rsidP="007D74B8">
      <w:pPr>
        <w:widowControl/>
        <w:jc w:val="left"/>
        <w:rPr>
          <w:rFonts w:ascii="ＭＳ 明朝" w:eastAsia="ＭＳ 明朝" w:hAnsi="ＭＳ 明朝"/>
          <w:sz w:val="22"/>
        </w:rPr>
      </w:pPr>
      <w:r>
        <w:rPr>
          <w:rFonts w:ascii="ＭＳ 明朝" w:eastAsia="ＭＳ 明朝" w:hAnsi="ＭＳ 明朝" w:hint="eastAsia"/>
          <w:sz w:val="22"/>
        </w:rPr>
        <w:t>問８</w:t>
      </w:r>
      <w:r w:rsidR="0029648D">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9634" w:type="dxa"/>
        <w:tblLook w:val="04A0" w:firstRow="1" w:lastRow="0" w:firstColumn="1" w:lastColumn="0" w:noHBand="0" w:noVBand="1"/>
      </w:tblPr>
      <w:tblGrid>
        <w:gridCol w:w="4817"/>
        <w:gridCol w:w="4817"/>
      </w:tblGrid>
      <w:tr w:rsidR="003754AC" w:rsidRPr="00CF388D" w14:paraId="0EC2B5E8" w14:textId="77777777" w:rsidTr="00876742">
        <w:trPr>
          <w:trHeight w:val="315"/>
        </w:trPr>
        <w:tc>
          <w:tcPr>
            <w:tcW w:w="4817" w:type="dxa"/>
            <w:noWrap/>
            <w:hideMark/>
          </w:tcPr>
          <w:p w14:paraId="412A1667" w14:textId="77777777"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日常茶飯事なので</w:t>
            </w:r>
          </w:p>
        </w:tc>
        <w:tc>
          <w:tcPr>
            <w:tcW w:w="4817" w:type="dxa"/>
          </w:tcPr>
          <w:p w14:paraId="493EF17A" w14:textId="533BF54E"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寝る前の習慣</w:t>
            </w:r>
          </w:p>
        </w:tc>
      </w:tr>
      <w:tr w:rsidR="003754AC" w:rsidRPr="00CF388D" w14:paraId="69599339" w14:textId="77777777" w:rsidTr="00876742">
        <w:trPr>
          <w:trHeight w:val="315"/>
        </w:trPr>
        <w:tc>
          <w:tcPr>
            <w:tcW w:w="4817" w:type="dxa"/>
            <w:noWrap/>
            <w:hideMark/>
          </w:tcPr>
          <w:p w14:paraId="3CD62E7E" w14:textId="77777777"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寝る前のルーティン</w:t>
            </w:r>
          </w:p>
        </w:tc>
        <w:tc>
          <w:tcPr>
            <w:tcW w:w="4817" w:type="dxa"/>
          </w:tcPr>
          <w:p w14:paraId="5EC93DED" w14:textId="3E3E9D28"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読んでと言われる（３）</w:t>
            </w:r>
          </w:p>
        </w:tc>
      </w:tr>
      <w:tr w:rsidR="003754AC" w:rsidRPr="00CF388D" w14:paraId="27EA8562" w14:textId="77777777" w:rsidTr="00CF388D">
        <w:trPr>
          <w:trHeight w:val="315"/>
        </w:trPr>
        <w:tc>
          <w:tcPr>
            <w:tcW w:w="9634" w:type="dxa"/>
            <w:gridSpan w:val="2"/>
            <w:noWrap/>
            <w:hideMark/>
          </w:tcPr>
          <w:p w14:paraId="2C71E1A7" w14:textId="77777777"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文字を読む練習するため</w:t>
            </w:r>
          </w:p>
        </w:tc>
      </w:tr>
    </w:tbl>
    <w:p w14:paraId="578471A6" w14:textId="36DF386C" w:rsidR="00E323FF" w:rsidRDefault="00E323FF" w:rsidP="007D74B8">
      <w:pPr>
        <w:widowControl/>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5080"/>
        <w:gridCol w:w="909"/>
        <w:gridCol w:w="910"/>
        <w:gridCol w:w="909"/>
        <w:gridCol w:w="910"/>
        <w:gridCol w:w="910"/>
      </w:tblGrid>
      <w:tr w:rsidR="00B6105A" w:rsidRPr="00504330" w14:paraId="585232F8" w14:textId="77777777" w:rsidTr="00B22F69">
        <w:trPr>
          <w:trHeight w:val="315"/>
        </w:trPr>
        <w:tc>
          <w:tcPr>
            <w:tcW w:w="5080" w:type="dxa"/>
            <w:noWrap/>
            <w:hideMark/>
          </w:tcPr>
          <w:p w14:paraId="5E4F225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問９　公民館の図書室にどれくらい行きますか？</w:t>
            </w:r>
          </w:p>
        </w:tc>
        <w:tc>
          <w:tcPr>
            <w:tcW w:w="909" w:type="dxa"/>
            <w:noWrap/>
            <w:hideMark/>
          </w:tcPr>
          <w:p w14:paraId="1CE677D9"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２歳</w:t>
            </w:r>
          </w:p>
        </w:tc>
        <w:tc>
          <w:tcPr>
            <w:tcW w:w="910" w:type="dxa"/>
            <w:noWrap/>
            <w:hideMark/>
          </w:tcPr>
          <w:p w14:paraId="5090716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３歳</w:t>
            </w:r>
          </w:p>
        </w:tc>
        <w:tc>
          <w:tcPr>
            <w:tcW w:w="909" w:type="dxa"/>
            <w:noWrap/>
            <w:hideMark/>
          </w:tcPr>
          <w:p w14:paraId="505C929B"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４歳</w:t>
            </w:r>
          </w:p>
        </w:tc>
        <w:tc>
          <w:tcPr>
            <w:tcW w:w="910" w:type="dxa"/>
            <w:noWrap/>
            <w:hideMark/>
          </w:tcPr>
          <w:p w14:paraId="0A7111A3"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５歳</w:t>
            </w:r>
          </w:p>
        </w:tc>
        <w:tc>
          <w:tcPr>
            <w:tcW w:w="910" w:type="dxa"/>
            <w:noWrap/>
            <w:hideMark/>
          </w:tcPr>
          <w:p w14:paraId="2EBE5F13"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合計</w:t>
            </w:r>
          </w:p>
        </w:tc>
      </w:tr>
      <w:tr w:rsidR="00B6105A" w:rsidRPr="00504330" w14:paraId="6B0039D6" w14:textId="77777777" w:rsidTr="00B22F69">
        <w:trPr>
          <w:trHeight w:val="315"/>
        </w:trPr>
        <w:tc>
          <w:tcPr>
            <w:tcW w:w="5080" w:type="dxa"/>
            <w:noWrap/>
            <w:hideMark/>
          </w:tcPr>
          <w:p w14:paraId="647A307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週に１回くらい</w:t>
            </w:r>
          </w:p>
        </w:tc>
        <w:tc>
          <w:tcPr>
            <w:tcW w:w="909" w:type="dxa"/>
            <w:noWrap/>
            <w:hideMark/>
          </w:tcPr>
          <w:p w14:paraId="3EA2B719"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1.8%</w:t>
            </w:r>
          </w:p>
        </w:tc>
        <w:tc>
          <w:tcPr>
            <w:tcW w:w="910" w:type="dxa"/>
            <w:noWrap/>
            <w:hideMark/>
          </w:tcPr>
          <w:p w14:paraId="035720D0"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c>
          <w:tcPr>
            <w:tcW w:w="909" w:type="dxa"/>
            <w:noWrap/>
            <w:hideMark/>
          </w:tcPr>
          <w:p w14:paraId="4092802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c>
          <w:tcPr>
            <w:tcW w:w="910" w:type="dxa"/>
            <w:noWrap/>
            <w:hideMark/>
          </w:tcPr>
          <w:p w14:paraId="4F4B925D"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8.0%</w:t>
            </w:r>
          </w:p>
        </w:tc>
        <w:tc>
          <w:tcPr>
            <w:tcW w:w="910" w:type="dxa"/>
            <w:noWrap/>
            <w:hideMark/>
          </w:tcPr>
          <w:p w14:paraId="213AE216"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11.5%</w:t>
            </w:r>
          </w:p>
        </w:tc>
      </w:tr>
      <w:tr w:rsidR="00B6105A" w:rsidRPr="00504330" w14:paraId="4C92CF3E" w14:textId="77777777" w:rsidTr="00B22F69">
        <w:trPr>
          <w:trHeight w:val="315"/>
        </w:trPr>
        <w:tc>
          <w:tcPr>
            <w:tcW w:w="5080" w:type="dxa"/>
            <w:noWrap/>
            <w:hideMark/>
          </w:tcPr>
          <w:p w14:paraId="02B7AA67"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週に２～３回くらい</w:t>
            </w:r>
          </w:p>
        </w:tc>
        <w:tc>
          <w:tcPr>
            <w:tcW w:w="909" w:type="dxa"/>
            <w:noWrap/>
            <w:hideMark/>
          </w:tcPr>
          <w:p w14:paraId="5B10D502"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910" w:type="dxa"/>
            <w:noWrap/>
            <w:hideMark/>
          </w:tcPr>
          <w:p w14:paraId="2FC89249"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909" w:type="dxa"/>
            <w:noWrap/>
            <w:hideMark/>
          </w:tcPr>
          <w:p w14:paraId="3CA0BBDC"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910" w:type="dxa"/>
            <w:noWrap/>
            <w:hideMark/>
          </w:tcPr>
          <w:p w14:paraId="7D53A961"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910" w:type="dxa"/>
            <w:noWrap/>
            <w:hideMark/>
          </w:tcPr>
          <w:p w14:paraId="0D95F2DD"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r>
      <w:tr w:rsidR="00B6105A" w:rsidRPr="00504330" w14:paraId="42566169" w14:textId="77777777" w:rsidTr="00B22F69">
        <w:trPr>
          <w:trHeight w:val="315"/>
        </w:trPr>
        <w:tc>
          <w:tcPr>
            <w:tcW w:w="5080" w:type="dxa"/>
            <w:noWrap/>
            <w:hideMark/>
          </w:tcPr>
          <w:p w14:paraId="372557E3"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ほとんど毎日</w:t>
            </w:r>
          </w:p>
        </w:tc>
        <w:tc>
          <w:tcPr>
            <w:tcW w:w="909" w:type="dxa"/>
            <w:noWrap/>
            <w:hideMark/>
          </w:tcPr>
          <w:p w14:paraId="2EA97B8E"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910" w:type="dxa"/>
            <w:noWrap/>
            <w:hideMark/>
          </w:tcPr>
          <w:p w14:paraId="36F5B321"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c>
          <w:tcPr>
            <w:tcW w:w="909" w:type="dxa"/>
            <w:noWrap/>
            <w:hideMark/>
          </w:tcPr>
          <w:p w14:paraId="0AE5C9D7"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910" w:type="dxa"/>
            <w:noWrap/>
            <w:hideMark/>
          </w:tcPr>
          <w:p w14:paraId="2C7CF035"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0.0%</w:t>
            </w:r>
          </w:p>
        </w:tc>
        <w:tc>
          <w:tcPr>
            <w:tcW w:w="910" w:type="dxa"/>
            <w:noWrap/>
            <w:hideMark/>
          </w:tcPr>
          <w:p w14:paraId="5017F672"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0.9%</w:t>
            </w:r>
          </w:p>
        </w:tc>
      </w:tr>
      <w:tr w:rsidR="00B6105A" w:rsidRPr="00504330" w14:paraId="59209741" w14:textId="77777777" w:rsidTr="00B22F69">
        <w:trPr>
          <w:trHeight w:val="315"/>
        </w:trPr>
        <w:tc>
          <w:tcPr>
            <w:tcW w:w="5080" w:type="dxa"/>
            <w:noWrap/>
            <w:hideMark/>
          </w:tcPr>
          <w:p w14:paraId="06E3C580"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ほとんど行かない</w:t>
            </w:r>
          </w:p>
        </w:tc>
        <w:tc>
          <w:tcPr>
            <w:tcW w:w="909" w:type="dxa"/>
            <w:noWrap/>
            <w:hideMark/>
          </w:tcPr>
          <w:p w14:paraId="6B1C767F"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3.5%</w:t>
            </w:r>
          </w:p>
        </w:tc>
        <w:tc>
          <w:tcPr>
            <w:tcW w:w="910" w:type="dxa"/>
            <w:noWrap/>
            <w:hideMark/>
          </w:tcPr>
          <w:p w14:paraId="3DFACC6A"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9.7%</w:t>
            </w:r>
          </w:p>
        </w:tc>
        <w:tc>
          <w:tcPr>
            <w:tcW w:w="909" w:type="dxa"/>
            <w:noWrap/>
            <w:hideMark/>
          </w:tcPr>
          <w:p w14:paraId="5980D619"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8.8%</w:t>
            </w:r>
          </w:p>
        </w:tc>
        <w:tc>
          <w:tcPr>
            <w:tcW w:w="910" w:type="dxa"/>
            <w:noWrap/>
            <w:hideMark/>
          </w:tcPr>
          <w:p w14:paraId="3EA263E2"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13.3%</w:t>
            </w:r>
          </w:p>
        </w:tc>
        <w:tc>
          <w:tcPr>
            <w:tcW w:w="910" w:type="dxa"/>
            <w:noWrap/>
            <w:hideMark/>
          </w:tcPr>
          <w:p w14:paraId="76DEB708"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35.4%</w:t>
            </w:r>
          </w:p>
        </w:tc>
      </w:tr>
      <w:tr w:rsidR="00B6105A" w:rsidRPr="00504330" w14:paraId="104690E7" w14:textId="77777777" w:rsidTr="00B22F69">
        <w:trPr>
          <w:trHeight w:val="315"/>
        </w:trPr>
        <w:tc>
          <w:tcPr>
            <w:tcW w:w="5080" w:type="dxa"/>
            <w:noWrap/>
            <w:hideMark/>
          </w:tcPr>
          <w:p w14:paraId="52578170"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まったく行かない</w:t>
            </w:r>
          </w:p>
        </w:tc>
        <w:tc>
          <w:tcPr>
            <w:tcW w:w="909" w:type="dxa"/>
            <w:noWrap/>
            <w:hideMark/>
          </w:tcPr>
          <w:p w14:paraId="020D83F4"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7.1%</w:t>
            </w:r>
          </w:p>
        </w:tc>
        <w:tc>
          <w:tcPr>
            <w:tcW w:w="910" w:type="dxa"/>
            <w:noWrap/>
            <w:hideMark/>
          </w:tcPr>
          <w:p w14:paraId="5B8BC815"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12.4%</w:t>
            </w:r>
          </w:p>
        </w:tc>
        <w:tc>
          <w:tcPr>
            <w:tcW w:w="909" w:type="dxa"/>
            <w:noWrap/>
            <w:hideMark/>
          </w:tcPr>
          <w:p w14:paraId="1C87C06D"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12.4%</w:t>
            </w:r>
          </w:p>
        </w:tc>
        <w:tc>
          <w:tcPr>
            <w:tcW w:w="910" w:type="dxa"/>
            <w:noWrap/>
            <w:hideMark/>
          </w:tcPr>
          <w:p w14:paraId="1EEDC435"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20.4%</w:t>
            </w:r>
          </w:p>
        </w:tc>
        <w:tc>
          <w:tcPr>
            <w:tcW w:w="910" w:type="dxa"/>
            <w:noWrap/>
            <w:hideMark/>
          </w:tcPr>
          <w:p w14:paraId="228CD7FC" w14:textId="77777777" w:rsidR="00B6105A" w:rsidRPr="00504330" w:rsidRDefault="00B6105A" w:rsidP="00B22F69">
            <w:pPr>
              <w:widowControl/>
              <w:spacing w:line="400" w:lineRule="exact"/>
              <w:jc w:val="left"/>
              <w:rPr>
                <w:rFonts w:ascii="ＭＳ 明朝" w:eastAsia="ＭＳ 明朝" w:hAnsi="ＭＳ 明朝"/>
                <w:sz w:val="22"/>
              </w:rPr>
            </w:pPr>
            <w:r w:rsidRPr="00504330">
              <w:rPr>
                <w:rFonts w:ascii="ＭＳ 明朝" w:eastAsia="ＭＳ 明朝" w:hAnsi="ＭＳ 明朝" w:hint="eastAsia"/>
                <w:sz w:val="22"/>
              </w:rPr>
              <w:t>52.2%</w:t>
            </w:r>
          </w:p>
        </w:tc>
      </w:tr>
    </w:tbl>
    <w:p w14:paraId="5D69269D" w14:textId="0C456E9E" w:rsidR="00E323FF" w:rsidRDefault="00B6105A" w:rsidP="007D74B8">
      <w:pPr>
        <w:widowControl/>
        <w:jc w:val="left"/>
        <w:rPr>
          <w:rFonts w:ascii="ＭＳ 明朝" w:eastAsia="ＭＳ 明朝" w:hAnsi="ＭＳ 明朝"/>
          <w:sz w:val="22"/>
        </w:rPr>
      </w:pPr>
      <w:r>
        <w:rPr>
          <w:noProof/>
        </w:rPr>
        <w:drawing>
          <wp:inline distT="0" distB="0" distL="0" distR="0" wp14:anchorId="17208ECB" wp14:editId="48E0EB01">
            <wp:extent cx="6120130" cy="1733550"/>
            <wp:effectExtent l="0" t="0" r="13970" b="0"/>
            <wp:docPr id="25" name="グラフ 25">
              <a:extLst xmlns:a="http://schemas.openxmlformats.org/drawingml/2006/main">
                <a:ext uri="{FF2B5EF4-FFF2-40B4-BE49-F238E27FC236}">
                  <a16:creationId xmlns:a16="http://schemas.microsoft.com/office/drawing/2014/main" id="{1C2E9F1A-ABB8-4B4D-9C86-B60E21177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af"/>
        <w:tblW w:w="0" w:type="auto"/>
        <w:tblLayout w:type="fixed"/>
        <w:tblLook w:val="04A0" w:firstRow="1" w:lastRow="0" w:firstColumn="1" w:lastColumn="0" w:noHBand="0" w:noVBand="1"/>
      </w:tblPr>
      <w:tblGrid>
        <w:gridCol w:w="5159"/>
        <w:gridCol w:w="893"/>
        <w:gridCol w:w="894"/>
        <w:gridCol w:w="894"/>
        <w:gridCol w:w="894"/>
        <w:gridCol w:w="894"/>
      </w:tblGrid>
      <w:tr w:rsidR="00B6105A" w:rsidRPr="002A437F" w14:paraId="65BC9D45" w14:textId="77777777" w:rsidTr="00B22F69">
        <w:trPr>
          <w:trHeight w:val="315"/>
        </w:trPr>
        <w:tc>
          <w:tcPr>
            <w:tcW w:w="5159" w:type="dxa"/>
            <w:noWrap/>
            <w:hideMark/>
          </w:tcPr>
          <w:p w14:paraId="7F77539C" w14:textId="77777777" w:rsidR="00B6105A"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lastRenderedPageBreak/>
              <w:t>問10　公民館の図書室に行く理由はなんですか？</w:t>
            </w:r>
          </w:p>
          <w:p w14:paraId="5D6C887F" w14:textId="63A535BF" w:rsidR="00BA6ECD" w:rsidRPr="002A437F" w:rsidRDefault="00BA6ECD" w:rsidP="00B22F69">
            <w:pPr>
              <w:widowControl/>
              <w:spacing w:line="400" w:lineRule="exact"/>
              <w:jc w:val="left"/>
              <w:rPr>
                <w:rFonts w:ascii="ＭＳ 明朝" w:eastAsia="ＭＳ 明朝" w:hAnsi="ＭＳ 明朝"/>
                <w:sz w:val="22"/>
              </w:rPr>
            </w:pPr>
            <w:r>
              <w:rPr>
                <w:rFonts w:ascii="ＭＳ 明朝" w:eastAsia="ＭＳ 明朝" w:hAnsi="ＭＳ 明朝" w:hint="eastAsia"/>
                <w:sz w:val="22"/>
              </w:rPr>
              <w:t>（当てはまるもの全て選択）</w:t>
            </w:r>
          </w:p>
        </w:tc>
        <w:tc>
          <w:tcPr>
            <w:tcW w:w="893" w:type="dxa"/>
            <w:noWrap/>
            <w:hideMark/>
          </w:tcPr>
          <w:p w14:paraId="27BD5956"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２歳</w:t>
            </w:r>
          </w:p>
        </w:tc>
        <w:tc>
          <w:tcPr>
            <w:tcW w:w="894" w:type="dxa"/>
            <w:noWrap/>
            <w:hideMark/>
          </w:tcPr>
          <w:p w14:paraId="261912FB"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３歳</w:t>
            </w:r>
          </w:p>
        </w:tc>
        <w:tc>
          <w:tcPr>
            <w:tcW w:w="894" w:type="dxa"/>
            <w:noWrap/>
            <w:hideMark/>
          </w:tcPr>
          <w:p w14:paraId="2AF9FFC0"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４歳</w:t>
            </w:r>
          </w:p>
        </w:tc>
        <w:tc>
          <w:tcPr>
            <w:tcW w:w="894" w:type="dxa"/>
            <w:noWrap/>
            <w:hideMark/>
          </w:tcPr>
          <w:p w14:paraId="53D5370D"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５歳</w:t>
            </w:r>
          </w:p>
        </w:tc>
        <w:tc>
          <w:tcPr>
            <w:tcW w:w="894" w:type="dxa"/>
            <w:noWrap/>
            <w:hideMark/>
          </w:tcPr>
          <w:p w14:paraId="35ADC072"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合計</w:t>
            </w:r>
          </w:p>
        </w:tc>
      </w:tr>
      <w:tr w:rsidR="00B6105A" w:rsidRPr="002A437F" w14:paraId="174D7F32" w14:textId="77777777" w:rsidTr="00B22F69">
        <w:trPr>
          <w:trHeight w:val="315"/>
        </w:trPr>
        <w:tc>
          <w:tcPr>
            <w:tcW w:w="5159" w:type="dxa"/>
            <w:noWrap/>
            <w:hideMark/>
          </w:tcPr>
          <w:p w14:paraId="0FEA4154"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本を借りるため</w:t>
            </w:r>
          </w:p>
        </w:tc>
        <w:tc>
          <w:tcPr>
            <w:tcW w:w="893" w:type="dxa"/>
            <w:noWrap/>
            <w:hideMark/>
          </w:tcPr>
          <w:p w14:paraId="28D8DE27"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14.3%</w:t>
            </w:r>
          </w:p>
        </w:tc>
        <w:tc>
          <w:tcPr>
            <w:tcW w:w="894" w:type="dxa"/>
            <w:noWrap/>
            <w:hideMark/>
          </w:tcPr>
          <w:p w14:paraId="22CF3F35"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7.1%</w:t>
            </w:r>
          </w:p>
        </w:tc>
        <w:tc>
          <w:tcPr>
            <w:tcW w:w="894" w:type="dxa"/>
            <w:noWrap/>
            <w:hideMark/>
          </w:tcPr>
          <w:p w14:paraId="03B8A136"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7.1%</w:t>
            </w:r>
          </w:p>
        </w:tc>
        <w:tc>
          <w:tcPr>
            <w:tcW w:w="894" w:type="dxa"/>
            <w:noWrap/>
            <w:hideMark/>
          </w:tcPr>
          <w:p w14:paraId="5D0D36A2"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64.3%</w:t>
            </w:r>
          </w:p>
        </w:tc>
        <w:tc>
          <w:tcPr>
            <w:tcW w:w="894" w:type="dxa"/>
            <w:noWrap/>
            <w:hideMark/>
          </w:tcPr>
          <w:p w14:paraId="5EF5D086"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92.9%</w:t>
            </w:r>
          </w:p>
        </w:tc>
      </w:tr>
      <w:tr w:rsidR="00B6105A" w:rsidRPr="002A437F" w14:paraId="6063AD9F" w14:textId="77777777" w:rsidTr="00B22F69">
        <w:trPr>
          <w:trHeight w:val="315"/>
        </w:trPr>
        <w:tc>
          <w:tcPr>
            <w:tcW w:w="5159" w:type="dxa"/>
            <w:noWrap/>
            <w:hideMark/>
          </w:tcPr>
          <w:p w14:paraId="131564D4"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読み聞かせをするため</w:t>
            </w:r>
          </w:p>
        </w:tc>
        <w:tc>
          <w:tcPr>
            <w:tcW w:w="893" w:type="dxa"/>
            <w:noWrap/>
            <w:hideMark/>
          </w:tcPr>
          <w:p w14:paraId="36C9CD51"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0.0%</w:t>
            </w:r>
          </w:p>
        </w:tc>
        <w:tc>
          <w:tcPr>
            <w:tcW w:w="894" w:type="dxa"/>
            <w:noWrap/>
            <w:hideMark/>
          </w:tcPr>
          <w:p w14:paraId="76D66E05"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7.1%</w:t>
            </w:r>
          </w:p>
        </w:tc>
        <w:tc>
          <w:tcPr>
            <w:tcW w:w="894" w:type="dxa"/>
            <w:noWrap/>
            <w:hideMark/>
          </w:tcPr>
          <w:p w14:paraId="1B47AE9A"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7.1%</w:t>
            </w:r>
          </w:p>
        </w:tc>
        <w:tc>
          <w:tcPr>
            <w:tcW w:w="894" w:type="dxa"/>
            <w:noWrap/>
            <w:hideMark/>
          </w:tcPr>
          <w:p w14:paraId="28021C4B"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7.1%</w:t>
            </w:r>
          </w:p>
        </w:tc>
        <w:tc>
          <w:tcPr>
            <w:tcW w:w="894" w:type="dxa"/>
            <w:noWrap/>
            <w:hideMark/>
          </w:tcPr>
          <w:p w14:paraId="7404349F"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21.4%</w:t>
            </w:r>
          </w:p>
        </w:tc>
      </w:tr>
      <w:tr w:rsidR="00B6105A" w:rsidRPr="002A437F" w14:paraId="7391DA36" w14:textId="77777777" w:rsidTr="00B22F69">
        <w:trPr>
          <w:trHeight w:val="315"/>
        </w:trPr>
        <w:tc>
          <w:tcPr>
            <w:tcW w:w="5159" w:type="dxa"/>
            <w:noWrap/>
            <w:hideMark/>
          </w:tcPr>
          <w:p w14:paraId="6B08A252"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その他</w:t>
            </w:r>
          </w:p>
        </w:tc>
        <w:tc>
          <w:tcPr>
            <w:tcW w:w="893" w:type="dxa"/>
            <w:noWrap/>
            <w:hideMark/>
          </w:tcPr>
          <w:p w14:paraId="454823C4"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0.0%</w:t>
            </w:r>
          </w:p>
        </w:tc>
        <w:tc>
          <w:tcPr>
            <w:tcW w:w="894" w:type="dxa"/>
            <w:noWrap/>
            <w:hideMark/>
          </w:tcPr>
          <w:p w14:paraId="7B90F954"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0.0%</w:t>
            </w:r>
          </w:p>
        </w:tc>
        <w:tc>
          <w:tcPr>
            <w:tcW w:w="894" w:type="dxa"/>
            <w:noWrap/>
            <w:hideMark/>
          </w:tcPr>
          <w:p w14:paraId="03BA17A3"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0.0%</w:t>
            </w:r>
          </w:p>
        </w:tc>
        <w:tc>
          <w:tcPr>
            <w:tcW w:w="894" w:type="dxa"/>
            <w:noWrap/>
            <w:hideMark/>
          </w:tcPr>
          <w:p w14:paraId="15296F1B"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0.0%</w:t>
            </w:r>
          </w:p>
        </w:tc>
        <w:tc>
          <w:tcPr>
            <w:tcW w:w="894" w:type="dxa"/>
            <w:noWrap/>
            <w:hideMark/>
          </w:tcPr>
          <w:p w14:paraId="71981CB2"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0.0%</w:t>
            </w:r>
          </w:p>
        </w:tc>
      </w:tr>
    </w:tbl>
    <w:p w14:paraId="060F6CD5" w14:textId="7484EA19" w:rsidR="002A437F" w:rsidRDefault="00B6105A" w:rsidP="007D74B8">
      <w:pPr>
        <w:widowControl/>
        <w:jc w:val="left"/>
        <w:rPr>
          <w:rFonts w:ascii="ＭＳ 明朝" w:eastAsia="ＭＳ 明朝" w:hAnsi="ＭＳ 明朝"/>
          <w:sz w:val="22"/>
        </w:rPr>
      </w:pPr>
      <w:r>
        <w:rPr>
          <w:noProof/>
        </w:rPr>
        <w:drawing>
          <wp:inline distT="0" distB="0" distL="0" distR="0" wp14:anchorId="5E6E6509" wp14:editId="65884A4B">
            <wp:extent cx="6120130" cy="1428750"/>
            <wp:effectExtent l="0" t="0" r="13970" b="0"/>
            <wp:docPr id="26" name="グラフ 26">
              <a:extLst xmlns:a="http://schemas.openxmlformats.org/drawingml/2006/main">
                <a:ext uri="{FF2B5EF4-FFF2-40B4-BE49-F238E27FC236}">
                  <a16:creationId xmlns:a16="http://schemas.microsoft.com/office/drawing/2014/main" id="{7657119D-0AF3-4A82-8BC8-8B0ECFF3CE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15AFFA" w14:textId="77777777" w:rsidR="00B6105A" w:rsidRDefault="00B6105A" w:rsidP="007D74B8">
      <w:pPr>
        <w:widowControl/>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5355"/>
        <w:gridCol w:w="854"/>
        <w:gridCol w:w="855"/>
        <w:gridCol w:w="854"/>
        <w:gridCol w:w="855"/>
        <w:gridCol w:w="855"/>
      </w:tblGrid>
      <w:tr w:rsidR="00B6105A" w:rsidRPr="002A437F" w14:paraId="60B614D3" w14:textId="77777777" w:rsidTr="00B22F69">
        <w:trPr>
          <w:trHeight w:val="315"/>
        </w:trPr>
        <w:tc>
          <w:tcPr>
            <w:tcW w:w="5355" w:type="dxa"/>
            <w:noWrap/>
            <w:hideMark/>
          </w:tcPr>
          <w:p w14:paraId="4D7897E4" w14:textId="6EBEACD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問11　公民館の図書室に行かない理由は何ですか？</w:t>
            </w:r>
            <w:r w:rsidR="00BA6ECD">
              <w:rPr>
                <w:rFonts w:ascii="ＭＳ 明朝" w:eastAsia="ＭＳ 明朝" w:hAnsi="ＭＳ 明朝"/>
                <w:sz w:val="22"/>
              </w:rPr>
              <w:br/>
            </w:r>
            <w:r w:rsidR="00BA6ECD">
              <w:rPr>
                <w:rFonts w:ascii="ＭＳ 明朝" w:eastAsia="ＭＳ 明朝" w:hAnsi="ＭＳ 明朝" w:hint="eastAsia"/>
                <w:sz w:val="22"/>
              </w:rPr>
              <w:t>（</w:t>
            </w:r>
            <w:r w:rsidR="008C0F4F">
              <w:rPr>
                <w:rFonts w:ascii="ＭＳ 明朝" w:eastAsia="ＭＳ 明朝" w:hAnsi="ＭＳ 明朝" w:hint="eastAsia"/>
                <w:sz w:val="22"/>
              </w:rPr>
              <w:t>３つまで</w:t>
            </w:r>
            <w:r w:rsidR="00BA6ECD">
              <w:rPr>
                <w:rFonts w:ascii="ＭＳ 明朝" w:eastAsia="ＭＳ 明朝" w:hAnsi="ＭＳ 明朝" w:hint="eastAsia"/>
                <w:sz w:val="22"/>
              </w:rPr>
              <w:t>選択）</w:t>
            </w:r>
          </w:p>
        </w:tc>
        <w:tc>
          <w:tcPr>
            <w:tcW w:w="854" w:type="dxa"/>
            <w:noWrap/>
            <w:hideMark/>
          </w:tcPr>
          <w:p w14:paraId="2667F732"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２歳</w:t>
            </w:r>
          </w:p>
        </w:tc>
        <w:tc>
          <w:tcPr>
            <w:tcW w:w="855" w:type="dxa"/>
            <w:noWrap/>
            <w:hideMark/>
          </w:tcPr>
          <w:p w14:paraId="7D830C2E"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３歳</w:t>
            </w:r>
          </w:p>
        </w:tc>
        <w:tc>
          <w:tcPr>
            <w:tcW w:w="854" w:type="dxa"/>
            <w:noWrap/>
            <w:hideMark/>
          </w:tcPr>
          <w:p w14:paraId="27774ACE"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４歳</w:t>
            </w:r>
          </w:p>
        </w:tc>
        <w:tc>
          <w:tcPr>
            <w:tcW w:w="855" w:type="dxa"/>
            <w:noWrap/>
            <w:hideMark/>
          </w:tcPr>
          <w:p w14:paraId="267D91AF"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５歳</w:t>
            </w:r>
          </w:p>
        </w:tc>
        <w:tc>
          <w:tcPr>
            <w:tcW w:w="855" w:type="dxa"/>
            <w:noWrap/>
            <w:hideMark/>
          </w:tcPr>
          <w:p w14:paraId="3A4AC00A"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合計</w:t>
            </w:r>
          </w:p>
        </w:tc>
      </w:tr>
      <w:tr w:rsidR="00B6105A" w:rsidRPr="002A437F" w14:paraId="6A70D11A" w14:textId="77777777" w:rsidTr="00B22F69">
        <w:trPr>
          <w:trHeight w:val="315"/>
        </w:trPr>
        <w:tc>
          <w:tcPr>
            <w:tcW w:w="5355" w:type="dxa"/>
            <w:noWrap/>
            <w:hideMark/>
          </w:tcPr>
          <w:p w14:paraId="4449D0A6"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行く時間がないから</w:t>
            </w:r>
          </w:p>
        </w:tc>
        <w:tc>
          <w:tcPr>
            <w:tcW w:w="854" w:type="dxa"/>
            <w:noWrap/>
            <w:hideMark/>
          </w:tcPr>
          <w:p w14:paraId="5ED63CA8"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8.1%</w:t>
            </w:r>
          </w:p>
        </w:tc>
        <w:tc>
          <w:tcPr>
            <w:tcW w:w="855" w:type="dxa"/>
            <w:noWrap/>
            <w:hideMark/>
          </w:tcPr>
          <w:p w14:paraId="5BE1D664"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10.1%</w:t>
            </w:r>
          </w:p>
        </w:tc>
        <w:tc>
          <w:tcPr>
            <w:tcW w:w="854" w:type="dxa"/>
            <w:noWrap/>
            <w:hideMark/>
          </w:tcPr>
          <w:p w14:paraId="01EAA09C"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6.1%</w:t>
            </w:r>
          </w:p>
        </w:tc>
        <w:tc>
          <w:tcPr>
            <w:tcW w:w="855" w:type="dxa"/>
            <w:noWrap/>
            <w:hideMark/>
          </w:tcPr>
          <w:p w14:paraId="212031D4"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21.2%</w:t>
            </w:r>
          </w:p>
        </w:tc>
        <w:tc>
          <w:tcPr>
            <w:tcW w:w="855" w:type="dxa"/>
            <w:noWrap/>
            <w:hideMark/>
          </w:tcPr>
          <w:p w14:paraId="6B244B7C"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45.5%</w:t>
            </w:r>
          </w:p>
        </w:tc>
      </w:tr>
      <w:tr w:rsidR="00B6105A" w:rsidRPr="002A437F" w14:paraId="7133C394" w14:textId="77777777" w:rsidTr="00B22F69">
        <w:trPr>
          <w:trHeight w:val="315"/>
        </w:trPr>
        <w:tc>
          <w:tcPr>
            <w:tcW w:w="5355" w:type="dxa"/>
            <w:noWrap/>
            <w:hideMark/>
          </w:tcPr>
          <w:p w14:paraId="0512B26F"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遠くて行けないから</w:t>
            </w:r>
          </w:p>
        </w:tc>
        <w:tc>
          <w:tcPr>
            <w:tcW w:w="854" w:type="dxa"/>
            <w:noWrap/>
            <w:hideMark/>
          </w:tcPr>
          <w:p w14:paraId="3953F396"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0.0%</w:t>
            </w:r>
          </w:p>
        </w:tc>
        <w:tc>
          <w:tcPr>
            <w:tcW w:w="855" w:type="dxa"/>
            <w:noWrap/>
            <w:hideMark/>
          </w:tcPr>
          <w:p w14:paraId="64B4A239"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1.0%</w:t>
            </w:r>
          </w:p>
        </w:tc>
        <w:tc>
          <w:tcPr>
            <w:tcW w:w="854" w:type="dxa"/>
            <w:noWrap/>
            <w:hideMark/>
          </w:tcPr>
          <w:p w14:paraId="00C051A8"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3.0%</w:t>
            </w:r>
          </w:p>
        </w:tc>
        <w:tc>
          <w:tcPr>
            <w:tcW w:w="855" w:type="dxa"/>
            <w:noWrap/>
            <w:hideMark/>
          </w:tcPr>
          <w:p w14:paraId="6D09518D"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3.0%</w:t>
            </w:r>
          </w:p>
        </w:tc>
        <w:tc>
          <w:tcPr>
            <w:tcW w:w="855" w:type="dxa"/>
            <w:noWrap/>
            <w:hideMark/>
          </w:tcPr>
          <w:p w14:paraId="198A7EEB"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7.1%</w:t>
            </w:r>
          </w:p>
        </w:tc>
      </w:tr>
      <w:tr w:rsidR="00B6105A" w:rsidRPr="002A437F" w14:paraId="118F84FC" w14:textId="77777777" w:rsidTr="00B22F69">
        <w:trPr>
          <w:trHeight w:val="315"/>
        </w:trPr>
        <w:tc>
          <w:tcPr>
            <w:tcW w:w="5355" w:type="dxa"/>
            <w:noWrap/>
            <w:hideMark/>
          </w:tcPr>
          <w:p w14:paraId="69E2E62C"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行きづらい雰囲気だから</w:t>
            </w:r>
          </w:p>
        </w:tc>
        <w:tc>
          <w:tcPr>
            <w:tcW w:w="854" w:type="dxa"/>
            <w:noWrap/>
            <w:hideMark/>
          </w:tcPr>
          <w:p w14:paraId="40A504EB"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1.0%</w:t>
            </w:r>
          </w:p>
        </w:tc>
        <w:tc>
          <w:tcPr>
            <w:tcW w:w="855" w:type="dxa"/>
            <w:noWrap/>
            <w:hideMark/>
          </w:tcPr>
          <w:p w14:paraId="15BA8A88"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2.0%</w:t>
            </w:r>
          </w:p>
        </w:tc>
        <w:tc>
          <w:tcPr>
            <w:tcW w:w="854" w:type="dxa"/>
            <w:noWrap/>
            <w:hideMark/>
          </w:tcPr>
          <w:p w14:paraId="3061511C"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3.0%</w:t>
            </w:r>
          </w:p>
        </w:tc>
        <w:tc>
          <w:tcPr>
            <w:tcW w:w="855" w:type="dxa"/>
            <w:noWrap/>
            <w:hideMark/>
          </w:tcPr>
          <w:p w14:paraId="20716083"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3.0%</w:t>
            </w:r>
          </w:p>
        </w:tc>
        <w:tc>
          <w:tcPr>
            <w:tcW w:w="855" w:type="dxa"/>
            <w:noWrap/>
            <w:hideMark/>
          </w:tcPr>
          <w:p w14:paraId="3890440D"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9.1%</w:t>
            </w:r>
          </w:p>
        </w:tc>
      </w:tr>
      <w:tr w:rsidR="00B6105A" w:rsidRPr="002A437F" w14:paraId="37FF03AF" w14:textId="77777777" w:rsidTr="00B22F69">
        <w:trPr>
          <w:trHeight w:val="315"/>
        </w:trPr>
        <w:tc>
          <w:tcPr>
            <w:tcW w:w="5355" w:type="dxa"/>
            <w:noWrap/>
            <w:hideMark/>
          </w:tcPr>
          <w:p w14:paraId="49ED7E5B"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読みたい本がないから</w:t>
            </w:r>
          </w:p>
        </w:tc>
        <w:tc>
          <w:tcPr>
            <w:tcW w:w="854" w:type="dxa"/>
            <w:noWrap/>
            <w:hideMark/>
          </w:tcPr>
          <w:p w14:paraId="3715357C"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0.0%</w:t>
            </w:r>
          </w:p>
        </w:tc>
        <w:tc>
          <w:tcPr>
            <w:tcW w:w="855" w:type="dxa"/>
            <w:noWrap/>
            <w:hideMark/>
          </w:tcPr>
          <w:p w14:paraId="43B1BA60"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0.0%</w:t>
            </w:r>
          </w:p>
        </w:tc>
        <w:tc>
          <w:tcPr>
            <w:tcW w:w="854" w:type="dxa"/>
            <w:noWrap/>
            <w:hideMark/>
          </w:tcPr>
          <w:p w14:paraId="1447D709"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0.0%</w:t>
            </w:r>
          </w:p>
        </w:tc>
        <w:tc>
          <w:tcPr>
            <w:tcW w:w="855" w:type="dxa"/>
            <w:noWrap/>
            <w:hideMark/>
          </w:tcPr>
          <w:p w14:paraId="231125CD"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1.0%</w:t>
            </w:r>
          </w:p>
        </w:tc>
        <w:tc>
          <w:tcPr>
            <w:tcW w:w="855" w:type="dxa"/>
            <w:noWrap/>
            <w:hideMark/>
          </w:tcPr>
          <w:p w14:paraId="63E3DF6B"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1.0%</w:t>
            </w:r>
          </w:p>
        </w:tc>
      </w:tr>
      <w:tr w:rsidR="00B6105A" w:rsidRPr="002A437F" w14:paraId="643A6093" w14:textId="77777777" w:rsidTr="00B22F69">
        <w:trPr>
          <w:trHeight w:val="315"/>
        </w:trPr>
        <w:tc>
          <w:tcPr>
            <w:tcW w:w="5355" w:type="dxa"/>
            <w:noWrap/>
            <w:hideMark/>
          </w:tcPr>
          <w:p w14:paraId="4D3D150F"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家の本で十分だから</w:t>
            </w:r>
          </w:p>
        </w:tc>
        <w:tc>
          <w:tcPr>
            <w:tcW w:w="854" w:type="dxa"/>
            <w:noWrap/>
            <w:hideMark/>
          </w:tcPr>
          <w:p w14:paraId="3B5DBB0A"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5.1%</w:t>
            </w:r>
          </w:p>
        </w:tc>
        <w:tc>
          <w:tcPr>
            <w:tcW w:w="855" w:type="dxa"/>
            <w:noWrap/>
            <w:hideMark/>
          </w:tcPr>
          <w:p w14:paraId="15DD3944"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10.1%</w:t>
            </w:r>
          </w:p>
        </w:tc>
        <w:tc>
          <w:tcPr>
            <w:tcW w:w="854" w:type="dxa"/>
            <w:noWrap/>
            <w:hideMark/>
          </w:tcPr>
          <w:p w14:paraId="62EA95E1"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10.1%</w:t>
            </w:r>
          </w:p>
        </w:tc>
        <w:tc>
          <w:tcPr>
            <w:tcW w:w="855" w:type="dxa"/>
            <w:noWrap/>
            <w:hideMark/>
          </w:tcPr>
          <w:p w14:paraId="5C84D112"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19.2%</w:t>
            </w:r>
          </w:p>
        </w:tc>
        <w:tc>
          <w:tcPr>
            <w:tcW w:w="855" w:type="dxa"/>
            <w:noWrap/>
            <w:hideMark/>
          </w:tcPr>
          <w:p w14:paraId="6E5594CD"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44.4%</w:t>
            </w:r>
          </w:p>
        </w:tc>
      </w:tr>
      <w:tr w:rsidR="00B6105A" w:rsidRPr="002A437F" w14:paraId="36BF7C6F" w14:textId="77777777" w:rsidTr="00B22F69">
        <w:trPr>
          <w:trHeight w:val="315"/>
        </w:trPr>
        <w:tc>
          <w:tcPr>
            <w:tcW w:w="5355" w:type="dxa"/>
            <w:noWrap/>
            <w:hideMark/>
          </w:tcPr>
          <w:p w14:paraId="2E97DB05"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他の所で本を読んだり、借りたりしているから</w:t>
            </w:r>
          </w:p>
        </w:tc>
        <w:tc>
          <w:tcPr>
            <w:tcW w:w="854" w:type="dxa"/>
            <w:noWrap/>
            <w:hideMark/>
          </w:tcPr>
          <w:p w14:paraId="12BA0CB6"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5.1%</w:t>
            </w:r>
          </w:p>
        </w:tc>
        <w:tc>
          <w:tcPr>
            <w:tcW w:w="855" w:type="dxa"/>
            <w:noWrap/>
            <w:hideMark/>
          </w:tcPr>
          <w:p w14:paraId="068656F2"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9.1%</w:t>
            </w:r>
          </w:p>
        </w:tc>
        <w:tc>
          <w:tcPr>
            <w:tcW w:w="854" w:type="dxa"/>
            <w:noWrap/>
            <w:hideMark/>
          </w:tcPr>
          <w:p w14:paraId="6AC2378F"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5.1%</w:t>
            </w:r>
          </w:p>
        </w:tc>
        <w:tc>
          <w:tcPr>
            <w:tcW w:w="855" w:type="dxa"/>
            <w:noWrap/>
            <w:hideMark/>
          </w:tcPr>
          <w:p w14:paraId="37DA6B40"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10.1%</w:t>
            </w:r>
          </w:p>
        </w:tc>
        <w:tc>
          <w:tcPr>
            <w:tcW w:w="855" w:type="dxa"/>
            <w:noWrap/>
            <w:hideMark/>
          </w:tcPr>
          <w:p w14:paraId="51514B38"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29.3%</w:t>
            </w:r>
          </w:p>
        </w:tc>
      </w:tr>
      <w:tr w:rsidR="00B6105A" w:rsidRPr="002A437F" w14:paraId="25CB0967" w14:textId="77777777" w:rsidTr="00B22F69">
        <w:trPr>
          <w:trHeight w:val="315"/>
        </w:trPr>
        <w:tc>
          <w:tcPr>
            <w:tcW w:w="5355" w:type="dxa"/>
            <w:noWrap/>
            <w:hideMark/>
          </w:tcPr>
          <w:p w14:paraId="6B158709"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その他</w:t>
            </w:r>
          </w:p>
        </w:tc>
        <w:tc>
          <w:tcPr>
            <w:tcW w:w="854" w:type="dxa"/>
            <w:noWrap/>
            <w:hideMark/>
          </w:tcPr>
          <w:p w14:paraId="33EA66DF"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1.0%</w:t>
            </w:r>
          </w:p>
        </w:tc>
        <w:tc>
          <w:tcPr>
            <w:tcW w:w="855" w:type="dxa"/>
            <w:noWrap/>
            <w:hideMark/>
          </w:tcPr>
          <w:p w14:paraId="42794391"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6.1%</w:t>
            </w:r>
          </w:p>
        </w:tc>
        <w:tc>
          <w:tcPr>
            <w:tcW w:w="854" w:type="dxa"/>
            <w:noWrap/>
            <w:hideMark/>
          </w:tcPr>
          <w:p w14:paraId="4121E140"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4.0%</w:t>
            </w:r>
          </w:p>
        </w:tc>
        <w:tc>
          <w:tcPr>
            <w:tcW w:w="855" w:type="dxa"/>
            <w:noWrap/>
            <w:hideMark/>
          </w:tcPr>
          <w:p w14:paraId="4BCB2A58"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1.0%</w:t>
            </w:r>
          </w:p>
        </w:tc>
        <w:tc>
          <w:tcPr>
            <w:tcW w:w="855" w:type="dxa"/>
            <w:noWrap/>
            <w:hideMark/>
          </w:tcPr>
          <w:p w14:paraId="4C24407E"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12.1%</w:t>
            </w:r>
          </w:p>
        </w:tc>
      </w:tr>
    </w:tbl>
    <w:p w14:paraId="591A1A39" w14:textId="69E22A89" w:rsidR="002A437F" w:rsidRDefault="00B6105A" w:rsidP="007D74B8">
      <w:pPr>
        <w:widowControl/>
        <w:jc w:val="left"/>
        <w:rPr>
          <w:rFonts w:ascii="ＭＳ 明朝" w:eastAsia="ＭＳ 明朝" w:hAnsi="ＭＳ 明朝"/>
          <w:sz w:val="22"/>
        </w:rPr>
      </w:pPr>
      <w:r>
        <w:rPr>
          <w:noProof/>
        </w:rPr>
        <w:drawing>
          <wp:inline distT="0" distB="0" distL="0" distR="0" wp14:anchorId="07EDB5B6" wp14:editId="15048800">
            <wp:extent cx="6120130" cy="2085975"/>
            <wp:effectExtent l="0" t="0" r="13970" b="9525"/>
            <wp:docPr id="27" name="グラフ 27">
              <a:extLst xmlns:a="http://schemas.openxmlformats.org/drawingml/2006/main">
                <a:ext uri="{FF2B5EF4-FFF2-40B4-BE49-F238E27FC236}">
                  <a16:creationId xmlns:a16="http://schemas.microsoft.com/office/drawing/2014/main" id="{5105A9DE-ADA1-4A55-A8A0-67D1CAC68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8BDEAE9" w14:textId="77777777" w:rsidR="002A437F" w:rsidRDefault="002A437F">
      <w:pPr>
        <w:widowControl/>
        <w:jc w:val="left"/>
        <w:rPr>
          <w:rFonts w:ascii="ＭＳ 明朝" w:eastAsia="ＭＳ 明朝" w:hAnsi="ＭＳ 明朝"/>
          <w:sz w:val="22"/>
        </w:rPr>
      </w:pPr>
      <w:r>
        <w:rPr>
          <w:rFonts w:ascii="ＭＳ 明朝" w:eastAsia="ＭＳ 明朝" w:hAnsi="ＭＳ 明朝"/>
          <w:sz w:val="22"/>
        </w:rPr>
        <w:br w:type="page"/>
      </w:r>
    </w:p>
    <w:p w14:paraId="3AD6F00C" w14:textId="2C28EDCF" w:rsidR="00CF388D" w:rsidRDefault="00CF388D" w:rsidP="007D74B8">
      <w:pPr>
        <w:widowControl/>
        <w:jc w:val="left"/>
        <w:rPr>
          <w:rFonts w:ascii="ＭＳ 明朝" w:eastAsia="ＭＳ 明朝" w:hAnsi="ＭＳ 明朝"/>
          <w:sz w:val="22"/>
        </w:rPr>
      </w:pPr>
      <w:r>
        <w:rPr>
          <w:rFonts w:ascii="ＭＳ 明朝" w:eastAsia="ＭＳ 明朝" w:hAnsi="ＭＳ 明朝" w:hint="eastAsia"/>
          <w:sz w:val="22"/>
        </w:rPr>
        <w:lastRenderedPageBreak/>
        <w:t>問11</w:t>
      </w:r>
      <w:r w:rsidR="0029648D">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0" w:type="auto"/>
        <w:tblLayout w:type="fixed"/>
        <w:tblLook w:val="04A0" w:firstRow="1" w:lastRow="0" w:firstColumn="1" w:lastColumn="0" w:noHBand="0" w:noVBand="1"/>
      </w:tblPr>
      <w:tblGrid>
        <w:gridCol w:w="4814"/>
        <w:gridCol w:w="4814"/>
      </w:tblGrid>
      <w:tr w:rsidR="003754AC" w:rsidRPr="00CF388D" w14:paraId="55791C13" w14:textId="5461EB61" w:rsidTr="003754AC">
        <w:trPr>
          <w:trHeight w:val="315"/>
        </w:trPr>
        <w:tc>
          <w:tcPr>
            <w:tcW w:w="4814" w:type="dxa"/>
            <w:noWrap/>
            <w:hideMark/>
          </w:tcPr>
          <w:p w14:paraId="22BD5BD7" w14:textId="4D640351"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ひまわり号で借り</w:t>
            </w:r>
            <w:r>
              <w:rPr>
                <w:rFonts w:ascii="ＭＳ 明朝" w:eastAsia="ＭＳ 明朝" w:hAnsi="ＭＳ 明朝" w:hint="eastAsia"/>
                <w:sz w:val="22"/>
              </w:rPr>
              <w:t>ら</w:t>
            </w:r>
            <w:r w:rsidRPr="00CF388D">
              <w:rPr>
                <w:rFonts w:ascii="ＭＳ 明朝" w:eastAsia="ＭＳ 明朝" w:hAnsi="ＭＳ 明朝" w:hint="eastAsia"/>
                <w:sz w:val="22"/>
              </w:rPr>
              <w:t>れるから</w:t>
            </w:r>
          </w:p>
        </w:tc>
        <w:tc>
          <w:tcPr>
            <w:tcW w:w="4814" w:type="dxa"/>
          </w:tcPr>
          <w:p w14:paraId="4B8FBB09" w14:textId="472CE263"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借りたり返却するのが面倒だから</w:t>
            </w:r>
          </w:p>
        </w:tc>
      </w:tr>
      <w:tr w:rsidR="003754AC" w:rsidRPr="00CF388D" w14:paraId="2DEF31FD" w14:textId="64071718" w:rsidTr="003754AC">
        <w:trPr>
          <w:trHeight w:val="315"/>
        </w:trPr>
        <w:tc>
          <w:tcPr>
            <w:tcW w:w="4814" w:type="dxa"/>
            <w:noWrap/>
            <w:hideMark/>
          </w:tcPr>
          <w:p w14:paraId="2236DDFF" w14:textId="77777777"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十日町情報館に行く</w:t>
            </w:r>
          </w:p>
        </w:tc>
        <w:tc>
          <w:tcPr>
            <w:tcW w:w="4814" w:type="dxa"/>
          </w:tcPr>
          <w:p w14:paraId="7F0DD0DA" w14:textId="1FF5D891"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子どもがすぐ飽きるのと騒ぐから行かない</w:t>
            </w:r>
          </w:p>
        </w:tc>
      </w:tr>
      <w:tr w:rsidR="003754AC" w:rsidRPr="00CF388D" w14:paraId="3CE2E349" w14:textId="501232EE" w:rsidTr="003754AC">
        <w:trPr>
          <w:trHeight w:val="315"/>
        </w:trPr>
        <w:tc>
          <w:tcPr>
            <w:tcW w:w="4814" w:type="dxa"/>
            <w:noWrap/>
          </w:tcPr>
          <w:p w14:paraId="4C5D9325" w14:textId="35F8D482"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ひまわり号で借りてくるから</w:t>
            </w:r>
          </w:p>
        </w:tc>
        <w:tc>
          <w:tcPr>
            <w:tcW w:w="4814" w:type="dxa"/>
          </w:tcPr>
          <w:p w14:paraId="6538B87D" w14:textId="3581FC08"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タブレットでも読めるから。</w:t>
            </w:r>
          </w:p>
        </w:tc>
      </w:tr>
      <w:tr w:rsidR="003754AC" w:rsidRPr="00CF388D" w14:paraId="24E115D7" w14:textId="4C0A800E" w:rsidTr="003754AC">
        <w:trPr>
          <w:trHeight w:val="315"/>
        </w:trPr>
        <w:tc>
          <w:tcPr>
            <w:tcW w:w="4814" w:type="dxa"/>
            <w:noWrap/>
          </w:tcPr>
          <w:p w14:paraId="0A046363" w14:textId="77777777" w:rsidR="003754AC"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図書館は静かなイメージなので</w:t>
            </w:r>
          </w:p>
          <w:p w14:paraId="6736301F" w14:textId="62A90A7E"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子連れは行っていいか不安だから</w:t>
            </w:r>
          </w:p>
        </w:tc>
        <w:tc>
          <w:tcPr>
            <w:tcW w:w="4814" w:type="dxa"/>
          </w:tcPr>
          <w:p w14:paraId="49DF8176" w14:textId="7F5749E5"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まだまだ騒ぐから</w:t>
            </w:r>
          </w:p>
        </w:tc>
      </w:tr>
      <w:tr w:rsidR="003754AC" w:rsidRPr="00CF388D" w14:paraId="759053C2" w14:textId="1E7666AF" w:rsidTr="003754AC">
        <w:trPr>
          <w:trHeight w:val="315"/>
        </w:trPr>
        <w:tc>
          <w:tcPr>
            <w:tcW w:w="4814" w:type="dxa"/>
            <w:noWrap/>
          </w:tcPr>
          <w:p w14:paraId="6A0FA741" w14:textId="048524E2"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子どもが静かにできないから（４）</w:t>
            </w:r>
          </w:p>
        </w:tc>
        <w:tc>
          <w:tcPr>
            <w:tcW w:w="4814" w:type="dxa"/>
          </w:tcPr>
          <w:p w14:paraId="3F4E00BF" w14:textId="52BAC875"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二週間しか借りられないから</w:t>
            </w:r>
          </w:p>
        </w:tc>
      </w:tr>
    </w:tbl>
    <w:p w14:paraId="0FB90EE3" w14:textId="77777777" w:rsidR="00CF388D" w:rsidRPr="00CF388D" w:rsidRDefault="00CF388D" w:rsidP="007D74B8">
      <w:pPr>
        <w:widowControl/>
        <w:jc w:val="left"/>
        <w:rPr>
          <w:rFonts w:ascii="ＭＳ 明朝" w:eastAsia="ＭＳ 明朝" w:hAnsi="ＭＳ 明朝"/>
          <w:sz w:val="22"/>
        </w:rPr>
      </w:pPr>
    </w:p>
    <w:tbl>
      <w:tblPr>
        <w:tblStyle w:val="af"/>
        <w:tblW w:w="9634" w:type="dxa"/>
        <w:tblLayout w:type="fixed"/>
        <w:tblLook w:val="04A0" w:firstRow="1" w:lastRow="0" w:firstColumn="1" w:lastColumn="0" w:noHBand="0" w:noVBand="1"/>
      </w:tblPr>
      <w:tblGrid>
        <w:gridCol w:w="4631"/>
        <w:gridCol w:w="1000"/>
        <w:gridCol w:w="1001"/>
        <w:gridCol w:w="1000"/>
        <w:gridCol w:w="1001"/>
        <w:gridCol w:w="1001"/>
      </w:tblGrid>
      <w:tr w:rsidR="00B6105A" w:rsidRPr="00AD7C8C" w14:paraId="0733CDE7" w14:textId="77777777" w:rsidTr="00B22F69">
        <w:trPr>
          <w:trHeight w:val="315"/>
        </w:trPr>
        <w:tc>
          <w:tcPr>
            <w:tcW w:w="4631" w:type="dxa"/>
            <w:noWrap/>
            <w:hideMark/>
          </w:tcPr>
          <w:p w14:paraId="4F075EAE" w14:textId="77777777" w:rsidR="00B6105A"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問12　本を買ったり、借りたりする場所で</w:t>
            </w:r>
          </w:p>
          <w:p w14:paraId="68C80FE7" w14:textId="29920E9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多いのはどこですか？</w:t>
            </w:r>
            <w:r w:rsidR="00BA6ECD">
              <w:rPr>
                <w:rFonts w:ascii="ＭＳ 明朝" w:eastAsia="ＭＳ 明朝" w:hAnsi="ＭＳ 明朝" w:hint="eastAsia"/>
                <w:sz w:val="22"/>
              </w:rPr>
              <w:t>（３つまで選択）</w:t>
            </w:r>
          </w:p>
        </w:tc>
        <w:tc>
          <w:tcPr>
            <w:tcW w:w="1000" w:type="dxa"/>
            <w:noWrap/>
            <w:hideMark/>
          </w:tcPr>
          <w:p w14:paraId="5E16F0D3"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２歳</w:t>
            </w:r>
          </w:p>
        </w:tc>
        <w:tc>
          <w:tcPr>
            <w:tcW w:w="1001" w:type="dxa"/>
            <w:noWrap/>
            <w:hideMark/>
          </w:tcPr>
          <w:p w14:paraId="3121BBAD"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３歳</w:t>
            </w:r>
          </w:p>
        </w:tc>
        <w:tc>
          <w:tcPr>
            <w:tcW w:w="1000" w:type="dxa"/>
            <w:noWrap/>
            <w:hideMark/>
          </w:tcPr>
          <w:p w14:paraId="76299A56"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４歳</w:t>
            </w:r>
          </w:p>
        </w:tc>
        <w:tc>
          <w:tcPr>
            <w:tcW w:w="1001" w:type="dxa"/>
            <w:noWrap/>
            <w:hideMark/>
          </w:tcPr>
          <w:p w14:paraId="3512C1D0"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５歳</w:t>
            </w:r>
          </w:p>
        </w:tc>
        <w:tc>
          <w:tcPr>
            <w:tcW w:w="1001" w:type="dxa"/>
            <w:noWrap/>
            <w:hideMark/>
          </w:tcPr>
          <w:p w14:paraId="2BA22A0C"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合計</w:t>
            </w:r>
          </w:p>
        </w:tc>
      </w:tr>
      <w:tr w:rsidR="00B6105A" w:rsidRPr="00AD7C8C" w14:paraId="4FDBDE94" w14:textId="77777777" w:rsidTr="00B22F69">
        <w:trPr>
          <w:trHeight w:val="315"/>
        </w:trPr>
        <w:tc>
          <w:tcPr>
            <w:tcW w:w="4631" w:type="dxa"/>
            <w:noWrap/>
            <w:hideMark/>
          </w:tcPr>
          <w:p w14:paraId="696ECB97"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本屋、書店</w:t>
            </w:r>
          </w:p>
        </w:tc>
        <w:tc>
          <w:tcPr>
            <w:tcW w:w="1000" w:type="dxa"/>
            <w:noWrap/>
            <w:hideMark/>
          </w:tcPr>
          <w:p w14:paraId="5A85544B"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8.0%</w:t>
            </w:r>
          </w:p>
        </w:tc>
        <w:tc>
          <w:tcPr>
            <w:tcW w:w="1001" w:type="dxa"/>
            <w:noWrap/>
            <w:hideMark/>
          </w:tcPr>
          <w:p w14:paraId="47FFA56D"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17.7%</w:t>
            </w:r>
          </w:p>
        </w:tc>
        <w:tc>
          <w:tcPr>
            <w:tcW w:w="1000" w:type="dxa"/>
            <w:noWrap/>
            <w:hideMark/>
          </w:tcPr>
          <w:p w14:paraId="357A1AD1"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17.7%</w:t>
            </w:r>
          </w:p>
        </w:tc>
        <w:tc>
          <w:tcPr>
            <w:tcW w:w="1001" w:type="dxa"/>
            <w:noWrap/>
            <w:hideMark/>
          </w:tcPr>
          <w:p w14:paraId="2863A40F"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27.4%</w:t>
            </w:r>
          </w:p>
        </w:tc>
        <w:tc>
          <w:tcPr>
            <w:tcW w:w="1001" w:type="dxa"/>
            <w:noWrap/>
            <w:hideMark/>
          </w:tcPr>
          <w:p w14:paraId="1199AF04"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70.8%</w:t>
            </w:r>
          </w:p>
        </w:tc>
      </w:tr>
      <w:tr w:rsidR="00B6105A" w:rsidRPr="00AD7C8C" w14:paraId="0EF9D551" w14:textId="77777777" w:rsidTr="00B22F69">
        <w:trPr>
          <w:trHeight w:val="315"/>
        </w:trPr>
        <w:tc>
          <w:tcPr>
            <w:tcW w:w="4631" w:type="dxa"/>
            <w:noWrap/>
            <w:hideMark/>
          </w:tcPr>
          <w:p w14:paraId="40F6C176"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ショッピングセンターやコンビニ</w:t>
            </w:r>
          </w:p>
        </w:tc>
        <w:tc>
          <w:tcPr>
            <w:tcW w:w="1000" w:type="dxa"/>
            <w:noWrap/>
            <w:hideMark/>
          </w:tcPr>
          <w:p w14:paraId="5568A2B5"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0.9%</w:t>
            </w:r>
          </w:p>
        </w:tc>
        <w:tc>
          <w:tcPr>
            <w:tcW w:w="1001" w:type="dxa"/>
            <w:noWrap/>
            <w:hideMark/>
          </w:tcPr>
          <w:p w14:paraId="2A36E79A"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1.8%</w:t>
            </w:r>
          </w:p>
        </w:tc>
        <w:tc>
          <w:tcPr>
            <w:tcW w:w="1000" w:type="dxa"/>
            <w:noWrap/>
            <w:hideMark/>
          </w:tcPr>
          <w:p w14:paraId="175FBD5D"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2.7%</w:t>
            </w:r>
          </w:p>
        </w:tc>
        <w:tc>
          <w:tcPr>
            <w:tcW w:w="1001" w:type="dxa"/>
            <w:noWrap/>
            <w:hideMark/>
          </w:tcPr>
          <w:p w14:paraId="4EF05806"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6.2%</w:t>
            </w:r>
          </w:p>
        </w:tc>
        <w:tc>
          <w:tcPr>
            <w:tcW w:w="1001" w:type="dxa"/>
            <w:noWrap/>
            <w:hideMark/>
          </w:tcPr>
          <w:p w14:paraId="756DC3B4"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11.5%</w:t>
            </w:r>
          </w:p>
        </w:tc>
      </w:tr>
      <w:tr w:rsidR="00B6105A" w:rsidRPr="00AD7C8C" w14:paraId="3ED2407D" w14:textId="77777777" w:rsidTr="00B22F69">
        <w:trPr>
          <w:trHeight w:val="315"/>
        </w:trPr>
        <w:tc>
          <w:tcPr>
            <w:tcW w:w="4631" w:type="dxa"/>
            <w:noWrap/>
            <w:hideMark/>
          </w:tcPr>
          <w:p w14:paraId="217940E5"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ネットショッピング</w:t>
            </w:r>
          </w:p>
        </w:tc>
        <w:tc>
          <w:tcPr>
            <w:tcW w:w="1000" w:type="dxa"/>
            <w:noWrap/>
            <w:hideMark/>
          </w:tcPr>
          <w:p w14:paraId="43BB5B12"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4.4%</w:t>
            </w:r>
          </w:p>
        </w:tc>
        <w:tc>
          <w:tcPr>
            <w:tcW w:w="1001" w:type="dxa"/>
            <w:noWrap/>
            <w:hideMark/>
          </w:tcPr>
          <w:p w14:paraId="05A19F21"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8.8%</w:t>
            </w:r>
          </w:p>
        </w:tc>
        <w:tc>
          <w:tcPr>
            <w:tcW w:w="1000" w:type="dxa"/>
            <w:noWrap/>
            <w:hideMark/>
          </w:tcPr>
          <w:p w14:paraId="24626372"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6.2%</w:t>
            </w:r>
          </w:p>
        </w:tc>
        <w:tc>
          <w:tcPr>
            <w:tcW w:w="1001" w:type="dxa"/>
            <w:noWrap/>
            <w:hideMark/>
          </w:tcPr>
          <w:p w14:paraId="6D8DD791"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15.9%</w:t>
            </w:r>
          </w:p>
        </w:tc>
        <w:tc>
          <w:tcPr>
            <w:tcW w:w="1001" w:type="dxa"/>
            <w:noWrap/>
            <w:hideMark/>
          </w:tcPr>
          <w:p w14:paraId="7593B6A1"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35.4%</w:t>
            </w:r>
          </w:p>
        </w:tc>
      </w:tr>
      <w:tr w:rsidR="00B6105A" w:rsidRPr="00AD7C8C" w14:paraId="1BE13771" w14:textId="77777777" w:rsidTr="00B22F69">
        <w:trPr>
          <w:trHeight w:val="315"/>
        </w:trPr>
        <w:tc>
          <w:tcPr>
            <w:tcW w:w="4631" w:type="dxa"/>
            <w:noWrap/>
            <w:hideMark/>
          </w:tcPr>
          <w:p w14:paraId="2300DAF2"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保育園</w:t>
            </w:r>
          </w:p>
        </w:tc>
        <w:tc>
          <w:tcPr>
            <w:tcW w:w="1000" w:type="dxa"/>
            <w:noWrap/>
            <w:hideMark/>
          </w:tcPr>
          <w:p w14:paraId="72DC4017"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7.1%</w:t>
            </w:r>
          </w:p>
        </w:tc>
        <w:tc>
          <w:tcPr>
            <w:tcW w:w="1001" w:type="dxa"/>
            <w:noWrap/>
            <w:hideMark/>
          </w:tcPr>
          <w:p w14:paraId="0693ABD1"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15.9%</w:t>
            </w:r>
          </w:p>
        </w:tc>
        <w:tc>
          <w:tcPr>
            <w:tcW w:w="1000" w:type="dxa"/>
            <w:noWrap/>
            <w:hideMark/>
          </w:tcPr>
          <w:p w14:paraId="6A333555"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15.9%</w:t>
            </w:r>
          </w:p>
        </w:tc>
        <w:tc>
          <w:tcPr>
            <w:tcW w:w="1001" w:type="dxa"/>
            <w:noWrap/>
            <w:hideMark/>
          </w:tcPr>
          <w:p w14:paraId="4991F7DD"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24.8%</w:t>
            </w:r>
          </w:p>
        </w:tc>
        <w:tc>
          <w:tcPr>
            <w:tcW w:w="1001" w:type="dxa"/>
            <w:noWrap/>
            <w:hideMark/>
          </w:tcPr>
          <w:p w14:paraId="7FDEA808"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63.7%</w:t>
            </w:r>
          </w:p>
        </w:tc>
      </w:tr>
      <w:tr w:rsidR="00B6105A" w:rsidRPr="00AD7C8C" w14:paraId="46D111C8" w14:textId="77777777" w:rsidTr="00B22F69">
        <w:trPr>
          <w:trHeight w:val="315"/>
        </w:trPr>
        <w:tc>
          <w:tcPr>
            <w:tcW w:w="4631" w:type="dxa"/>
            <w:noWrap/>
            <w:hideMark/>
          </w:tcPr>
          <w:p w14:paraId="2A189955"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公民館図書室</w:t>
            </w:r>
          </w:p>
        </w:tc>
        <w:tc>
          <w:tcPr>
            <w:tcW w:w="1000" w:type="dxa"/>
            <w:noWrap/>
            <w:hideMark/>
          </w:tcPr>
          <w:p w14:paraId="0CBF1CF6"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2.7%</w:t>
            </w:r>
          </w:p>
        </w:tc>
        <w:tc>
          <w:tcPr>
            <w:tcW w:w="1001" w:type="dxa"/>
            <w:noWrap/>
            <w:hideMark/>
          </w:tcPr>
          <w:p w14:paraId="1AC6BCFF"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1.8%</w:t>
            </w:r>
          </w:p>
        </w:tc>
        <w:tc>
          <w:tcPr>
            <w:tcW w:w="1000" w:type="dxa"/>
            <w:noWrap/>
            <w:hideMark/>
          </w:tcPr>
          <w:p w14:paraId="554D3BE2"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3.5%</w:t>
            </w:r>
          </w:p>
        </w:tc>
        <w:tc>
          <w:tcPr>
            <w:tcW w:w="1001" w:type="dxa"/>
            <w:noWrap/>
            <w:hideMark/>
          </w:tcPr>
          <w:p w14:paraId="0EFF1E41"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14.2%</w:t>
            </w:r>
          </w:p>
        </w:tc>
        <w:tc>
          <w:tcPr>
            <w:tcW w:w="1001" w:type="dxa"/>
            <w:noWrap/>
            <w:hideMark/>
          </w:tcPr>
          <w:p w14:paraId="6C384C39"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22.1%</w:t>
            </w:r>
          </w:p>
        </w:tc>
      </w:tr>
      <w:tr w:rsidR="00B6105A" w:rsidRPr="00AD7C8C" w14:paraId="48BC994D" w14:textId="77777777" w:rsidTr="00B22F69">
        <w:trPr>
          <w:trHeight w:val="315"/>
        </w:trPr>
        <w:tc>
          <w:tcPr>
            <w:tcW w:w="4631" w:type="dxa"/>
            <w:noWrap/>
            <w:hideMark/>
          </w:tcPr>
          <w:p w14:paraId="5DA3EEDC"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十日町情報館</w:t>
            </w:r>
          </w:p>
        </w:tc>
        <w:tc>
          <w:tcPr>
            <w:tcW w:w="1000" w:type="dxa"/>
            <w:noWrap/>
            <w:hideMark/>
          </w:tcPr>
          <w:p w14:paraId="750F5984"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3.5%</w:t>
            </w:r>
          </w:p>
        </w:tc>
        <w:tc>
          <w:tcPr>
            <w:tcW w:w="1001" w:type="dxa"/>
            <w:noWrap/>
            <w:hideMark/>
          </w:tcPr>
          <w:p w14:paraId="68EA16DC"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2.7%</w:t>
            </w:r>
          </w:p>
        </w:tc>
        <w:tc>
          <w:tcPr>
            <w:tcW w:w="1000" w:type="dxa"/>
            <w:noWrap/>
            <w:hideMark/>
          </w:tcPr>
          <w:p w14:paraId="777BE423"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2.7%</w:t>
            </w:r>
          </w:p>
        </w:tc>
        <w:tc>
          <w:tcPr>
            <w:tcW w:w="1001" w:type="dxa"/>
            <w:noWrap/>
            <w:hideMark/>
          </w:tcPr>
          <w:p w14:paraId="66EC1A55"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6.2%</w:t>
            </w:r>
          </w:p>
        </w:tc>
        <w:tc>
          <w:tcPr>
            <w:tcW w:w="1001" w:type="dxa"/>
            <w:noWrap/>
            <w:hideMark/>
          </w:tcPr>
          <w:p w14:paraId="0ABB2665"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15.0%</w:t>
            </w:r>
          </w:p>
        </w:tc>
      </w:tr>
      <w:tr w:rsidR="00B6105A" w:rsidRPr="00AD7C8C" w14:paraId="7CB1F814" w14:textId="77777777" w:rsidTr="00B22F69">
        <w:trPr>
          <w:trHeight w:val="315"/>
        </w:trPr>
        <w:tc>
          <w:tcPr>
            <w:tcW w:w="4631" w:type="dxa"/>
            <w:noWrap/>
            <w:hideMark/>
          </w:tcPr>
          <w:p w14:paraId="06520A0D"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その他</w:t>
            </w:r>
          </w:p>
        </w:tc>
        <w:tc>
          <w:tcPr>
            <w:tcW w:w="1000" w:type="dxa"/>
            <w:noWrap/>
            <w:hideMark/>
          </w:tcPr>
          <w:p w14:paraId="1458377E"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0.0%</w:t>
            </w:r>
          </w:p>
        </w:tc>
        <w:tc>
          <w:tcPr>
            <w:tcW w:w="1001" w:type="dxa"/>
            <w:noWrap/>
            <w:hideMark/>
          </w:tcPr>
          <w:p w14:paraId="17559B0B"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1.8%</w:t>
            </w:r>
          </w:p>
        </w:tc>
        <w:tc>
          <w:tcPr>
            <w:tcW w:w="1000" w:type="dxa"/>
            <w:noWrap/>
            <w:hideMark/>
          </w:tcPr>
          <w:p w14:paraId="4A29A64C"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0.0%</w:t>
            </w:r>
          </w:p>
        </w:tc>
        <w:tc>
          <w:tcPr>
            <w:tcW w:w="1001" w:type="dxa"/>
            <w:noWrap/>
            <w:hideMark/>
          </w:tcPr>
          <w:p w14:paraId="3ADD9F61"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2.7%</w:t>
            </w:r>
          </w:p>
        </w:tc>
        <w:tc>
          <w:tcPr>
            <w:tcW w:w="1001" w:type="dxa"/>
            <w:noWrap/>
            <w:hideMark/>
          </w:tcPr>
          <w:p w14:paraId="63382A0C"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4.4%</w:t>
            </w:r>
          </w:p>
        </w:tc>
      </w:tr>
    </w:tbl>
    <w:p w14:paraId="798744DA" w14:textId="26CBF4B6" w:rsidR="00E323FF" w:rsidRDefault="00B6105A" w:rsidP="007D74B8">
      <w:pPr>
        <w:widowControl/>
        <w:jc w:val="left"/>
        <w:rPr>
          <w:rFonts w:ascii="ＭＳ 明朝" w:eastAsia="ＭＳ 明朝" w:hAnsi="ＭＳ 明朝"/>
          <w:sz w:val="22"/>
        </w:rPr>
      </w:pPr>
      <w:r>
        <w:rPr>
          <w:noProof/>
        </w:rPr>
        <w:drawing>
          <wp:inline distT="0" distB="0" distL="0" distR="0" wp14:anchorId="7977B019" wp14:editId="71BDE3B3">
            <wp:extent cx="6120130" cy="2514600"/>
            <wp:effectExtent l="0" t="0" r="13970" b="0"/>
            <wp:docPr id="74" name="グラフ 74">
              <a:extLst xmlns:a="http://schemas.openxmlformats.org/drawingml/2006/main">
                <a:ext uri="{FF2B5EF4-FFF2-40B4-BE49-F238E27FC236}">
                  <a16:creationId xmlns:a16="http://schemas.microsoft.com/office/drawing/2014/main" id="{C1FCB0F8-9808-4996-B600-3C168991C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A7B90BB" w14:textId="4A9408F8" w:rsidR="00CF388D" w:rsidRDefault="00CF388D" w:rsidP="007D74B8">
      <w:pPr>
        <w:widowControl/>
        <w:jc w:val="left"/>
        <w:rPr>
          <w:rFonts w:ascii="ＭＳ 明朝" w:eastAsia="ＭＳ 明朝" w:hAnsi="ＭＳ 明朝"/>
          <w:sz w:val="22"/>
        </w:rPr>
      </w:pPr>
      <w:r>
        <w:rPr>
          <w:rFonts w:ascii="ＭＳ 明朝" w:eastAsia="ＭＳ 明朝" w:hAnsi="ＭＳ 明朝" w:hint="eastAsia"/>
          <w:sz w:val="22"/>
        </w:rPr>
        <w:t>問12</w:t>
      </w:r>
      <w:r w:rsidR="0029648D">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9634" w:type="dxa"/>
        <w:tblLook w:val="04A0" w:firstRow="1" w:lastRow="0" w:firstColumn="1" w:lastColumn="0" w:noHBand="0" w:noVBand="1"/>
      </w:tblPr>
      <w:tblGrid>
        <w:gridCol w:w="4817"/>
        <w:gridCol w:w="4817"/>
      </w:tblGrid>
      <w:tr w:rsidR="003754AC" w:rsidRPr="00CF388D" w14:paraId="67A22F09" w14:textId="77777777" w:rsidTr="00876742">
        <w:trPr>
          <w:trHeight w:val="315"/>
        </w:trPr>
        <w:tc>
          <w:tcPr>
            <w:tcW w:w="4817" w:type="dxa"/>
            <w:noWrap/>
            <w:hideMark/>
          </w:tcPr>
          <w:p w14:paraId="77D9348D" w14:textId="77777777"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タブレット(電子書籍)</w:t>
            </w:r>
          </w:p>
        </w:tc>
        <w:tc>
          <w:tcPr>
            <w:tcW w:w="4817" w:type="dxa"/>
          </w:tcPr>
          <w:p w14:paraId="416C0254" w14:textId="646D5115"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絵本の定期便</w:t>
            </w:r>
          </w:p>
        </w:tc>
      </w:tr>
      <w:tr w:rsidR="003754AC" w:rsidRPr="00CF388D" w14:paraId="3A81678E" w14:textId="77777777" w:rsidTr="00876742">
        <w:trPr>
          <w:trHeight w:val="315"/>
        </w:trPr>
        <w:tc>
          <w:tcPr>
            <w:tcW w:w="4817" w:type="dxa"/>
            <w:noWrap/>
            <w:hideMark/>
          </w:tcPr>
          <w:p w14:paraId="45E2BB68" w14:textId="77777777"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勤め先</w:t>
            </w:r>
          </w:p>
        </w:tc>
        <w:tc>
          <w:tcPr>
            <w:tcW w:w="4817" w:type="dxa"/>
          </w:tcPr>
          <w:p w14:paraId="53F35E9C" w14:textId="50CC7C94" w:rsidR="003754AC" w:rsidRPr="00CF388D" w:rsidRDefault="003754AC" w:rsidP="003754AC">
            <w:pPr>
              <w:widowControl/>
              <w:spacing w:line="400" w:lineRule="exact"/>
              <w:jc w:val="left"/>
              <w:rPr>
                <w:rFonts w:ascii="ＭＳ 明朝" w:eastAsia="ＭＳ 明朝" w:hAnsi="ＭＳ 明朝"/>
                <w:sz w:val="22"/>
              </w:rPr>
            </w:pPr>
            <w:r w:rsidRPr="00CF388D">
              <w:rPr>
                <w:rFonts w:ascii="ＭＳ 明朝" w:eastAsia="ＭＳ 明朝" w:hAnsi="ＭＳ 明朝" w:hint="eastAsia"/>
                <w:sz w:val="22"/>
              </w:rPr>
              <w:t>移動図書（２）</w:t>
            </w:r>
          </w:p>
        </w:tc>
      </w:tr>
    </w:tbl>
    <w:p w14:paraId="24486B32" w14:textId="28D4E5AB" w:rsidR="00E323FF" w:rsidRDefault="00E323FF" w:rsidP="007D74B8">
      <w:pPr>
        <w:widowControl/>
        <w:jc w:val="left"/>
        <w:rPr>
          <w:rFonts w:ascii="ＭＳ 明朝" w:eastAsia="ＭＳ 明朝" w:hAnsi="ＭＳ 明朝"/>
          <w:sz w:val="22"/>
        </w:rPr>
      </w:pPr>
    </w:p>
    <w:p w14:paraId="5D4DD4DE" w14:textId="1BDB64D3" w:rsidR="00E323FF" w:rsidRDefault="00E323FF" w:rsidP="007D74B8">
      <w:pPr>
        <w:widowControl/>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4768"/>
        <w:gridCol w:w="972"/>
        <w:gridCol w:w="972"/>
        <w:gridCol w:w="972"/>
        <w:gridCol w:w="972"/>
        <w:gridCol w:w="972"/>
      </w:tblGrid>
      <w:tr w:rsidR="00B6105A" w:rsidRPr="002A437F" w14:paraId="02EF4007" w14:textId="77777777" w:rsidTr="00B22F69">
        <w:trPr>
          <w:trHeight w:val="315"/>
        </w:trPr>
        <w:tc>
          <w:tcPr>
            <w:tcW w:w="4768" w:type="dxa"/>
            <w:noWrap/>
            <w:hideMark/>
          </w:tcPr>
          <w:p w14:paraId="0D5C8BBE" w14:textId="77777777" w:rsidR="00B6105A"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lastRenderedPageBreak/>
              <w:t>問13　お子さんの興味ある本（ジャンル）を</w:t>
            </w:r>
          </w:p>
          <w:p w14:paraId="3269A7C1"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把握していますか？</w:t>
            </w:r>
          </w:p>
        </w:tc>
        <w:tc>
          <w:tcPr>
            <w:tcW w:w="972" w:type="dxa"/>
            <w:noWrap/>
            <w:hideMark/>
          </w:tcPr>
          <w:p w14:paraId="1A5565A4"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２歳</w:t>
            </w:r>
          </w:p>
        </w:tc>
        <w:tc>
          <w:tcPr>
            <w:tcW w:w="972" w:type="dxa"/>
            <w:noWrap/>
            <w:hideMark/>
          </w:tcPr>
          <w:p w14:paraId="592905D7"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３歳</w:t>
            </w:r>
          </w:p>
        </w:tc>
        <w:tc>
          <w:tcPr>
            <w:tcW w:w="972" w:type="dxa"/>
            <w:noWrap/>
            <w:hideMark/>
          </w:tcPr>
          <w:p w14:paraId="15D1EAF7"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４歳</w:t>
            </w:r>
          </w:p>
        </w:tc>
        <w:tc>
          <w:tcPr>
            <w:tcW w:w="972" w:type="dxa"/>
            <w:noWrap/>
            <w:hideMark/>
          </w:tcPr>
          <w:p w14:paraId="312FC1C0"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５歳</w:t>
            </w:r>
          </w:p>
        </w:tc>
        <w:tc>
          <w:tcPr>
            <w:tcW w:w="972" w:type="dxa"/>
            <w:noWrap/>
            <w:hideMark/>
          </w:tcPr>
          <w:p w14:paraId="1028A930"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合計</w:t>
            </w:r>
          </w:p>
        </w:tc>
      </w:tr>
      <w:tr w:rsidR="00B6105A" w:rsidRPr="002A437F" w14:paraId="1D2D9009" w14:textId="77777777" w:rsidTr="00B22F69">
        <w:trPr>
          <w:trHeight w:val="315"/>
        </w:trPr>
        <w:tc>
          <w:tcPr>
            <w:tcW w:w="4768" w:type="dxa"/>
            <w:noWrap/>
            <w:hideMark/>
          </w:tcPr>
          <w:p w14:paraId="2F77F8C1"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把握している</w:t>
            </w:r>
          </w:p>
        </w:tc>
        <w:tc>
          <w:tcPr>
            <w:tcW w:w="972" w:type="dxa"/>
            <w:noWrap/>
            <w:hideMark/>
          </w:tcPr>
          <w:p w14:paraId="288EBE09"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4.4%</w:t>
            </w:r>
          </w:p>
        </w:tc>
        <w:tc>
          <w:tcPr>
            <w:tcW w:w="972" w:type="dxa"/>
            <w:noWrap/>
            <w:hideMark/>
          </w:tcPr>
          <w:p w14:paraId="071D3969"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5.3%</w:t>
            </w:r>
          </w:p>
        </w:tc>
        <w:tc>
          <w:tcPr>
            <w:tcW w:w="972" w:type="dxa"/>
            <w:noWrap/>
            <w:hideMark/>
          </w:tcPr>
          <w:p w14:paraId="07303855"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8.0%</w:t>
            </w:r>
          </w:p>
        </w:tc>
        <w:tc>
          <w:tcPr>
            <w:tcW w:w="972" w:type="dxa"/>
            <w:noWrap/>
            <w:hideMark/>
          </w:tcPr>
          <w:p w14:paraId="5FEDB76B"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15.9%</w:t>
            </w:r>
          </w:p>
        </w:tc>
        <w:tc>
          <w:tcPr>
            <w:tcW w:w="972" w:type="dxa"/>
            <w:noWrap/>
            <w:hideMark/>
          </w:tcPr>
          <w:p w14:paraId="3DA279F5"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33.6%</w:t>
            </w:r>
          </w:p>
        </w:tc>
      </w:tr>
      <w:tr w:rsidR="00B6105A" w:rsidRPr="002A437F" w14:paraId="35EE8509" w14:textId="77777777" w:rsidTr="00B22F69">
        <w:trPr>
          <w:trHeight w:val="315"/>
        </w:trPr>
        <w:tc>
          <w:tcPr>
            <w:tcW w:w="4768" w:type="dxa"/>
            <w:noWrap/>
            <w:hideMark/>
          </w:tcPr>
          <w:p w14:paraId="77FB6F8D"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ある程度把握している</w:t>
            </w:r>
          </w:p>
        </w:tc>
        <w:tc>
          <w:tcPr>
            <w:tcW w:w="972" w:type="dxa"/>
            <w:noWrap/>
            <w:hideMark/>
          </w:tcPr>
          <w:p w14:paraId="03F35C9A"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7.1%</w:t>
            </w:r>
          </w:p>
        </w:tc>
        <w:tc>
          <w:tcPr>
            <w:tcW w:w="972" w:type="dxa"/>
            <w:noWrap/>
            <w:hideMark/>
          </w:tcPr>
          <w:p w14:paraId="2A343479"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15.9%</w:t>
            </w:r>
          </w:p>
        </w:tc>
        <w:tc>
          <w:tcPr>
            <w:tcW w:w="972" w:type="dxa"/>
            <w:noWrap/>
            <w:hideMark/>
          </w:tcPr>
          <w:p w14:paraId="2FCDC619"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12.4%</w:t>
            </w:r>
          </w:p>
        </w:tc>
        <w:tc>
          <w:tcPr>
            <w:tcW w:w="972" w:type="dxa"/>
            <w:noWrap/>
            <w:hideMark/>
          </w:tcPr>
          <w:p w14:paraId="04357325"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24.8%</w:t>
            </w:r>
          </w:p>
        </w:tc>
        <w:tc>
          <w:tcPr>
            <w:tcW w:w="972" w:type="dxa"/>
            <w:noWrap/>
            <w:hideMark/>
          </w:tcPr>
          <w:p w14:paraId="118EFF8D"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60.2%</w:t>
            </w:r>
          </w:p>
        </w:tc>
      </w:tr>
      <w:tr w:rsidR="00B6105A" w:rsidRPr="002A437F" w14:paraId="12D67868" w14:textId="77777777" w:rsidTr="00B22F69">
        <w:trPr>
          <w:trHeight w:val="315"/>
        </w:trPr>
        <w:tc>
          <w:tcPr>
            <w:tcW w:w="4768" w:type="dxa"/>
            <w:noWrap/>
            <w:hideMark/>
          </w:tcPr>
          <w:p w14:paraId="1A7288AF"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把握していない</w:t>
            </w:r>
          </w:p>
        </w:tc>
        <w:tc>
          <w:tcPr>
            <w:tcW w:w="972" w:type="dxa"/>
            <w:noWrap/>
            <w:hideMark/>
          </w:tcPr>
          <w:p w14:paraId="36F24FF5"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0.9%</w:t>
            </w:r>
          </w:p>
        </w:tc>
        <w:tc>
          <w:tcPr>
            <w:tcW w:w="972" w:type="dxa"/>
            <w:noWrap/>
            <w:hideMark/>
          </w:tcPr>
          <w:p w14:paraId="08F22E31"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2.7%</w:t>
            </w:r>
          </w:p>
        </w:tc>
        <w:tc>
          <w:tcPr>
            <w:tcW w:w="972" w:type="dxa"/>
            <w:noWrap/>
            <w:hideMark/>
          </w:tcPr>
          <w:p w14:paraId="4DE2CC84"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1.8%</w:t>
            </w:r>
          </w:p>
        </w:tc>
        <w:tc>
          <w:tcPr>
            <w:tcW w:w="972" w:type="dxa"/>
            <w:noWrap/>
            <w:hideMark/>
          </w:tcPr>
          <w:p w14:paraId="10CCBF12"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0.9%</w:t>
            </w:r>
          </w:p>
        </w:tc>
        <w:tc>
          <w:tcPr>
            <w:tcW w:w="972" w:type="dxa"/>
            <w:noWrap/>
            <w:hideMark/>
          </w:tcPr>
          <w:p w14:paraId="19CAC439" w14:textId="77777777" w:rsidR="00B6105A" w:rsidRPr="002A437F" w:rsidRDefault="00B6105A" w:rsidP="00B22F69">
            <w:pPr>
              <w:widowControl/>
              <w:spacing w:line="400" w:lineRule="exact"/>
              <w:jc w:val="left"/>
              <w:rPr>
                <w:rFonts w:ascii="ＭＳ 明朝" w:eastAsia="ＭＳ 明朝" w:hAnsi="ＭＳ 明朝"/>
                <w:sz w:val="22"/>
              </w:rPr>
            </w:pPr>
            <w:r w:rsidRPr="002A437F">
              <w:rPr>
                <w:rFonts w:ascii="ＭＳ 明朝" w:eastAsia="ＭＳ 明朝" w:hAnsi="ＭＳ 明朝" w:hint="eastAsia"/>
                <w:sz w:val="22"/>
              </w:rPr>
              <w:t>6.2%</w:t>
            </w:r>
          </w:p>
        </w:tc>
      </w:tr>
    </w:tbl>
    <w:p w14:paraId="0E929B3A" w14:textId="01064AA0" w:rsidR="000956A9" w:rsidRDefault="00B6105A" w:rsidP="007D74B8">
      <w:pPr>
        <w:widowControl/>
        <w:jc w:val="left"/>
        <w:rPr>
          <w:rFonts w:ascii="ＭＳ 明朝" w:eastAsia="ＭＳ 明朝" w:hAnsi="ＭＳ 明朝"/>
          <w:sz w:val="22"/>
        </w:rPr>
      </w:pPr>
      <w:r>
        <w:rPr>
          <w:noProof/>
        </w:rPr>
        <w:drawing>
          <wp:inline distT="0" distB="0" distL="0" distR="0" wp14:anchorId="07591CE2" wp14:editId="00B5BD48">
            <wp:extent cx="6103620" cy="1362075"/>
            <wp:effectExtent l="0" t="0" r="11430" b="9525"/>
            <wp:docPr id="29" name="グラフ 29">
              <a:extLst xmlns:a="http://schemas.openxmlformats.org/drawingml/2006/main">
                <a:ext uri="{FF2B5EF4-FFF2-40B4-BE49-F238E27FC236}">
                  <a16:creationId xmlns:a16="http://schemas.microsoft.com/office/drawing/2014/main" id="{D4DCD6AD-C722-472D-BEE0-44A6DE2454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9699AEA" w14:textId="77777777" w:rsidR="00B6105A" w:rsidRDefault="00B6105A" w:rsidP="007D74B8">
      <w:pPr>
        <w:widowControl/>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4248"/>
        <w:gridCol w:w="1076"/>
        <w:gridCol w:w="1076"/>
        <w:gridCol w:w="1076"/>
        <w:gridCol w:w="1076"/>
        <w:gridCol w:w="1076"/>
      </w:tblGrid>
      <w:tr w:rsidR="00B6105A" w:rsidRPr="000956A9" w14:paraId="5E984C2A" w14:textId="77777777" w:rsidTr="00B22F69">
        <w:trPr>
          <w:trHeight w:val="315"/>
        </w:trPr>
        <w:tc>
          <w:tcPr>
            <w:tcW w:w="4248" w:type="dxa"/>
            <w:noWrap/>
            <w:hideMark/>
          </w:tcPr>
          <w:p w14:paraId="790F7571" w14:textId="77777777" w:rsidR="00B6105A"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問14　お子さんは電子メディア</w:t>
            </w:r>
          </w:p>
          <w:p w14:paraId="6119793E" w14:textId="77777777" w:rsidR="00B6105A" w:rsidRDefault="00B6105A" w:rsidP="00B22F69">
            <w:pPr>
              <w:widowControl/>
              <w:spacing w:line="400" w:lineRule="exact"/>
              <w:jc w:val="left"/>
              <w:rPr>
                <w:rFonts w:ascii="ＭＳ 明朝" w:eastAsia="ＭＳ 明朝" w:hAnsi="ＭＳ 明朝"/>
                <w:sz w:val="22"/>
              </w:rPr>
            </w:pPr>
            <w:r>
              <w:rPr>
                <w:rFonts w:ascii="ＭＳ 明朝" w:eastAsia="ＭＳ 明朝" w:hAnsi="ＭＳ 明朝" w:hint="eastAsia"/>
                <w:sz w:val="22"/>
              </w:rPr>
              <w:t>(</w:t>
            </w:r>
            <w:r w:rsidRPr="000956A9">
              <w:rPr>
                <w:rFonts w:ascii="ＭＳ 明朝" w:eastAsia="ＭＳ 明朝" w:hAnsi="ＭＳ 明朝" w:hint="eastAsia"/>
                <w:sz w:val="22"/>
              </w:rPr>
              <w:t>スマートフォンやタブレットなど</w:t>
            </w:r>
            <w:r>
              <w:rPr>
                <w:rFonts w:ascii="ＭＳ 明朝" w:eastAsia="ＭＳ 明朝" w:hAnsi="ＭＳ 明朝" w:hint="eastAsia"/>
                <w:sz w:val="22"/>
              </w:rPr>
              <w:t>)</w:t>
            </w:r>
          </w:p>
          <w:p w14:paraId="294D2FD8"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を使って読書をしますか？</w:t>
            </w:r>
          </w:p>
        </w:tc>
        <w:tc>
          <w:tcPr>
            <w:tcW w:w="1076" w:type="dxa"/>
            <w:noWrap/>
            <w:hideMark/>
          </w:tcPr>
          <w:p w14:paraId="11312FAA"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２歳</w:t>
            </w:r>
          </w:p>
        </w:tc>
        <w:tc>
          <w:tcPr>
            <w:tcW w:w="1076" w:type="dxa"/>
            <w:noWrap/>
            <w:hideMark/>
          </w:tcPr>
          <w:p w14:paraId="26FE3718"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３歳</w:t>
            </w:r>
          </w:p>
        </w:tc>
        <w:tc>
          <w:tcPr>
            <w:tcW w:w="1076" w:type="dxa"/>
            <w:noWrap/>
            <w:hideMark/>
          </w:tcPr>
          <w:p w14:paraId="01945F40"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４歳</w:t>
            </w:r>
          </w:p>
        </w:tc>
        <w:tc>
          <w:tcPr>
            <w:tcW w:w="1076" w:type="dxa"/>
            <w:noWrap/>
            <w:hideMark/>
          </w:tcPr>
          <w:p w14:paraId="3416D153"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５歳</w:t>
            </w:r>
          </w:p>
        </w:tc>
        <w:tc>
          <w:tcPr>
            <w:tcW w:w="1076" w:type="dxa"/>
            <w:noWrap/>
            <w:hideMark/>
          </w:tcPr>
          <w:p w14:paraId="6A692409"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合計</w:t>
            </w:r>
          </w:p>
        </w:tc>
      </w:tr>
      <w:tr w:rsidR="00B6105A" w:rsidRPr="000956A9" w14:paraId="6C8C1F16" w14:textId="77777777" w:rsidTr="00B22F69">
        <w:trPr>
          <w:trHeight w:val="315"/>
        </w:trPr>
        <w:tc>
          <w:tcPr>
            <w:tcW w:w="4248" w:type="dxa"/>
            <w:noWrap/>
            <w:hideMark/>
          </w:tcPr>
          <w:p w14:paraId="13AED628"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よくする</w:t>
            </w:r>
          </w:p>
        </w:tc>
        <w:tc>
          <w:tcPr>
            <w:tcW w:w="1076" w:type="dxa"/>
            <w:noWrap/>
            <w:hideMark/>
          </w:tcPr>
          <w:p w14:paraId="355A696A"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0.0%</w:t>
            </w:r>
          </w:p>
        </w:tc>
        <w:tc>
          <w:tcPr>
            <w:tcW w:w="1076" w:type="dxa"/>
            <w:noWrap/>
            <w:hideMark/>
          </w:tcPr>
          <w:p w14:paraId="688AD9C7"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0.9%</w:t>
            </w:r>
          </w:p>
        </w:tc>
        <w:tc>
          <w:tcPr>
            <w:tcW w:w="1076" w:type="dxa"/>
            <w:noWrap/>
            <w:hideMark/>
          </w:tcPr>
          <w:p w14:paraId="31D19211"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0.0%</w:t>
            </w:r>
          </w:p>
        </w:tc>
        <w:tc>
          <w:tcPr>
            <w:tcW w:w="1076" w:type="dxa"/>
            <w:noWrap/>
            <w:hideMark/>
          </w:tcPr>
          <w:p w14:paraId="4FDD69CC"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2.7%</w:t>
            </w:r>
          </w:p>
        </w:tc>
        <w:tc>
          <w:tcPr>
            <w:tcW w:w="1076" w:type="dxa"/>
            <w:noWrap/>
            <w:hideMark/>
          </w:tcPr>
          <w:p w14:paraId="7C3085DB"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3.5%</w:t>
            </w:r>
          </w:p>
        </w:tc>
      </w:tr>
      <w:tr w:rsidR="00B6105A" w:rsidRPr="000956A9" w14:paraId="6B7F4846" w14:textId="77777777" w:rsidTr="00B22F69">
        <w:trPr>
          <w:trHeight w:val="315"/>
        </w:trPr>
        <w:tc>
          <w:tcPr>
            <w:tcW w:w="4248" w:type="dxa"/>
            <w:noWrap/>
            <w:hideMark/>
          </w:tcPr>
          <w:p w14:paraId="56918AFF"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たまにする</w:t>
            </w:r>
          </w:p>
        </w:tc>
        <w:tc>
          <w:tcPr>
            <w:tcW w:w="1076" w:type="dxa"/>
            <w:noWrap/>
            <w:hideMark/>
          </w:tcPr>
          <w:p w14:paraId="288E4A28"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0.0%</w:t>
            </w:r>
          </w:p>
        </w:tc>
        <w:tc>
          <w:tcPr>
            <w:tcW w:w="1076" w:type="dxa"/>
            <w:noWrap/>
            <w:hideMark/>
          </w:tcPr>
          <w:p w14:paraId="75BF9B1F"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0.9%</w:t>
            </w:r>
          </w:p>
        </w:tc>
        <w:tc>
          <w:tcPr>
            <w:tcW w:w="1076" w:type="dxa"/>
            <w:noWrap/>
            <w:hideMark/>
          </w:tcPr>
          <w:p w14:paraId="52AEF61D"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0.0%</w:t>
            </w:r>
          </w:p>
        </w:tc>
        <w:tc>
          <w:tcPr>
            <w:tcW w:w="1076" w:type="dxa"/>
            <w:noWrap/>
            <w:hideMark/>
          </w:tcPr>
          <w:p w14:paraId="1D248822"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4.4%</w:t>
            </w:r>
          </w:p>
        </w:tc>
        <w:tc>
          <w:tcPr>
            <w:tcW w:w="1076" w:type="dxa"/>
            <w:noWrap/>
            <w:hideMark/>
          </w:tcPr>
          <w:p w14:paraId="1D8752C6"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5.3%</w:t>
            </w:r>
          </w:p>
        </w:tc>
      </w:tr>
      <w:tr w:rsidR="00B6105A" w:rsidRPr="000956A9" w14:paraId="232C7D12" w14:textId="77777777" w:rsidTr="00B22F69">
        <w:trPr>
          <w:trHeight w:val="315"/>
        </w:trPr>
        <w:tc>
          <w:tcPr>
            <w:tcW w:w="4248" w:type="dxa"/>
            <w:noWrap/>
            <w:hideMark/>
          </w:tcPr>
          <w:p w14:paraId="0D04972D"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ほとんどしない</w:t>
            </w:r>
          </w:p>
        </w:tc>
        <w:tc>
          <w:tcPr>
            <w:tcW w:w="1076" w:type="dxa"/>
            <w:noWrap/>
            <w:hideMark/>
          </w:tcPr>
          <w:p w14:paraId="042842A3"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1.8%</w:t>
            </w:r>
          </w:p>
        </w:tc>
        <w:tc>
          <w:tcPr>
            <w:tcW w:w="1076" w:type="dxa"/>
            <w:noWrap/>
            <w:hideMark/>
          </w:tcPr>
          <w:p w14:paraId="17911DEA"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1.8%</w:t>
            </w:r>
          </w:p>
        </w:tc>
        <w:tc>
          <w:tcPr>
            <w:tcW w:w="1076" w:type="dxa"/>
            <w:noWrap/>
            <w:hideMark/>
          </w:tcPr>
          <w:p w14:paraId="3535646A"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0.9%</w:t>
            </w:r>
          </w:p>
        </w:tc>
        <w:tc>
          <w:tcPr>
            <w:tcW w:w="1076" w:type="dxa"/>
            <w:noWrap/>
            <w:hideMark/>
          </w:tcPr>
          <w:p w14:paraId="5C59F825"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8.0%</w:t>
            </w:r>
          </w:p>
        </w:tc>
        <w:tc>
          <w:tcPr>
            <w:tcW w:w="1076" w:type="dxa"/>
            <w:noWrap/>
            <w:hideMark/>
          </w:tcPr>
          <w:p w14:paraId="029181C8"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12.4%</w:t>
            </w:r>
          </w:p>
        </w:tc>
      </w:tr>
      <w:tr w:rsidR="00B6105A" w:rsidRPr="000956A9" w14:paraId="259C8E6D" w14:textId="77777777" w:rsidTr="00B22F69">
        <w:trPr>
          <w:trHeight w:val="315"/>
        </w:trPr>
        <w:tc>
          <w:tcPr>
            <w:tcW w:w="4248" w:type="dxa"/>
            <w:noWrap/>
            <w:hideMark/>
          </w:tcPr>
          <w:p w14:paraId="7CC6E3D8"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したことがない</w:t>
            </w:r>
          </w:p>
        </w:tc>
        <w:tc>
          <w:tcPr>
            <w:tcW w:w="1076" w:type="dxa"/>
            <w:noWrap/>
            <w:hideMark/>
          </w:tcPr>
          <w:p w14:paraId="751FD12C"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10.6%</w:t>
            </w:r>
          </w:p>
        </w:tc>
        <w:tc>
          <w:tcPr>
            <w:tcW w:w="1076" w:type="dxa"/>
            <w:noWrap/>
            <w:hideMark/>
          </w:tcPr>
          <w:p w14:paraId="60A880FD"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20.4%</w:t>
            </w:r>
          </w:p>
        </w:tc>
        <w:tc>
          <w:tcPr>
            <w:tcW w:w="1076" w:type="dxa"/>
            <w:noWrap/>
            <w:hideMark/>
          </w:tcPr>
          <w:p w14:paraId="3B695B6D"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21.2%</w:t>
            </w:r>
          </w:p>
        </w:tc>
        <w:tc>
          <w:tcPr>
            <w:tcW w:w="1076" w:type="dxa"/>
            <w:noWrap/>
            <w:hideMark/>
          </w:tcPr>
          <w:p w14:paraId="53E5458E"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26.5%</w:t>
            </w:r>
          </w:p>
        </w:tc>
        <w:tc>
          <w:tcPr>
            <w:tcW w:w="1076" w:type="dxa"/>
            <w:noWrap/>
            <w:hideMark/>
          </w:tcPr>
          <w:p w14:paraId="1DAA3413" w14:textId="77777777" w:rsidR="00B6105A" w:rsidRPr="000956A9" w:rsidRDefault="00B6105A"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78.8%</w:t>
            </w:r>
          </w:p>
        </w:tc>
      </w:tr>
    </w:tbl>
    <w:p w14:paraId="417F158A" w14:textId="2BBFCC3E" w:rsidR="009240BC" w:rsidRDefault="00B6105A" w:rsidP="007D74B8">
      <w:pPr>
        <w:widowControl/>
        <w:jc w:val="left"/>
        <w:rPr>
          <w:rFonts w:ascii="ＭＳ 明朝" w:eastAsia="ＭＳ 明朝" w:hAnsi="ＭＳ 明朝"/>
          <w:sz w:val="22"/>
        </w:rPr>
      </w:pPr>
      <w:r>
        <w:rPr>
          <w:noProof/>
        </w:rPr>
        <w:drawing>
          <wp:inline distT="0" distB="0" distL="0" distR="0" wp14:anchorId="780B2084" wp14:editId="5DEB66CE">
            <wp:extent cx="6087110" cy="1666875"/>
            <wp:effectExtent l="0" t="0" r="8890" b="9525"/>
            <wp:docPr id="30" name="グラフ 30">
              <a:extLst xmlns:a="http://schemas.openxmlformats.org/drawingml/2006/main">
                <a:ext uri="{FF2B5EF4-FFF2-40B4-BE49-F238E27FC236}">
                  <a16:creationId xmlns:a16="http://schemas.microsoft.com/office/drawing/2014/main" id="{690A5E48-0B22-4EA7-9FA2-12F3195197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5BA4E53" w14:textId="7EFFDFBA" w:rsidR="00B6105A" w:rsidRDefault="00B6105A">
      <w:pPr>
        <w:widowControl/>
        <w:jc w:val="left"/>
        <w:rPr>
          <w:rFonts w:ascii="ＭＳ 明朝" w:eastAsia="ＭＳ 明朝" w:hAnsi="ＭＳ 明朝"/>
          <w:sz w:val="22"/>
        </w:rPr>
      </w:pPr>
      <w:r>
        <w:rPr>
          <w:rFonts w:ascii="ＭＳ 明朝" w:eastAsia="ＭＳ 明朝" w:hAnsi="ＭＳ 明朝"/>
          <w:sz w:val="22"/>
        </w:rPr>
        <w:br w:type="page"/>
      </w:r>
    </w:p>
    <w:tbl>
      <w:tblPr>
        <w:tblStyle w:val="af"/>
        <w:tblW w:w="0" w:type="auto"/>
        <w:tblLayout w:type="fixed"/>
        <w:tblLook w:val="04A0" w:firstRow="1" w:lastRow="0" w:firstColumn="1" w:lastColumn="0" w:noHBand="0" w:noVBand="1"/>
      </w:tblPr>
      <w:tblGrid>
        <w:gridCol w:w="4942"/>
        <w:gridCol w:w="937"/>
        <w:gridCol w:w="937"/>
        <w:gridCol w:w="937"/>
        <w:gridCol w:w="937"/>
        <w:gridCol w:w="938"/>
      </w:tblGrid>
      <w:tr w:rsidR="00B6105A" w:rsidRPr="00AD7C8C" w14:paraId="1C276A05" w14:textId="77777777" w:rsidTr="00B22F69">
        <w:trPr>
          <w:trHeight w:val="315"/>
        </w:trPr>
        <w:tc>
          <w:tcPr>
            <w:tcW w:w="4942" w:type="dxa"/>
            <w:noWrap/>
            <w:hideMark/>
          </w:tcPr>
          <w:p w14:paraId="3632C5C0" w14:textId="77777777" w:rsidR="00B6105A" w:rsidRPr="008C0F4F" w:rsidRDefault="00B6105A" w:rsidP="00B22F69">
            <w:pPr>
              <w:widowControl/>
              <w:spacing w:line="400" w:lineRule="exact"/>
              <w:jc w:val="left"/>
              <w:rPr>
                <w:rFonts w:ascii="ＭＳ 明朝" w:eastAsia="ＭＳ 明朝" w:hAnsi="ＭＳ 明朝"/>
                <w:spacing w:val="-10"/>
                <w:sz w:val="22"/>
              </w:rPr>
            </w:pPr>
            <w:r w:rsidRPr="008C0F4F">
              <w:rPr>
                <w:rFonts w:ascii="ＭＳ 明朝" w:eastAsia="ＭＳ 明朝" w:hAnsi="ＭＳ 明朝" w:hint="eastAsia"/>
                <w:spacing w:val="-10"/>
                <w:sz w:val="22"/>
              </w:rPr>
              <w:lastRenderedPageBreak/>
              <w:t>問15　子どもが読書に親しむようになるために</w:t>
            </w:r>
          </w:p>
          <w:p w14:paraId="54D92A4B" w14:textId="60DCEE5B" w:rsidR="003327F5" w:rsidRPr="00AD7C8C" w:rsidRDefault="00B6105A" w:rsidP="00B22F69">
            <w:pPr>
              <w:widowControl/>
              <w:spacing w:line="400" w:lineRule="exact"/>
              <w:jc w:val="left"/>
              <w:rPr>
                <w:rFonts w:ascii="ＭＳ 明朝" w:eastAsia="ＭＳ 明朝" w:hAnsi="ＭＳ 明朝"/>
                <w:sz w:val="22"/>
              </w:rPr>
            </w:pPr>
            <w:r w:rsidRPr="008C0F4F">
              <w:rPr>
                <w:rFonts w:ascii="ＭＳ 明朝" w:eastAsia="ＭＳ 明朝" w:hAnsi="ＭＳ 明朝" w:hint="eastAsia"/>
                <w:spacing w:val="-10"/>
                <w:sz w:val="22"/>
              </w:rPr>
              <w:t>必要なことは何だと思いますか？</w:t>
            </w:r>
            <w:r w:rsidR="008C0F4F" w:rsidRPr="008C0F4F">
              <w:rPr>
                <w:rFonts w:ascii="ＭＳ 明朝" w:eastAsia="ＭＳ 明朝" w:hAnsi="ＭＳ 明朝" w:hint="eastAsia"/>
                <w:spacing w:val="-10"/>
                <w:sz w:val="22"/>
              </w:rPr>
              <w:t>（３つまで選択）</w:t>
            </w:r>
          </w:p>
        </w:tc>
        <w:tc>
          <w:tcPr>
            <w:tcW w:w="937" w:type="dxa"/>
            <w:noWrap/>
            <w:hideMark/>
          </w:tcPr>
          <w:p w14:paraId="2A386D64"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２歳</w:t>
            </w:r>
          </w:p>
        </w:tc>
        <w:tc>
          <w:tcPr>
            <w:tcW w:w="937" w:type="dxa"/>
            <w:noWrap/>
            <w:hideMark/>
          </w:tcPr>
          <w:p w14:paraId="51C96F9E"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３歳</w:t>
            </w:r>
          </w:p>
        </w:tc>
        <w:tc>
          <w:tcPr>
            <w:tcW w:w="937" w:type="dxa"/>
            <w:noWrap/>
            <w:hideMark/>
          </w:tcPr>
          <w:p w14:paraId="37CBD585"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４歳</w:t>
            </w:r>
          </w:p>
        </w:tc>
        <w:tc>
          <w:tcPr>
            <w:tcW w:w="937" w:type="dxa"/>
            <w:noWrap/>
            <w:hideMark/>
          </w:tcPr>
          <w:p w14:paraId="21CB0FFB"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５歳</w:t>
            </w:r>
          </w:p>
        </w:tc>
        <w:tc>
          <w:tcPr>
            <w:tcW w:w="938" w:type="dxa"/>
            <w:noWrap/>
            <w:hideMark/>
          </w:tcPr>
          <w:p w14:paraId="0630E0A9"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合計</w:t>
            </w:r>
          </w:p>
        </w:tc>
      </w:tr>
      <w:tr w:rsidR="00B6105A" w:rsidRPr="00AD7C8C" w14:paraId="3743375C" w14:textId="77777777" w:rsidTr="00B22F69">
        <w:trPr>
          <w:trHeight w:val="630"/>
        </w:trPr>
        <w:tc>
          <w:tcPr>
            <w:tcW w:w="4942" w:type="dxa"/>
            <w:hideMark/>
          </w:tcPr>
          <w:p w14:paraId="2F1B0541"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家での読書の時間を増やす</w:t>
            </w:r>
            <w:r w:rsidRPr="00AD7C8C">
              <w:rPr>
                <w:rFonts w:ascii="ＭＳ 明朝" w:eastAsia="ＭＳ 明朝" w:hAnsi="ＭＳ 明朝" w:hint="eastAsia"/>
                <w:sz w:val="22"/>
              </w:rPr>
              <w:br/>
              <w:t>（読み聞かせも含む）</w:t>
            </w:r>
          </w:p>
        </w:tc>
        <w:tc>
          <w:tcPr>
            <w:tcW w:w="937" w:type="dxa"/>
            <w:noWrap/>
            <w:hideMark/>
          </w:tcPr>
          <w:p w14:paraId="3AA5545F"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12.4%</w:t>
            </w:r>
          </w:p>
        </w:tc>
        <w:tc>
          <w:tcPr>
            <w:tcW w:w="937" w:type="dxa"/>
            <w:noWrap/>
            <w:hideMark/>
          </w:tcPr>
          <w:p w14:paraId="73A29E78"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22.1%</w:t>
            </w:r>
          </w:p>
        </w:tc>
        <w:tc>
          <w:tcPr>
            <w:tcW w:w="937" w:type="dxa"/>
            <w:noWrap/>
            <w:hideMark/>
          </w:tcPr>
          <w:p w14:paraId="40A65941"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20.4%</w:t>
            </w:r>
          </w:p>
        </w:tc>
        <w:tc>
          <w:tcPr>
            <w:tcW w:w="937" w:type="dxa"/>
            <w:noWrap/>
            <w:hideMark/>
          </w:tcPr>
          <w:p w14:paraId="48BAEF99"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38.9%</w:t>
            </w:r>
          </w:p>
        </w:tc>
        <w:tc>
          <w:tcPr>
            <w:tcW w:w="938" w:type="dxa"/>
            <w:noWrap/>
            <w:hideMark/>
          </w:tcPr>
          <w:p w14:paraId="4686AA61"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93.8%</w:t>
            </w:r>
          </w:p>
        </w:tc>
      </w:tr>
      <w:tr w:rsidR="00B6105A" w:rsidRPr="00AD7C8C" w14:paraId="63D43548" w14:textId="77777777" w:rsidTr="00B22F69">
        <w:trPr>
          <w:trHeight w:val="315"/>
        </w:trPr>
        <w:tc>
          <w:tcPr>
            <w:tcW w:w="4942" w:type="dxa"/>
            <w:noWrap/>
            <w:hideMark/>
          </w:tcPr>
          <w:p w14:paraId="28AFA262"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保育園での読み聞かせの時間を増やす</w:t>
            </w:r>
          </w:p>
        </w:tc>
        <w:tc>
          <w:tcPr>
            <w:tcW w:w="937" w:type="dxa"/>
            <w:noWrap/>
            <w:hideMark/>
          </w:tcPr>
          <w:p w14:paraId="74F55AE5"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7.1%</w:t>
            </w:r>
          </w:p>
        </w:tc>
        <w:tc>
          <w:tcPr>
            <w:tcW w:w="937" w:type="dxa"/>
            <w:noWrap/>
            <w:hideMark/>
          </w:tcPr>
          <w:p w14:paraId="03AD0678"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9.7%</w:t>
            </w:r>
          </w:p>
        </w:tc>
        <w:tc>
          <w:tcPr>
            <w:tcW w:w="937" w:type="dxa"/>
            <w:noWrap/>
            <w:hideMark/>
          </w:tcPr>
          <w:p w14:paraId="1FDDE610"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7.1%</w:t>
            </w:r>
          </w:p>
        </w:tc>
        <w:tc>
          <w:tcPr>
            <w:tcW w:w="937" w:type="dxa"/>
            <w:noWrap/>
            <w:hideMark/>
          </w:tcPr>
          <w:p w14:paraId="1ECFBDB2"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20.4%</w:t>
            </w:r>
          </w:p>
        </w:tc>
        <w:tc>
          <w:tcPr>
            <w:tcW w:w="938" w:type="dxa"/>
            <w:noWrap/>
            <w:hideMark/>
          </w:tcPr>
          <w:p w14:paraId="22AD0CE3"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44.2%</w:t>
            </w:r>
          </w:p>
        </w:tc>
      </w:tr>
      <w:tr w:rsidR="00B6105A" w:rsidRPr="00AD7C8C" w14:paraId="083CC5F6" w14:textId="77777777" w:rsidTr="00B22F69">
        <w:trPr>
          <w:trHeight w:val="315"/>
        </w:trPr>
        <w:tc>
          <w:tcPr>
            <w:tcW w:w="4942" w:type="dxa"/>
            <w:noWrap/>
            <w:hideMark/>
          </w:tcPr>
          <w:p w14:paraId="5F0CFCAC"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読み聞かせのイベントを増やす</w:t>
            </w:r>
          </w:p>
        </w:tc>
        <w:tc>
          <w:tcPr>
            <w:tcW w:w="937" w:type="dxa"/>
            <w:noWrap/>
            <w:hideMark/>
          </w:tcPr>
          <w:p w14:paraId="10463372"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4.4%</w:t>
            </w:r>
          </w:p>
        </w:tc>
        <w:tc>
          <w:tcPr>
            <w:tcW w:w="937" w:type="dxa"/>
            <w:noWrap/>
            <w:hideMark/>
          </w:tcPr>
          <w:p w14:paraId="70305189"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6.2%</w:t>
            </w:r>
          </w:p>
        </w:tc>
        <w:tc>
          <w:tcPr>
            <w:tcW w:w="937" w:type="dxa"/>
            <w:noWrap/>
            <w:hideMark/>
          </w:tcPr>
          <w:p w14:paraId="08B4ECA9"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9.7%</w:t>
            </w:r>
          </w:p>
        </w:tc>
        <w:tc>
          <w:tcPr>
            <w:tcW w:w="937" w:type="dxa"/>
            <w:noWrap/>
            <w:hideMark/>
          </w:tcPr>
          <w:p w14:paraId="1FE7B47C"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11.5%</w:t>
            </w:r>
          </w:p>
        </w:tc>
        <w:tc>
          <w:tcPr>
            <w:tcW w:w="938" w:type="dxa"/>
            <w:noWrap/>
            <w:hideMark/>
          </w:tcPr>
          <w:p w14:paraId="1703CF84"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31.9%</w:t>
            </w:r>
          </w:p>
        </w:tc>
      </w:tr>
      <w:tr w:rsidR="00B6105A" w:rsidRPr="00AD7C8C" w14:paraId="26F88849" w14:textId="77777777" w:rsidTr="00B22F69">
        <w:trPr>
          <w:trHeight w:val="315"/>
        </w:trPr>
        <w:tc>
          <w:tcPr>
            <w:tcW w:w="4942" w:type="dxa"/>
            <w:noWrap/>
            <w:hideMark/>
          </w:tcPr>
          <w:p w14:paraId="1E831B07"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保育園の本の充実</w:t>
            </w:r>
          </w:p>
        </w:tc>
        <w:tc>
          <w:tcPr>
            <w:tcW w:w="937" w:type="dxa"/>
            <w:noWrap/>
            <w:hideMark/>
          </w:tcPr>
          <w:p w14:paraId="26B098E9"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1.8%</w:t>
            </w:r>
          </w:p>
        </w:tc>
        <w:tc>
          <w:tcPr>
            <w:tcW w:w="937" w:type="dxa"/>
            <w:noWrap/>
            <w:hideMark/>
          </w:tcPr>
          <w:p w14:paraId="5FE6F36A"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5.3%</w:t>
            </w:r>
          </w:p>
        </w:tc>
        <w:tc>
          <w:tcPr>
            <w:tcW w:w="937" w:type="dxa"/>
            <w:noWrap/>
            <w:hideMark/>
          </w:tcPr>
          <w:p w14:paraId="3A15225E"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2.7%</w:t>
            </w:r>
          </w:p>
        </w:tc>
        <w:tc>
          <w:tcPr>
            <w:tcW w:w="937" w:type="dxa"/>
            <w:noWrap/>
            <w:hideMark/>
          </w:tcPr>
          <w:p w14:paraId="57D44976"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9.7%</w:t>
            </w:r>
          </w:p>
        </w:tc>
        <w:tc>
          <w:tcPr>
            <w:tcW w:w="938" w:type="dxa"/>
            <w:noWrap/>
            <w:hideMark/>
          </w:tcPr>
          <w:p w14:paraId="0613217E"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19.5%</w:t>
            </w:r>
          </w:p>
        </w:tc>
      </w:tr>
      <w:tr w:rsidR="00B6105A" w:rsidRPr="00AD7C8C" w14:paraId="225115E3" w14:textId="77777777" w:rsidTr="00B22F69">
        <w:trPr>
          <w:trHeight w:val="315"/>
        </w:trPr>
        <w:tc>
          <w:tcPr>
            <w:tcW w:w="4942" w:type="dxa"/>
            <w:noWrap/>
            <w:hideMark/>
          </w:tcPr>
          <w:p w14:paraId="27912420"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公民館図書室の本の充実</w:t>
            </w:r>
          </w:p>
        </w:tc>
        <w:tc>
          <w:tcPr>
            <w:tcW w:w="937" w:type="dxa"/>
            <w:noWrap/>
            <w:hideMark/>
          </w:tcPr>
          <w:p w14:paraId="06239DAB"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0.0%</w:t>
            </w:r>
          </w:p>
        </w:tc>
        <w:tc>
          <w:tcPr>
            <w:tcW w:w="937" w:type="dxa"/>
            <w:noWrap/>
            <w:hideMark/>
          </w:tcPr>
          <w:p w14:paraId="1F646BE2"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2.7%</w:t>
            </w:r>
          </w:p>
        </w:tc>
        <w:tc>
          <w:tcPr>
            <w:tcW w:w="937" w:type="dxa"/>
            <w:noWrap/>
            <w:hideMark/>
          </w:tcPr>
          <w:p w14:paraId="6A8B90DE"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2.7%</w:t>
            </w:r>
          </w:p>
        </w:tc>
        <w:tc>
          <w:tcPr>
            <w:tcW w:w="937" w:type="dxa"/>
            <w:noWrap/>
            <w:hideMark/>
          </w:tcPr>
          <w:p w14:paraId="074197B4"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2.7%</w:t>
            </w:r>
          </w:p>
        </w:tc>
        <w:tc>
          <w:tcPr>
            <w:tcW w:w="938" w:type="dxa"/>
            <w:noWrap/>
            <w:hideMark/>
          </w:tcPr>
          <w:p w14:paraId="7A657BF3"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8.0%</w:t>
            </w:r>
          </w:p>
        </w:tc>
      </w:tr>
      <w:tr w:rsidR="00B6105A" w:rsidRPr="00AD7C8C" w14:paraId="0A1B6D37" w14:textId="77777777" w:rsidTr="00B22F69">
        <w:trPr>
          <w:trHeight w:val="315"/>
        </w:trPr>
        <w:tc>
          <w:tcPr>
            <w:tcW w:w="4942" w:type="dxa"/>
            <w:noWrap/>
            <w:hideMark/>
          </w:tcPr>
          <w:p w14:paraId="1BC15BA4"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ブックスタート事業の充実</w:t>
            </w:r>
          </w:p>
        </w:tc>
        <w:tc>
          <w:tcPr>
            <w:tcW w:w="937" w:type="dxa"/>
            <w:noWrap/>
            <w:hideMark/>
          </w:tcPr>
          <w:p w14:paraId="63E56291"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4.4%</w:t>
            </w:r>
          </w:p>
        </w:tc>
        <w:tc>
          <w:tcPr>
            <w:tcW w:w="937" w:type="dxa"/>
            <w:noWrap/>
            <w:hideMark/>
          </w:tcPr>
          <w:p w14:paraId="72033328"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0.0%</w:t>
            </w:r>
          </w:p>
        </w:tc>
        <w:tc>
          <w:tcPr>
            <w:tcW w:w="937" w:type="dxa"/>
            <w:noWrap/>
            <w:hideMark/>
          </w:tcPr>
          <w:p w14:paraId="7FCE879A"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0.9%</w:t>
            </w:r>
          </w:p>
        </w:tc>
        <w:tc>
          <w:tcPr>
            <w:tcW w:w="937" w:type="dxa"/>
            <w:noWrap/>
            <w:hideMark/>
          </w:tcPr>
          <w:p w14:paraId="31352BBD"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2.7%</w:t>
            </w:r>
          </w:p>
        </w:tc>
        <w:tc>
          <w:tcPr>
            <w:tcW w:w="938" w:type="dxa"/>
            <w:noWrap/>
            <w:hideMark/>
          </w:tcPr>
          <w:p w14:paraId="5FDBB0D3"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8.0%</w:t>
            </w:r>
          </w:p>
        </w:tc>
      </w:tr>
      <w:tr w:rsidR="00B6105A" w:rsidRPr="00AD7C8C" w14:paraId="094A2FE7" w14:textId="77777777" w:rsidTr="00B22F69">
        <w:trPr>
          <w:trHeight w:val="315"/>
        </w:trPr>
        <w:tc>
          <w:tcPr>
            <w:tcW w:w="4942" w:type="dxa"/>
            <w:noWrap/>
            <w:hideMark/>
          </w:tcPr>
          <w:p w14:paraId="5939934C"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啓発活動の充実</w:t>
            </w:r>
          </w:p>
        </w:tc>
        <w:tc>
          <w:tcPr>
            <w:tcW w:w="937" w:type="dxa"/>
            <w:noWrap/>
            <w:hideMark/>
          </w:tcPr>
          <w:p w14:paraId="10D4ACEB"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0.9%</w:t>
            </w:r>
          </w:p>
        </w:tc>
        <w:tc>
          <w:tcPr>
            <w:tcW w:w="937" w:type="dxa"/>
            <w:noWrap/>
            <w:hideMark/>
          </w:tcPr>
          <w:p w14:paraId="49FA72D6"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0.9%</w:t>
            </w:r>
          </w:p>
        </w:tc>
        <w:tc>
          <w:tcPr>
            <w:tcW w:w="937" w:type="dxa"/>
            <w:noWrap/>
            <w:hideMark/>
          </w:tcPr>
          <w:p w14:paraId="28144FD0"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1.8%</w:t>
            </w:r>
          </w:p>
        </w:tc>
        <w:tc>
          <w:tcPr>
            <w:tcW w:w="937" w:type="dxa"/>
            <w:noWrap/>
            <w:hideMark/>
          </w:tcPr>
          <w:p w14:paraId="2E46B0C3"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2.7%</w:t>
            </w:r>
          </w:p>
        </w:tc>
        <w:tc>
          <w:tcPr>
            <w:tcW w:w="938" w:type="dxa"/>
            <w:noWrap/>
            <w:hideMark/>
          </w:tcPr>
          <w:p w14:paraId="68F7E647"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6.2%</w:t>
            </w:r>
          </w:p>
        </w:tc>
      </w:tr>
      <w:tr w:rsidR="00B6105A" w:rsidRPr="00AD7C8C" w14:paraId="29E0C5B8" w14:textId="77777777" w:rsidTr="00B22F69">
        <w:trPr>
          <w:trHeight w:val="315"/>
        </w:trPr>
        <w:tc>
          <w:tcPr>
            <w:tcW w:w="4942" w:type="dxa"/>
            <w:noWrap/>
            <w:hideMark/>
          </w:tcPr>
          <w:p w14:paraId="7E1C58ED"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その他</w:t>
            </w:r>
          </w:p>
        </w:tc>
        <w:tc>
          <w:tcPr>
            <w:tcW w:w="937" w:type="dxa"/>
            <w:noWrap/>
            <w:hideMark/>
          </w:tcPr>
          <w:p w14:paraId="208C7C27"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0.0%</w:t>
            </w:r>
          </w:p>
        </w:tc>
        <w:tc>
          <w:tcPr>
            <w:tcW w:w="937" w:type="dxa"/>
            <w:noWrap/>
            <w:hideMark/>
          </w:tcPr>
          <w:p w14:paraId="4883A7FA"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1.8%</w:t>
            </w:r>
          </w:p>
        </w:tc>
        <w:tc>
          <w:tcPr>
            <w:tcW w:w="937" w:type="dxa"/>
            <w:noWrap/>
            <w:hideMark/>
          </w:tcPr>
          <w:p w14:paraId="7DD00A6B"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0.0%</w:t>
            </w:r>
          </w:p>
        </w:tc>
        <w:tc>
          <w:tcPr>
            <w:tcW w:w="937" w:type="dxa"/>
            <w:noWrap/>
            <w:hideMark/>
          </w:tcPr>
          <w:p w14:paraId="312C9A97"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3.5%</w:t>
            </w:r>
          </w:p>
        </w:tc>
        <w:tc>
          <w:tcPr>
            <w:tcW w:w="938" w:type="dxa"/>
            <w:noWrap/>
            <w:hideMark/>
          </w:tcPr>
          <w:p w14:paraId="1733661B" w14:textId="77777777" w:rsidR="00B6105A" w:rsidRPr="00AD7C8C" w:rsidRDefault="00B6105A" w:rsidP="00B22F69">
            <w:pPr>
              <w:widowControl/>
              <w:spacing w:line="400" w:lineRule="exact"/>
              <w:jc w:val="left"/>
              <w:rPr>
                <w:rFonts w:ascii="ＭＳ 明朝" w:eastAsia="ＭＳ 明朝" w:hAnsi="ＭＳ 明朝"/>
                <w:sz w:val="22"/>
              </w:rPr>
            </w:pPr>
            <w:r w:rsidRPr="00AD7C8C">
              <w:rPr>
                <w:rFonts w:ascii="ＭＳ 明朝" w:eastAsia="ＭＳ 明朝" w:hAnsi="ＭＳ 明朝" w:hint="eastAsia"/>
                <w:sz w:val="22"/>
              </w:rPr>
              <w:t>5.3%</w:t>
            </w:r>
          </w:p>
        </w:tc>
      </w:tr>
    </w:tbl>
    <w:p w14:paraId="3936D1B1" w14:textId="2D4F94C7" w:rsidR="00AD7C8C" w:rsidRDefault="00B6105A" w:rsidP="007D74B8">
      <w:pPr>
        <w:widowControl/>
        <w:jc w:val="left"/>
        <w:rPr>
          <w:rFonts w:ascii="ＭＳ 明朝" w:eastAsia="ＭＳ 明朝" w:hAnsi="ＭＳ 明朝"/>
          <w:sz w:val="22"/>
        </w:rPr>
      </w:pPr>
      <w:r>
        <w:rPr>
          <w:noProof/>
        </w:rPr>
        <w:drawing>
          <wp:inline distT="0" distB="0" distL="0" distR="0" wp14:anchorId="610B5229" wp14:editId="7A4A5DC8">
            <wp:extent cx="6120130" cy="2314575"/>
            <wp:effectExtent l="0" t="0" r="13970" b="9525"/>
            <wp:docPr id="34" name="グラフ 34">
              <a:extLst xmlns:a="http://schemas.openxmlformats.org/drawingml/2006/main">
                <a:ext uri="{FF2B5EF4-FFF2-40B4-BE49-F238E27FC236}">
                  <a16:creationId xmlns:a16="http://schemas.microsoft.com/office/drawing/2014/main" id="{A7B7ECF7-F63E-4630-AC30-39144D39D7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B138F3A" w14:textId="3704B4AC" w:rsidR="009240BC" w:rsidRDefault="009240BC" w:rsidP="007D74B8">
      <w:pPr>
        <w:widowControl/>
        <w:jc w:val="left"/>
        <w:rPr>
          <w:rFonts w:ascii="ＭＳ 明朝" w:eastAsia="ＭＳ 明朝" w:hAnsi="ＭＳ 明朝"/>
          <w:sz w:val="22"/>
        </w:rPr>
      </w:pPr>
      <w:r>
        <w:rPr>
          <w:rFonts w:ascii="ＭＳ 明朝" w:eastAsia="ＭＳ 明朝" w:hAnsi="ＭＳ 明朝" w:hint="eastAsia"/>
          <w:sz w:val="22"/>
        </w:rPr>
        <w:t>問15</w:t>
      </w:r>
      <w:r w:rsidR="0029648D">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0" w:type="auto"/>
        <w:tblLook w:val="04A0" w:firstRow="1" w:lastRow="0" w:firstColumn="1" w:lastColumn="0" w:noHBand="0" w:noVBand="1"/>
      </w:tblPr>
      <w:tblGrid>
        <w:gridCol w:w="4746"/>
        <w:gridCol w:w="4747"/>
      </w:tblGrid>
      <w:tr w:rsidR="003754AC" w:rsidRPr="009240BC" w14:paraId="21FDE008" w14:textId="77777777" w:rsidTr="00876742">
        <w:trPr>
          <w:trHeight w:val="315"/>
        </w:trPr>
        <w:tc>
          <w:tcPr>
            <w:tcW w:w="4746" w:type="dxa"/>
            <w:noWrap/>
            <w:hideMark/>
          </w:tcPr>
          <w:p w14:paraId="62BC44B9" w14:textId="77777777" w:rsidR="003754AC" w:rsidRPr="009240BC" w:rsidRDefault="003754AC" w:rsidP="003754AC">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親子で定期的に図書館に行く</w:t>
            </w:r>
          </w:p>
        </w:tc>
        <w:tc>
          <w:tcPr>
            <w:tcW w:w="4747" w:type="dxa"/>
          </w:tcPr>
          <w:p w14:paraId="326684B5" w14:textId="13DEA387" w:rsidR="003754AC" w:rsidRPr="009240BC" w:rsidRDefault="003754AC" w:rsidP="003754AC">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保育園や学校で読書をする時間を設ける</w:t>
            </w:r>
          </w:p>
        </w:tc>
      </w:tr>
      <w:tr w:rsidR="003754AC" w:rsidRPr="009240BC" w14:paraId="433C7302" w14:textId="77777777" w:rsidTr="00876742">
        <w:trPr>
          <w:trHeight w:val="315"/>
        </w:trPr>
        <w:tc>
          <w:tcPr>
            <w:tcW w:w="4746" w:type="dxa"/>
            <w:noWrap/>
            <w:hideMark/>
          </w:tcPr>
          <w:p w14:paraId="323B884B" w14:textId="77777777" w:rsidR="003754AC" w:rsidRPr="009240BC" w:rsidRDefault="003754AC" w:rsidP="003754AC">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周りの人が楽しんで読書をする</w:t>
            </w:r>
          </w:p>
        </w:tc>
        <w:tc>
          <w:tcPr>
            <w:tcW w:w="4747" w:type="dxa"/>
          </w:tcPr>
          <w:p w14:paraId="2388694D" w14:textId="5F342DC2" w:rsidR="003754AC" w:rsidRPr="009240BC" w:rsidRDefault="003754AC" w:rsidP="003754AC">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親が読書に親しむ時間の確保</w:t>
            </w:r>
          </w:p>
        </w:tc>
      </w:tr>
      <w:tr w:rsidR="003754AC" w:rsidRPr="009240BC" w14:paraId="1A832A02" w14:textId="77777777" w:rsidTr="00876742">
        <w:trPr>
          <w:trHeight w:val="315"/>
        </w:trPr>
        <w:tc>
          <w:tcPr>
            <w:tcW w:w="4746" w:type="dxa"/>
            <w:noWrap/>
            <w:hideMark/>
          </w:tcPr>
          <w:p w14:paraId="2CB34B32" w14:textId="77777777" w:rsidR="003754AC" w:rsidRPr="009240BC" w:rsidRDefault="003754AC" w:rsidP="003754AC">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日常茶飯事にしている</w:t>
            </w:r>
          </w:p>
        </w:tc>
        <w:tc>
          <w:tcPr>
            <w:tcW w:w="4747" w:type="dxa"/>
          </w:tcPr>
          <w:p w14:paraId="0114EADF" w14:textId="02EB5595" w:rsidR="003754AC" w:rsidRPr="009240BC" w:rsidRDefault="003754AC" w:rsidP="003754AC">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親が読書をする姿を見せる</w:t>
            </w:r>
          </w:p>
        </w:tc>
      </w:tr>
      <w:tr w:rsidR="003754AC" w:rsidRPr="009240BC" w14:paraId="09D7703C" w14:textId="77777777" w:rsidTr="009240BC">
        <w:trPr>
          <w:trHeight w:val="630"/>
        </w:trPr>
        <w:tc>
          <w:tcPr>
            <w:tcW w:w="9493" w:type="dxa"/>
            <w:gridSpan w:val="2"/>
            <w:hideMark/>
          </w:tcPr>
          <w:p w14:paraId="3DA6FA11" w14:textId="77777777" w:rsidR="003754AC" w:rsidRDefault="003754AC" w:rsidP="003754AC">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一方的に読み聞かせるのではなく、子供が親に読み聞かせたり、</w:t>
            </w:r>
          </w:p>
          <w:p w14:paraId="2B918CE8" w14:textId="58DD5231" w:rsidR="003754AC" w:rsidRPr="009240BC" w:rsidRDefault="003754AC" w:rsidP="003754AC">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好きなシーンや内容について語り合う時間を持つこと</w:t>
            </w:r>
          </w:p>
        </w:tc>
      </w:tr>
    </w:tbl>
    <w:p w14:paraId="1B104595" w14:textId="0724B36A" w:rsidR="009240BC" w:rsidRDefault="009240BC" w:rsidP="007D74B8">
      <w:pPr>
        <w:widowControl/>
        <w:jc w:val="left"/>
        <w:rPr>
          <w:rFonts w:ascii="ＭＳ 明朝" w:eastAsia="ＭＳ 明朝" w:hAnsi="ＭＳ 明朝"/>
          <w:sz w:val="22"/>
        </w:rPr>
      </w:pPr>
    </w:p>
    <w:p w14:paraId="2603A860" w14:textId="77777777" w:rsidR="009240BC" w:rsidRDefault="009240BC">
      <w:pPr>
        <w:widowControl/>
        <w:jc w:val="left"/>
        <w:rPr>
          <w:rFonts w:ascii="ＭＳ 明朝" w:eastAsia="ＭＳ 明朝" w:hAnsi="ＭＳ 明朝"/>
          <w:sz w:val="22"/>
        </w:rPr>
      </w:pPr>
      <w:r>
        <w:rPr>
          <w:rFonts w:ascii="ＭＳ 明朝" w:eastAsia="ＭＳ 明朝" w:hAnsi="ＭＳ 明朝"/>
          <w:sz w:val="22"/>
        </w:rPr>
        <w:br w:type="page"/>
      </w:r>
    </w:p>
    <w:p w14:paraId="72BAE65F" w14:textId="51B466E8" w:rsidR="00CF388D" w:rsidRPr="00E337C5" w:rsidRDefault="009240BC" w:rsidP="007D74B8">
      <w:pPr>
        <w:widowControl/>
        <w:jc w:val="left"/>
        <w:rPr>
          <w:rFonts w:ascii="ＭＳ 明朝" w:eastAsia="ＭＳ 明朝" w:hAnsi="ＭＳ 明朝"/>
          <w:b/>
          <w:bCs/>
          <w:sz w:val="32"/>
          <w:szCs w:val="32"/>
        </w:rPr>
      </w:pPr>
      <w:r w:rsidRPr="00E337C5">
        <w:rPr>
          <w:rFonts w:ascii="ＭＳ 明朝" w:eastAsia="ＭＳ 明朝" w:hAnsi="ＭＳ 明朝" w:hint="eastAsia"/>
          <w:b/>
          <w:bCs/>
          <w:sz w:val="32"/>
          <w:szCs w:val="32"/>
        </w:rPr>
        <w:lastRenderedPageBreak/>
        <w:t>町内小学校児童１～３年生集計結果</w:t>
      </w:r>
    </w:p>
    <w:tbl>
      <w:tblPr>
        <w:tblStyle w:val="af"/>
        <w:tblW w:w="0" w:type="auto"/>
        <w:tblLook w:val="04A0" w:firstRow="1" w:lastRow="0" w:firstColumn="1" w:lastColumn="0" w:noHBand="0" w:noVBand="1"/>
      </w:tblPr>
      <w:tblGrid>
        <w:gridCol w:w="2407"/>
        <w:gridCol w:w="2407"/>
        <w:gridCol w:w="2407"/>
        <w:gridCol w:w="2407"/>
      </w:tblGrid>
      <w:tr w:rsidR="009240BC" w14:paraId="2BAE3E95" w14:textId="77777777" w:rsidTr="009240BC">
        <w:tc>
          <w:tcPr>
            <w:tcW w:w="2407" w:type="dxa"/>
          </w:tcPr>
          <w:p w14:paraId="62A01BC6" w14:textId="77777777" w:rsidR="009240BC" w:rsidRDefault="009240BC" w:rsidP="002840D7">
            <w:pPr>
              <w:widowControl/>
              <w:spacing w:line="400" w:lineRule="exact"/>
              <w:jc w:val="left"/>
              <w:rPr>
                <w:rFonts w:ascii="ＭＳ 明朝" w:eastAsia="ＭＳ 明朝" w:hAnsi="ＭＳ 明朝"/>
                <w:sz w:val="22"/>
              </w:rPr>
            </w:pPr>
          </w:p>
        </w:tc>
        <w:tc>
          <w:tcPr>
            <w:tcW w:w="2407" w:type="dxa"/>
          </w:tcPr>
          <w:p w14:paraId="3356737E" w14:textId="196A3818" w:rsidR="009240BC" w:rsidRDefault="009240BC"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１年生</w:t>
            </w:r>
          </w:p>
        </w:tc>
        <w:tc>
          <w:tcPr>
            <w:tcW w:w="2407" w:type="dxa"/>
          </w:tcPr>
          <w:p w14:paraId="16996638" w14:textId="5EDE5444" w:rsidR="009240BC" w:rsidRDefault="009240BC"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２年生</w:t>
            </w:r>
          </w:p>
        </w:tc>
        <w:tc>
          <w:tcPr>
            <w:tcW w:w="2407" w:type="dxa"/>
          </w:tcPr>
          <w:p w14:paraId="15F323B9" w14:textId="0B889D47" w:rsidR="009240BC" w:rsidRDefault="009240BC"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３年生</w:t>
            </w:r>
          </w:p>
        </w:tc>
      </w:tr>
      <w:tr w:rsidR="009240BC" w14:paraId="67215594" w14:textId="77777777" w:rsidTr="009240BC">
        <w:tc>
          <w:tcPr>
            <w:tcW w:w="2407" w:type="dxa"/>
          </w:tcPr>
          <w:p w14:paraId="56A3B3D1" w14:textId="76F82804" w:rsidR="009240BC" w:rsidRDefault="009240BC" w:rsidP="002840D7">
            <w:pPr>
              <w:widowControl/>
              <w:spacing w:line="400" w:lineRule="exact"/>
              <w:jc w:val="left"/>
              <w:rPr>
                <w:rFonts w:ascii="ＭＳ 明朝" w:eastAsia="ＭＳ 明朝" w:hAnsi="ＭＳ 明朝"/>
                <w:sz w:val="22"/>
              </w:rPr>
            </w:pPr>
            <w:r>
              <w:rPr>
                <w:rFonts w:ascii="ＭＳ 明朝" w:eastAsia="ＭＳ 明朝" w:hAnsi="ＭＳ 明朝" w:hint="eastAsia"/>
                <w:sz w:val="22"/>
              </w:rPr>
              <w:t>人数（人）</w:t>
            </w:r>
          </w:p>
        </w:tc>
        <w:tc>
          <w:tcPr>
            <w:tcW w:w="2407" w:type="dxa"/>
          </w:tcPr>
          <w:p w14:paraId="61364306" w14:textId="14ACB608" w:rsidR="009240BC" w:rsidRDefault="009240BC"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44</w:t>
            </w:r>
          </w:p>
        </w:tc>
        <w:tc>
          <w:tcPr>
            <w:tcW w:w="2407" w:type="dxa"/>
          </w:tcPr>
          <w:p w14:paraId="79B61ECF" w14:textId="7CD5711C" w:rsidR="009240BC" w:rsidRDefault="009240BC"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38</w:t>
            </w:r>
          </w:p>
        </w:tc>
        <w:tc>
          <w:tcPr>
            <w:tcW w:w="2407" w:type="dxa"/>
          </w:tcPr>
          <w:p w14:paraId="5AC8DF09" w14:textId="079B0BBE" w:rsidR="009240BC" w:rsidRDefault="009240BC"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47</w:t>
            </w:r>
          </w:p>
        </w:tc>
      </w:tr>
    </w:tbl>
    <w:p w14:paraId="6A450D93" w14:textId="77777777" w:rsidR="000501F0" w:rsidRDefault="000501F0" w:rsidP="0029648D">
      <w:pPr>
        <w:widowControl/>
        <w:spacing w:line="240" w:lineRule="exact"/>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4815"/>
        <w:gridCol w:w="1203"/>
        <w:gridCol w:w="1203"/>
        <w:gridCol w:w="1203"/>
        <w:gridCol w:w="1204"/>
      </w:tblGrid>
      <w:tr w:rsidR="00B22F69" w:rsidRPr="000956A9" w14:paraId="71254636" w14:textId="77777777" w:rsidTr="00B22F69">
        <w:trPr>
          <w:trHeight w:val="315"/>
        </w:trPr>
        <w:tc>
          <w:tcPr>
            <w:tcW w:w="4815" w:type="dxa"/>
            <w:noWrap/>
            <w:hideMark/>
          </w:tcPr>
          <w:p w14:paraId="45F9F36E"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問２　あなたは読書が好きですか？</w:t>
            </w:r>
          </w:p>
        </w:tc>
        <w:tc>
          <w:tcPr>
            <w:tcW w:w="1203" w:type="dxa"/>
            <w:noWrap/>
            <w:hideMark/>
          </w:tcPr>
          <w:p w14:paraId="20FC8E6A"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１年生</w:t>
            </w:r>
          </w:p>
        </w:tc>
        <w:tc>
          <w:tcPr>
            <w:tcW w:w="1203" w:type="dxa"/>
            <w:noWrap/>
            <w:hideMark/>
          </w:tcPr>
          <w:p w14:paraId="13F04EFA"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２年生</w:t>
            </w:r>
          </w:p>
        </w:tc>
        <w:tc>
          <w:tcPr>
            <w:tcW w:w="1203" w:type="dxa"/>
            <w:noWrap/>
            <w:hideMark/>
          </w:tcPr>
          <w:p w14:paraId="051297D4"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３年生</w:t>
            </w:r>
          </w:p>
        </w:tc>
        <w:tc>
          <w:tcPr>
            <w:tcW w:w="1204" w:type="dxa"/>
            <w:noWrap/>
            <w:hideMark/>
          </w:tcPr>
          <w:p w14:paraId="35574CAD"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合計</w:t>
            </w:r>
          </w:p>
        </w:tc>
      </w:tr>
      <w:tr w:rsidR="00B22F69" w:rsidRPr="000956A9" w14:paraId="788FFF58" w14:textId="77777777" w:rsidTr="00B22F69">
        <w:trPr>
          <w:trHeight w:val="315"/>
        </w:trPr>
        <w:tc>
          <w:tcPr>
            <w:tcW w:w="4815" w:type="dxa"/>
            <w:noWrap/>
            <w:hideMark/>
          </w:tcPr>
          <w:p w14:paraId="3E037CC1"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好き</w:t>
            </w:r>
          </w:p>
        </w:tc>
        <w:tc>
          <w:tcPr>
            <w:tcW w:w="1203" w:type="dxa"/>
            <w:noWrap/>
            <w:hideMark/>
          </w:tcPr>
          <w:p w14:paraId="26D5CAC3"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21.7%</w:t>
            </w:r>
          </w:p>
        </w:tc>
        <w:tc>
          <w:tcPr>
            <w:tcW w:w="1203" w:type="dxa"/>
            <w:noWrap/>
            <w:hideMark/>
          </w:tcPr>
          <w:p w14:paraId="72D05BBA"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13.2%</w:t>
            </w:r>
          </w:p>
        </w:tc>
        <w:tc>
          <w:tcPr>
            <w:tcW w:w="1203" w:type="dxa"/>
            <w:noWrap/>
            <w:hideMark/>
          </w:tcPr>
          <w:p w14:paraId="3E5BD3F3"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20.2%</w:t>
            </w:r>
          </w:p>
        </w:tc>
        <w:tc>
          <w:tcPr>
            <w:tcW w:w="1204" w:type="dxa"/>
            <w:noWrap/>
            <w:hideMark/>
          </w:tcPr>
          <w:p w14:paraId="63DEE1F9"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55.0%</w:t>
            </w:r>
          </w:p>
        </w:tc>
      </w:tr>
      <w:tr w:rsidR="00B22F69" w:rsidRPr="000956A9" w14:paraId="73F3077C" w14:textId="77777777" w:rsidTr="00B22F69">
        <w:trPr>
          <w:trHeight w:val="315"/>
        </w:trPr>
        <w:tc>
          <w:tcPr>
            <w:tcW w:w="4815" w:type="dxa"/>
            <w:noWrap/>
            <w:hideMark/>
          </w:tcPr>
          <w:p w14:paraId="4743D6C4"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どちらかというと好き</w:t>
            </w:r>
          </w:p>
        </w:tc>
        <w:tc>
          <w:tcPr>
            <w:tcW w:w="1203" w:type="dxa"/>
            <w:noWrap/>
            <w:hideMark/>
          </w:tcPr>
          <w:p w14:paraId="10930A87"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6.2%</w:t>
            </w:r>
          </w:p>
        </w:tc>
        <w:tc>
          <w:tcPr>
            <w:tcW w:w="1203" w:type="dxa"/>
            <w:noWrap/>
            <w:hideMark/>
          </w:tcPr>
          <w:p w14:paraId="7407910A"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9.3%</w:t>
            </w:r>
          </w:p>
        </w:tc>
        <w:tc>
          <w:tcPr>
            <w:tcW w:w="1203" w:type="dxa"/>
            <w:noWrap/>
            <w:hideMark/>
          </w:tcPr>
          <w:p w14:paraId="61542F15"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12.4%</w:t>
            </w:r>
          </w:p>
        </w:tc>
        <w:tc>
          <w:tcPr>
            <w:tcW w:w="1204" w:type="dxa"/>
            <w:noWrap/>
            <w:hideMark/>
          </w:tcPr>
          <w:p w14:paraId="759F1B9B"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27.9%</w:t>
            </w:r>
          </w:p>
        </w:tc>
      </w:tr>
      <w:tr w:rsidR="00B22F69" w:rsidRPr="000956A9" w14:paraId="56C8F93C" w14:textId="77777777" w:rsidTr="00B22F69">
        <w:trPr>
          <w:trHeight w:val="315"/>
        </w:trPr>
        <w:tc>
          <w:tcPr>
            <w:tcW w:w="4815" w:type="dxa"/>
            <w:noWrap/>
            <w:hideMark/>
          </w:tcPr>
          <w:p w14:paraId="4D731BC1"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あまり好きではない</w:t>
            </w:r>
          </w:p>
        </w:tc>
        <w:tc>
          <w:tcPr>
            <w:tcW w:w="1203" w:type="dxa"/>
            <w:noWrap/>
            <w:hideMark/>
          </w:tcPr>
          <w:p w14:paraId="53FC90C1"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3.1%</w:t>
            </w:r>
          </w:p>
        </w:tc>
        <w:tc>
          <w:tcPr>
            <w:tcW w:w="1203" w:type="dxa"/>
            <w:noWrap/>
            <w:hideMark/>
          </w:tcPr>
          <w:p w14:paraId="1B4A2D8F"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5.4%</w:t>
            </w:r>
          </w:p>
        </w:tc>
        <w:tc>
          <w:tcPr>
            <w:tcW w:w="1203" w:type="dxa"/>
            <w:noWrap/>
            <w:hideMark/>
          </w:tcPr>
          <w:p w14:paraId="07C27A94"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2.3%</w:t>
            </w:r>
          </w:p>
        </w:tc>
        <w:tc>
          <w:tcPr>
            <w:tcW w:w="1204" w:type="dxa"/>
            <w:noWrap/>
            <w:hideMark/>
          </w:tcPr>
          <w:p w14:paraId="4AE53903"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10.9%</w:t>
            </w:r>
          </w:p>
        </w:tc>
      </w:tr>
      <w:tr w:rsidR="00B22F69" w:rsidRPr="000956A9" w14:paraId="4BD740AA" w14:textId="77777777" w:rsidTr="00B22F69">
        <w:trPr>
          <w:trHeight w:val="315"/>
        </w:trPr>
        <w:tc>
          <w:tcPr>
            <w:tcW w:w="4815" w:type="dxa"/>
            <w:noWrap/>
            <w:hideMark/>
          </w:tcPr>
          <w:p w14:paraId="770E6822"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好きではない</w:t>
            </w:r>
          </w:p>
        </w:tc>
        <w:tc>
          <w:tcPr>
            <w:tcW w:w="1203" w:type="dxa"/>
            <w:noWrap/>
            <w:hideMark/>
          </w:tcPr>
          <w:p w14:paraId="7EBDCB6C"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3.1%</w:t>
            </w:r>
          </w:p>
        </w:tc>
        <w:tc>
          <w:tcPr>
            <w:tcW w:w="1203" w:type="dxa"/>
            <w:noWrap/>
            <w:hideMark/>
          </w:tcPr>
          <w:p w14:paraId="5231DDCD"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1.6%</w:t>
            </w:r>
          </w:p>
        </w:tc>
        <w:tc>
          <w:tcPr>
            <w:tcW w:w="1203" w:type="dxa"/>
            <w:noWrap/>
            <w:hideMark/>
          </w:tcPr>
          <w:p w14:paraId="5E16ED25"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1.6%</w:t>
            </w:r>
          </w:p>
        </w:tc>
        <w:tc>
          <w:tcPr>
            <w:tcW w:w="1204" w:type="dxa"/>
            <w:noWrap/>
            <w:hideMark/>
          </w:tcPr>
          <w:p w14:paraId="30947EF5"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6.2%</w:t>
            </w:r>
          </w:p>
        </w:tc>
      </w:tr>
    </w:tbl>
    <w:p w14:paraId="1AB4DBE1" w14:textId="540F1DBB" w:rsidR="009240BC" w:rsidRDefault="00B22F69" w:rsidP="007D74B8">
      <w:pPr>
        <w:widowControl/>
        <w:jc w:val="left"/>
        <w:rPr>
          <w:rFonts w:ascii="ＭＳ 明朝" w:eastAsia="ＭＳ 明朝" w:hAnsi="ＭＳ 明朝"/>
          <w:sz w:val="22"/>
        </w:rPr>
      </w:pPr>
      <w:r>
        <w:rPr>
          <w:noProof/>
        </w:rPr>
        <w:drawing>
          <wp:inline distT="0" distB="0" distL="0" distR="0" wp14:anchorId="2E8D6DC7" wp14:editId="29F908FE">
            <wp:extent cx="6120130" cy="1707943"/>
            <wp:effectExtent l="0" t="0" r="13970" b="6985"/>
            <wp:docPr id="37" name="グラフ 37">
              <a:extLst xmlns:a="http://schemas.openxmlformats.org/drawingml/2006/main">
                <a:ext uri="{FF2B5EF4-FFF2-40B4-BE49-F238E27FC236}">
                  <a16:creationId xmlns:a16="http://schemas.microsoft.com/office/drawing/2014/main" id="{06C1A885-171B-43C7-8CAC-7BB83ACEBA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F467CC" w14:textId="77777777" w:rsidR="0029648D" w:rsidRDefault="0029648D" w:rsidP="0029648D">
      <w:pPr>
        <w:widowControl/>
        <w:spacing w:line="240" w:lineRule="exact"/>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5098"/>
        <w:gridCol w:w="1132"/>
        <w:gridCol w:w="1133"/>
        <w:gridCol w:w="1132"/>
        <w:gridCol w:w="1133"/>
      </w:tblGrid>
      <w:tr w:rsidR="00B22F69" w:rsidRPr="000956A9" w14:paraId="0A0CFEC3" w14:textId="77777777" w:rsidTr="00B22F69">
        <w:trPr>
          <w:trHeight w:val="400"/>
        </w:trPr>
        <w:tc>
          <w:tcPr>
            <w:tcW w:w="5098" w:type="dxa"/>
            <w:noWrap/>
            <w:hideMark/>
          </w:tcPr>
          <w:p w14:paraId="7BFEE79A"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問３　１か月にどれくらい本を読みますか？</w:t>
            </w:r>
          </w:p>
        </w:tc>
        <w:tc>
          <w:tcPr>
            <w:tcW w:w="1132" w:type="dxa"/>
            <w:noWrap/>
            <w:hideMark/>
          </w:tcPr>
          <w:p w14:paraId="7D07F122"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１年生</w:t>
            </w:r>
          </w:p>
        </w:tc>
        <w:tc>
          <w:tcPr>
            <w:tcW w:w="1133" w:type="dxa"/>
            <w:noWrap/>
            <w:hideMark/>
          </w:tcPr>
          <w:p w14:paraId="34BA9EA9"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２年生</w:t>
            </w:r>
          </w:p>
        </w:tc>
        <w:tc>
          <w:tcPr>
            <w:tcW w:w="1132" w:type="dxa"/>
            <w:noWrap/>
            <w:hideMark/>
          </w:tcPr>
          <w:p w14:paraId="7665963A"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３年生</w:t>
            </w:r>
          </w:p>
        </w:tc>
        <w:tc>
          <w:tcPr>
            <w:tcW w:w="1133" w:type="dxa"/>
            <w:noWrap/>
            <w:hideMark/>
          </w:tcPr>
          <w:p w14:paraId="3241314C"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合計</w:t>
            </w:r>
          </w:p>
        </w:tc>
      </w:tr>
      <w:tr w:rsidR="00B22F69" w:rsidRPr="000956A9" w14:paraId="50B06561" w14:textId="77777777" w:rsidTr="00B22F69">
        <w:trPr>
          <w:trHeight w:val="400"/>
        </w:trPr>
        <w:tc>
          <w:tcPr>
            <w:tcW w:w="5098" w:type="dxa"/>
            <w:noWrap/>
            <w:hideMark/>
          </w:tcPr>
          <w:p w14:paraId="2F9643A0"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１冊</w:t>
            </w:r>
          </w:p>
        </w:tc>
        <w:tc>
          <w:tcPr>
            <w:tcW w:w="1132" w:type="dxa"/>
            <w:noWrap/>
            <w:hideMark/>
          </w:tcPr>
          <w:p w14:paraId="32AD2139"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4.7%</w:t>
            </w:r>
          </w:p>
        </w:tc>
        <w:tc>
          <w:tcPr>
            <w:tcW w:w="1133" w:type="dxa"/>
            <w:noWrap/>
            <w:hideMark/>
          </w:tcPr>
          <w:p w14:paraId="36E06837"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1.6%</w:t>
            </w:r>
          </w:p>
        </w:tc>
        <w:tc>
          <w:tcPr>
            <w:tcW w:w="1132" w:type="dxa"/>
            <w:noWrap/>
            <w:hideMark/>
          </w:tcPr>
          <w:p w14:paraId="5A0ADE05"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2.3%</w:t>
            </w:r>
          </w:p>
        </w:tc>
        <w:tc>
          <w:tcPr>
            <w:tcW w:w="1133" w:type="dxa"/>
            <w:noWrap/>
            <w:hideMark/>
          </w:tcPr>
          <w:p w14:paraId="6DF45010"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8.5%</w:t>
            </w:r>
          </w:p>
        </w:tc>
      </w:tr>
      <w:tr w:rsidR="00B22F69" w:rsidRPr="000956A9" w14:paraId="67B3D924" w14:textId="77777777" w:rsidTr="00B22F69">
        <w:trPr>
          <w:trHeight w:val="400"/>
        </w:trPr>
        <w:tc>
          <w:tcPr>
            <w:tcW w:w="5098" w:type="dxa"/>
            <w:noWrap/>
            <w:hideMark/>
          </w:tcPr>
          <w:p w14:paraId="1A2E25EA"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２冊</w:t>
            </w:r>
          </w:p>
        </w:tc>
        <w:tc>
          <w:tcPr>
            <w:tcW w:w="1132" w:type="dxa"/>
            <w:noWrap/>
            <w:hideMark/>
          </w:tcPr>
          <w:p w14:paraId="77713628"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4.7%</w:t>
            </w:r>
          </w:p>
        </w:tc>
        <w:tc>
          <w:tcPr>
            <w:tcW w:w="1133" w:type="dxa"/>
            <w:noWrap/>
            <w:hideMark/>
          </w:tcPr>
          <w:p w14:paraId="4D37868E"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5.4%</w:t>
            </w:r>
          </w:p>
        </w:tc>
        <w:tc>
          <w:tcPr>
            <w:tcW w:w="1132" w:type="dxa"/>
            <w:noWrap/>
            <w:hideMark/>
          </w:tcPr>
          <w:p w14:paraId="6631D052"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0.8%</w:t>
            </w:r>
          </w:p>
        </w:tc>
        <w:tc>
          <w:tcPr>
            <w:tcW w:w="1133" w:type="dxa"/>
            <w:noWrap/>
            <w:hideMark/>
          </w:tcPr>
          <w:p w14:paraId="2011D8B8"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10.9%</w:t>
            </w:r>
          </w:p>
        </w:tc>
      </w:tr>
      <w:tr w:rsidR="00B22F69" w:rsidRPr="000956A9" w14:paraId="31EE45C1" w14:textId="77777777" w:rsidTr="00B22F69">
        <w:trPr>
          <w:trHeight w:val="400"/>
        </w:trPr>
        <w:tc>
          <w:tcPr>
            <w:tcW w:w="5098" w:type="dxa"/>
            <w:noWrap/>
            <w:hideMark/>
          </w:tcPr>
          <w:p w14:paraId="799E3329"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３冊</w:t>
            </w:r>
          </w:p>
        </w:tc>
        <w:tc>
          <w:tcPr>
            <w:tcW w:w="1132" w:type="dxa"/>
            <w:noWrap/>
            <w:hideMark/>
          </w:tcPr>
          <w:p w14:paraId="451D9A1D"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6.2%</w:t>
            </w:r>
          </w:p>
        </w:tc>
        <w:tc>
          <w:tcPr>
            <w:tcW w:w="1133" w:type="dxa"/>
            <w:noWrap/>
            <w:hideMark/>
          </w:tcPr>
          <w:p w14:paraId="1BAE2BDF"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3.9%</w:t>
            </w:r>
          </w:p>
        </w:tc>
        <w:tc>
          <w:tcPr>
            <w:tcW w:w="1132" w:type="dxa"/>
            <w:noWrap/>
            <w:hideMark/>
          </w:tcPr>
          <w:p w14:paraId="03D5BB9E"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5.4%</w:t>
            </w:r>
          </w:p>
        </w:tc>
        <w:tc>
          <w:tcPr>
            <w:tcW w:w="1133" w:type="dxa"/>
            <w:noWrap/>
            <w:hideMark/>
          </w:tcPr>
          <w:p w14:paraId="398B5951"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15.5%</w:t>
            </w:r>
          </w:p>
        </w:tc>
      </w:tr>
      <w:tr w:rsidR="00B22F69" w:rsidRPr="000956A9" w14:paraId="51BAF717" w14:textId="77777777" w:rsidTr="00B22F69">
        <w:trPr>
          <w:trHeight w:val="400"/>
        </w:trPr>
        <w:tc>
          <w:tcPr>
            <w:tcW w:w="5098" w:type="dxa"/>
            <w:noWrap/>
            <w:hideMark/>
          </w:tcPr>
          <w:p w14:paraId="1CF6C1FA"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４～６冊</w:t>
            </w:r>
          </w:p>
        </w:tc>
        <w:tc>
          <w:tcPr>
            <w:tcW w:w="1132" w:type="dxa"/>
            <w:noWrap/>
            <w:hideMark/>
          </w:tcPr>
          <w:p w14:paraId="417C4486"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10.1%</w:t>
            </w:r>
          </w:p>
        </w:tc>
        <w:tc>
          <w:tcPr>
            <w:tcW w:w="1133" w:type="dxa"/>
            <w:noWrap/>
            <w:hideMark/>
          </w:tcPr>
          <w:p w14:paraId="575DA511"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7.0%</w:t>
            </w:r>
          </w:p>
        </w:tc>
        <w:tc>
          <w:tcPr>
            <w:tcW w:w="1132" w:type="dxa"/>
            <w:noWrap/>
            <w:hideMark/>
          </w:tcPr>
          <w:p w14:paraId="3E925597"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10.9%</w:t>
            </w:r>
          </w:p>
        </w:tc>
        <w:tc>
          <w:tcPr>
            <w:tcW w:w="1133" w:type="dxa"/>
            <w:noWrap/>
            <w:hideMark/>
          </w:tcPr>
          <w:p w14:paraId="0EEA6896"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27.9%</w:t>
            </w:r>
          </w:p>
        </w:tc>
      </w:tr>
      <w:tr w:rsidR="00B22F69" w:rsidRPr="000956A9" w14:paraId="2EFDCFDC" w14:textId="77777777" w:rsidTr="00B22F69">
        <w:trPr>
          <w:trHeight w:val="400"/>
        </w:trPr>
        <w:tc>
          <w:tcPr>
            <w:tcW w:w="5098" w:type="dxa"/>
            <w:noWrap/>
            <w:hideMark/>
          </w:tcPr>
          <w:p w14:paraId="0CA61AD4"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７～９冊</w:t>
            </w:r>
          </w:p>
        </w:tc>
        <w:tc>
          <w:tcPr>
            <w:tcW w:w="1132" w:type="dxa"/>
            <w:noWrap/>
            <w:hideMark/>
          </w:tcPr>
          <w:p w14:paraId="5B5FF8F4"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2.3%</w:t>
            </w:r>
          </w:p>
        </w:tc>
        <w:tc>
          <w:tcPr>
            <w:tcW w:w="1133" w:type="dxa"/>
            <w:noWrap/>
            <w:hideMark/>
          </w:tcPr>
          <w:p w14:paraId="0BDE7C7D"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2.3%</w:t>
            </w:r>
          </w:p>
        </w:tc>
        <w:tc>
          <w:tcPr>
            <w:tcW w:w="1132" w:type="dxa"/>
            <w:noWrap/>
            <w:hideMark/>
          </w:tcPr>
          <w:p w14:paraId="715A84B3"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5.4%</w:t>
            </w:r>
          </w:p>
        </w:tc>
        <w:tc>
          <w:tcPr>
            <w:tcW w:w="1133" w:type="dxa"/>
            <w:noWrap/>
            <w:hideMark/>
          </w:tcPr>
          <w:p w14:paraId="38A1B732"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10.1%</w:t>
            </w:r>
          </w:p>
        </w:tc>
      </w:tr>
      <w:tr w:rsidR="00B22F69" w:rsidRPr="000956A9" w14:paraId="14BAA096" w14:textId="77777777" w:rsidTr="00B22F69">
        <w:trPr>
          <w:trHeight w:val="400"/>
        </w:trPr>
        <w:tc>
          <w:tcPr>
            <w:tcW w:w="5098" w:type="dxa"/>
            <w:noWrap/>
            <w:hideMark/>
          </w:tcPr>
          <w:p w14:paraId="5A1BE477"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10冊以上</w:t>
            </w:r>
          </w:p>
        </w:tc>
        <w:tc>
          <w:tcPr>
            <w:tcW w:w="1132" w:type="dxa"/>
            <w:noWrap/>
            <w:hideMark/>
          </w:tcPr>
          <w:p w14:paraId="7B18963F"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6.2%</w:t>
            </w:r>
          </w:p>
        </w:tc>
        <w:tc>
          <w:tcPr>
            <w:tcW w:w="1133" w:type="dxa"/>
            <w:noWrap/>
            <w:hideMark/>
          </w:tcPr>
          <w:p w14:paraId="7948FA1A"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7.8%</w:t>
            </w:r>
          </w:p>
        </w:tc>
        <w:tc>
          <w:tcPr>
            <w:tcW w:w="1132" w:type="dxa"/>
            <w:noWrap/>
            <w:hideMark/>
          </w:tcPr>
          <w:p w14:paraId="7FAFA42A"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9.3%</w:t>
            </w:r>
          </w:p>
        </w:tc>
        <w:tc>
          <w:tcPr>
            <w:tcW w:w="1133" w:type="dxa"/>
            <w:noWrap/>
            <w:hideMark/>
          </w:tcPr>
          <w:p w14:paraId="1039CEAE"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23.3%</w:t>
            </w:r>
          </w:p>
        </w:tc>
      </w:tr>
      <w:tr w:rsidR="00B22F69" w:rsidRPr="000956A9" w14:paraId="79025D76" w14:textId="77777777" w:rsidTr="00B22F69">
        <w:trPr>
          <w:trHeight w:val="400"/>
        </w:trPr>
        <w:tc>
          <w:tcPr>
            <w:tcW w:w="5098" w:type="dxa"/>
            <w:noWrap/>
            <w:hideMark/>
          </w:tcPr>
          <w:p w14:paraId="56AF56E2"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０冊</w:t>
            </w:r>
          </w:p>
        </w:tc>
        <w:tc>
          <w:tcPr>
            <w:tcW w:w="1132" w:type="dxa"/>
            <w:noWrap/>
            <w:hideMark/>
          </w:tcPr>
          <w:p w14:paraId="1FA50561"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0.0%</w:t>
            </w:r>
          </w:p>
        </w:tc>
        <w:tc>
          <w:tcPr>
            <w:tcW w:w="1133" w:type="dxa"/>
            <w:noWrap/>
            <w:hideMark/>
          </w:tcPr>
          <w:p w14:paraId="18CC1596"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1.6%</w:t>
            </w:r>
          </w:p>
        </w:tc>
        <w:tc>
          <w:tcPr>
            <w:tcW w:w="1132" w:type="dxa"/>
            <w:noWrap/>
            <w:hideMark/>
          </w:tcPr>
          <w:p w14:paraId="6864C992"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2.3%</w:t>
            </w:r>
          </w:p>
        </w:tc>
        <w:tc>
          <w:tcPr>
            <w:tcW w:w="1133" w:type="dxa"/>
            <w:noWrap/>
            <w:hideMark/>
          </w:tcPr>
          <w:p w14:paraId="7D95DB13" w14:textId="77777777" w:rsidR="00B22F69" w:rsidRPr="000956A9" w:rsidRDefault="00B22F69" w:rsidP="00B22F69">
            <w:pPr>
              <w:widowControl/>
              <w:spacing w:line="400" w:lineRule="exact"/>
              <w:jc w:val="left"/>
              <w:rPr>
                <w:rFonts w:ascii="ＭＳ 明朝" w:eastAsia="ＭＳ 明朝" w:hAnsi="ＭＳ 明朝"/>
                <w:sz w:val="22"/>
              </w:rPr>
            </w:pPr>
            <w:r w:rsidRPr="000956A9">
              <w:rPr>
                <w:rFonts w:ascii="ＭＳ 明朝" w:eastAsia="ＭＳ 明朝" w:hAnsi="ＭＳ 明朝" w:hint="eastAsia"/>
                <w:sz w:val="22"/>
              </w:rPr>
              <w:t>3.9%</w:t>
            </w:r>
          </w:p>
        </w:tc>
      </w:tr>
    </w:tbl>
    <w:p w14:paraId="500ED544" w14:textId="187CF76E" w:rsidR="009240BC" w:rsidRDefault="00B22F69" w:rsidP="007D74B8">
      <w:pPr>
        <w:widowControl/>
        <w:jc w:val="left"/>
        <w:rPr>
          <w:rFonts w:ascii="ＭＳ 明朝" w:eastAsia="ＭＳ 明朝" w:hAnsi="ＭＳ 明朝"/>
          <w:sz w:val="22"/>
        </w:rPr>
      </w:pPr>
      <w:r>
        <w:rPr>
          <w:noProof/>
        </w:rPr>
        <w:drawing>
          <wp:inline distT="0" distB="0" distL="0" distR="0" wp14:anchorId="0D2CFBF9" wp14:editId="00D89155">
            <wp:extent cx="6120130" cy="2085975"/>
            <wp:effectExtent l="0" t="0" r="13970" b="9525"/>
            <wp:docPr id="38" name="グラフ 38">
              <a:extLst xmlns:a="http://schemas.openxmlformats.org/drawingml/2006/main">
                <a:ext uri="{FF2B5EF4-FFF2-40B4-BE49-F238E27FC236}">
                  <a16:creationId xmlns:a16="http://schemas.microsoft.com/office/drawing/2014/main" id="{35559C54-590A-4623-A967-11E20CD51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af"/>
        <w:tblW w:w="0" w:type="auto"/>
        <w:tblLook w:val="04A0" w:firstRow="1" w:lastRow="0" w:firstColumn="1" w:lastColumn="0" w:noHBand="0" w:noVBand="1"/>
      </w:tblPr>
      <w:tblGrid>
        <w:gridCol w:w="6184"/>
        <w:gridCol w:w="889"/>
        <w:gridCol w:w="889"/>
        <w:gridCol w:w="889"/>
        <w:gridCol w:w="777"/>
      </w:tblGrid>
      <w:tr w:rsidR="00B22F69" w:rsidRPr="00796B21" w14:paraId="2434938B" w14:textId="77777777" w:rsidTr="00B22F69">
        <w:trPr>
          <w:trHeight w:val="315"/>
        </w:trPr>
        <w:tc>
          <w:tcPr>
            <w:tcW w:w="6184" w:type="dxa"/>
            <w:noWrap/>
            <w:hideMark/>
          </w:tcPr>
          <w:p w14:paraId="2D9302D2"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lastRenderedPageBreak/>
              <w:t>問４　１日どのくらいの時間、本を読みますか？</w:t>
            </w:r>
          </w:p>
        </w:tc>
        <w:tc>
          <w:tcPr>
            <w:tcW w:w="889" w:type="dxa"/>
            <w:noWrap/>
            <w:hideMark/>
          </w:tcPr>
          <w:p w14:paraId="7BDFEB3B"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１年生</w:t>
            </w:r>
          </w:p>
        </w:tc>
        <w:tc>
          <w:tcPr>
            <w:tcW w:w="889" w:type="dxa"/>
            <w:noWrap/>
            <w:hideMark/>
          </w:tcPr>
          <w:p w14:paraId="5850386F"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２年生</w:t>
            </w:r>
          </w:p>
        </w:tc>
        <w:tc>
          <w:tcPr>
            <w:tcW w:w="889" w:type="dxa"/>
            <w:noWrap/>
            <w:hideMark/>
          </w:tcPr>
          <w:p w14:paraId="1891D9DC"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３年生</w:t>
            </w:r>
          </w:p>
        </w:tc>
        <w:tc>
          <w:tcPr>
            <w:tcW w:w="777" w:type="dxa"/>
            <w:noWrap/>
            <w:hideMark/>
          </w:tcPr>
          <w:p w14:paraId="2E5F971A"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合計</w:t>
            </w:r>
          </w:p>
        </w:tc>
      </w:tr>
      <w:tr w:rsidR="00B22F69" w:rsidRPr="00796B21" w14:paraId="00F2DB7A" w14:textId="77777777" w:rsidTr="00B22F69">
        <w:trPr>
          <w:trHeight w:val="315"/>
        </w:trPr>
        <w:tc>
          <w:tcPr>
            <w:tcW w:w="6184" w:type="dxa"/>
            <w:noWrap/>
            <w:hideMark/>
          </w:tcPr>
          <w:p w14:paraId="100CFFD5"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10分未満</w:t>
            </w:r>
          </w:p>
        </w:tc>
        <w:tc>
          <w:tcPr>
            <w:tcW w:w="889" w:type="dxa"/>
            <w:noWrap/>
            <w:hideMark/>
          </w:tcPr>
          <w:p w14:paraId="5DBF5B07"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9.3%</w:t>
            </w:r>
          </w:p>
        </w:tc>
        <w:tc>
          <w:tcPr>
            <w:tcW w:w="889" w:type="dxa"/>
            <w:noWrap/>
            <w:hideMark/>
          </w:tcPr>
          <w:p w14:paraId="111414C8"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13.2%</w:t>
            </w:r>
          </w:p>
        </w:tc>
        <w:tc>
          <w:tcPr>
            <w:tcW w:w="889" w:type="dxa"/>
            <w:noWrap/>
            <w:hideMark/>
          </w:tcPr>
          <w:p w14:paraId="4A6DEC16"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9.3%</w:t>
            </w:r>
          </w:p>
        </w:tc>
        <w:tc>
          <w:tcPr>
            <w:tcW w:w="777" w:type="dxa"/>
            <w:noWrap/>
            <w:hideMark/>
          </w:tcPr>
          <w:p w14:paraId="7606E101"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31.8%</w:t>
            </w:r>
          </w:p>
        </w:tc>
      </w:tr>
      <w:tr w:rsidR="00B22F69" w:rsidRPr="00796B21" w14:paraId="289A03C1" w14:textId="77777777" w:rsidTr="00B22F69">
        <w:trPr>
          <w:trHeight w:val="315"/>
        </w:trPr>
        <w:tc>
          <w:tcPr>
            <w:tcW w:w="6184" w:type="dxa"/>
            <w:noWrap/>
            <w:hideMark/>
          </w:tcPr>
          <w:p w14:paraId="7FDA9163"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10～30分</w:t>
            </w:r>
          </w:p>
        </w:tc>
        <w:tc>
          <w:tcPr>
            <w:tcW w:w="889" w:type="dxa"/>
            <w:noWrap/>
            <w:hideMark/>
          </w:tcPr>
          <w:p w14:paraId="7F087A66"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15.5%</w:t>
            </w:r>
          </w:p>
        </w:tc>
        <w:tc>
          <w:tcPr>
            <w:tcW w:w="889" w:type="dxa"/>
            <w:noWrap/>
            <w:hideMark/>
          </w:tcPr>
          <w:p w14:paraId="034C94F8"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9.3%</w:t>
            </w:r>
          </w:p>
        </w:tc>
        <w:tc>
          <w:tcPr>
            <w:tcW w:w="889" w:type="dxa"/>
            <w:noWrap/>
            <w:hideMark/>
          </w:tcPr>
          <w:p w14:paraId="2BFB8F97"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14.7%</w:t>
            </w:r>
          </w:p>
        </w:tc>
        <w:tc>
          <w:tcPr>
            <w:tcW w:w="777" w:type="dxa"/>
            <w:noWrap/>
            <w:hideMark/>
          </w:tcPr>
          <w:p w14:paraId="6CC04EC0"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39.5%</w:t>
            </w:r>
          </w:p>
        </w:tc>
      </w:tr>
      <w:tr w:rsidR="00B22F69" w:rsidRPr="00796B21" w14:paraId="7271FB12" w14:textId="77777777" w:rsidTr="00B22F69">
        <w:trPr>
          <w:trHeight w:val="315"/>
        </w:trPr>
        <w:tc>
          <w:tcPr>
            <w:tcW w:w="6184" w:type="dxa"/>
            <w:noWrap/>
            <w:hideMark/>
          </w:tcPr>
          <w:p w14:paraId="378EBB16"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30分～１時間</w:t>
            </w:r>
          </w:p>
        </w:tc>
        <w:tc>
          <w:tcPr>
            <w:tcW w:w="889" w:type="dxa"/>
            <w:noWrap/>
            <w:hideMark/>
          </w:tcPr>
          <w:p w14:paraId="79AC08C4"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3.1%</w:t>
            </w:r>
          </w:p>
        </w:tc>
        <w:tc>
          <w:tcPr>
            <w:tcW w:w="889" w:type="dxa"/>
            <w:noWrap/>
            <w:hideMark/>
          </w:tcPr>
          <w:p w14:paraId="57D935DF"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4.7%</w:t>
            </w:r>
          </w:p>
        </w:tc>
        <w:tc>
          <w:tcPr>
            <w:tcW w:w="889" w:type="dxa"/>
            <w:noWrap/>
            <w:hideMark/>
          </w:tcPr>
          <w:p w14:paraId="42F490CA"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8.5%</w:t>
            </w:r>
          </w:p>
        </w:tc>
        <w:tc>
          <w:tcPr>
            <w:tcW w:w="777" w:type="dxa"/>
            <w:noWrap/>
            <w:hideMark/>
          </w:tcPr>
          <w:p w14:paraId="3B637AFC"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16.3%</w:t>
            </w:r>
          </w:p>
        </w:tc>
      </w:tr>
      <w:tr w:rsidR="00B22F69" w:rsidRPr="00796B21" w14:paraId="3BC99FBF" w14:textId="77777777" w:rsidTr="00B22F69">
        <w:trPr>
          <w:trHeight w:val="315"/>
        </w:trPr>
        <w:tc>
          <w:tcPr>
            <w:tcW w:w="6184" w:type="dxa"/>
            <w:noWrap/>
            <w:hideMark/>
          </w:tcPr>
          <w:p w14:paraId="19B9E677"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１時間以上</w:t>
            </w:r>
          </w:p>
        </w:tc>
        <w:tc>
          <w:tcPr>
            <w:tcW w:w="889" w:type="dxa"/>
            <w:noWrap/>
            <w:hideMark/>
          </w:tcPr>
          <w:p w14:paraId="0BCB1FB3"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3.9%</w:t>
            </w:r>
          </w:p>
        </w:tc>
        <w:tc>
          <w:tcPr>
            <w:tcW w:w="889" w:type="dxa"/>
            <w:noWrap/>
            <w:hideMark/>
          </w:tcPr>
          <w:p w14:paraId="0A8BDFE9"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2.3%</w:t>
            </w:r>
          </w:p>
        </w:tc>
        <w:tc>
          <w:tcPr>
            <w:tcW w:w="889" w:type="dxa"/>
            <w:noWrap/>
            <w:hideMark/>
          </w:tcPr>
          <w:p w14:paraId="3319A4DE"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2.3%</w:t>
            </w:r>
          </w:p>
        </w:tc>
        <w:tc>
          <w:tcPr>
            <w:tcW w:w="777" w:type="dxa"/>
            <w:noWrap/>
            <w:hideMark/>
          </w:tcPr>
          <w:p w14:paraId="79D6AD77"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8.5%</w:t>
            </w:r>
          </w:p>
        </w:tc>
      </w:tr>
      <w:tr w:rsidR="00B22F69" w:rsidRPr="00796B21" w14:paraId="006D65CC" w14:textId="77777777" w:rsidTr="00B22F69">
        <w:trPr>
          <w:trHeight w:val="315"/>
        </w:trPr>
        <w:tc>
          <w:tcPr>
            <w:tcW w:w="6184" w:type="dxa"/>
            <w:noWrap/>
            <w:hideMark/>
          </w:tcPr>
          <w:p w14:paraId="4102436B"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まったく読まない</w:t>
            </w:r>
          </w:p>
        </w:tc>
        <w:tc>
          <w:tcPr>
            <w:tcW w:w="889" w:type="dxa"/>
            <w:noWrap/>
            <w:hideMark/>
          </w:tcPr>
          <w:p w14:paraId="0EE14255"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2.3%</w:t>
            </w:r>
          </w:p>
        </w:tc>
        <w:tc>
          <w:tcPr>
            <w:tcW w:w="889" w:type="dxa"/>
            <w:noWrap/>
            <w:hideMark/>
          </w:tcPr>
          <w:p w14:paraId="72BA5DEA"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0.0%</w:t>
            </w:r>
          </w:p>
        </w:tc>
        <w:tc>
          <w:tcPr>
            <w:tcW w:w="889" w:type="dxa"/>
            <w:noWrap/>
            <w:hideMark/>
          </w:tcPr>
          <w:p w14:paraId="72B1CC32"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1.6%</w:t>
            </w:r>
          </w:p>
        </w:tc>
        <w:tc>
          <w:tcPr>
            <w:tcW w:w="777" w:type="dxa"/>
            <w:noWrap/>
            <w:hideMark/>
          </w:tcPr>
          <w:p w14:paraId="29F3937A"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3.9%</w:t>
            </w:r>
          </w:p>
        </w:tc>
      </w:tr>
    </w:tbl>
    <w:p w14:paraId="0BF10E07" w14:textId="353603C7" w:rsidR="009240BC" w:rsidRDefault="00B22F69" w:rsidP="007D74B8">
      <w:pPr>
        <w:widowControl/>
        <w:jc w:val="left"/>
        <w:rPr>
          <w:rFonts w:ascii="ＭＳ 明朝" w:eastAsia="ＭＳ 明朝" w:hAnsi="ＭＳ 明朝"/>
          <w:sz w:val="22"/>
        </w:rPr>
      </w:pPr>
      <w:r>
        <w:rPr>
          <w:noProof/>
        </w:rPr>
        <w:drawing>
          <wp:inline distT="0" distB="0" distL="0" distR="0" wp14:anchorId="743BA741" wp14:editId="3FFC0BCB">
            <wp:extent cx="6120130" cy="1762125"/>
            <wp:effectExtent l="0" t="0" r="13970" b="9525"/>
            <wp:docPr id="39" name="グラフ 39">
              <a:extLst xmlns:a="http://schemas.openxmlformats.org/drawingml/2006/main">
                <a:ext uri="{FF2B5EF4-FFF2-40B4-BE49-F238E27FC236}">
                  <a16:creationId xmlns:a16="http://schemas.microsoft.com/office/drawing/2014/main" id="{1F4F86C0-459A-44D3-AE5C-E41676D43F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EEBE554" w14:textId="63B87B22" w:rsidR="009240BC" w:rsidRDefault="009240BC" w:rsidP="007D74B8">
      <w:pPr>
        <w:widowControl/>
        <w:jc w:val="left"/>
        <w:rPr>
          <w:rFonts w:ascii="ＭＳ 明朝" w:eastAsia="ＭＳ 明朝" w:hAnsi="ＭＳ 明朝"/>
          <w:sz w:val="22"/>
        </w:rPr>
      </w:pPr>
    </w:p>
    <w:tbl>
      <w:tblPr>
        <w:tblStyle w:val="af"/>
        <w:tblW w:w="0" w:type="auto"/>
        <w:tblLook w:val="04A0" w:firstRow="1" w:lastRow="0" w:firstColumn="1" w:lastColumn="0" w:noHBand="0" w:noVBand="1"/>
      </w:tblPr>
      <w:tblGrid>
        <w:gridCol w:w="6184"/>
        <w:gridCol w:w="889"/>
        <w:gridCol w:w="889"/>
        <w:gridCol w:w="889"/>
        <w:gridCol w:w="777"/>
      </w:tblGrid>
      <w:tr w:rsidR="00B22F69" w:rsidRPr="00796B21" w14:paraId="5758D473" w14:textId="77777777" w:rsidTr="00B22F69">
        <w:trPr>
          <w:trHeight w:val="315"/>
        </w:trPr>
        <w:tc>
          <w:tcPr>
            <w:tcW w:w="6184" w:type="dxa"/>
            <w:noWrap/>
            <w:hideMark/>
          </w:tcPr>
          <w:p w14:paraId="08DF7900" w14:textId="4D2B5521"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問５　本を読まないのはどうしてですか？</w:t>
            </w:r>
            <w:r w:rsidR="003327F5">
              <w:rPr>
                <w:rFonts w:ascii="ＭＳ 明朝" w:eastAsia="ＭＳ 明朝" w:hAnsi="ＭＳ 明朝" w:hint="eastAsia"/>
                <w:sz w:val="22"/>
              </w:rPr>
              <w:t>（３つまで選択）</w:t>
            </w:r>
          </w:p>
        </w:tc>
        <w:tc>
          <w:tcPr>
            <w:tcW w:w="889" w:type="dxa"/>
            <w:noWrap/>
            <w:hideMark/>
          </w:tcPr>
          <w:p w14:paraId="0031A0C3"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１年生</w:t>
            </w:r>
          </w:p>
        </w:tc>
        <w:tc>
          <w:tcPr>
            <w:tcW w:w="889" w:type="dxa"/>
            <w:noWrap/>
            <w:hideMark/>
          </w:tcPr>
          <w:p w14:paraId="0AF10F51"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２年生</w:t>
            </w:r>
          </w:p>
        </w:tc>
        <w:tc>
          <w:tcPr>
            <w:tcW w:w="889" w:type="dxa"/>
            <w:noWrap/>
            <w:hideMark/>
          </w:tcPr>
          <w:p w14:paraId="5CE54BED"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３年生</w:t>
            </w:r>
          </w:p>
        </w:tc>
        <w:tc>
          <w:tcPr>
            <w:tcW w:w="777" w:type="dxa"/>
            <w:noWrap/>
            <w:hideMark/>
          </w:tcPr>
          <w:p w14:paraId="639E9F79"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合計</w:t>
            </w:r>
          </w:p>
        </w:tc>
      </w:tr>
      <w:tr w:rsidR="00B22F69" w:rsidRPr="00796B21" w14:paraId="70EC56E1" w14:textId="77777777" w:rsidTr="00B22F69">
        <w:trPr>
          <w:trHeight w:val="315"/>
        </w:trPr>
        <w:tc>
          <w:tcPr>
            <w:tcW w:w="6184" w:type="dxa"/>
            <w:noWrap/>
            <w:hideMark/>
          </w:tcPr>
          <w:p w14:paraId="05DB2469"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勉強や塾で忙しいから</w:t>
            </w:r>
          </w:p>
        </w:tc>
        <w:tc>
          <w:tcPr>
            <w:tcW w:w="889" w:type="dxa"/>
            <w:noWrap/>
            <w:hideMark/>
          </w:tcPr>
          <w:p w14:paraId="43108173"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33.3%</w:t>
            </w:r>
          </w:p>
        </w:tc>
        <w:tc>
          <w:tcPr>
            <w:tcW w:w="889" w:type="dxa"/>
            <w:noWrap/>
            <w:hideMark/>
          </w:tcPr>
          <w:p w14:paraId="6B42E02F"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16.7%</w:t>
            </w:r>
          </w:p>
        </w:tc>
        <w:tc>
          <w:tcPr>
            <w:tcW w:w="889" w:type="dxa"/>
            <w:noWrap/>
            <w:hideMark/>
          </w:tcPr>
          <w:p w14:paraId="7F9F48E2"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0.0%</w:t>
            </w:r>
          </w:p>
        </w:tc>
        <w:tc>
          <w:tcPr>
            <w:tcW w:w="777" w:type="dxa"/>
            <w:noWrap/>
            <w:hideMark/>
          </w:tcPr>
          <w:p w14:paraId="1CBBEFD4"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50.0%</w:t>
            </w:r>
          </w:p>
        </w:tc>
      </w:tr>
      <w:tr w:rsidR="00B22F69" w:rsidRPr="00796B21" w14:paraId="72468DC3" w14:textId="77777777" w:rsidTr="00B22F69">
        <w:trPr>
          <w:trHeight w:val="315"/>
        </w:trPr>
        <w:tc>
          <w:tcPr>
            <w:tcW w:w="6184" w:type="dxa"/>
            <w:noWrap/>
            <w:hideMark/>
          </w:tcPr>
          <w:p w14:paraId="35CDDECA"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クラブ活動や習い事で忙しいから</w:t>
            </w:r>
          </w:p>
        </w:tc>
        <w:tc>
          <w:tcPr>
            <w:tcW w:w="889" w:type="dxa"/>
            <w:noWrap/>
            <w:hideMark/>
          </w:tcPr>
          <w:p w14:paraId="35E8B856"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33.3%</w:t>
            </w:r>
          </w:p>
        </w:tc>
        <w:tc>
          <w:tcPr>
            <w:tcW w:w="889" w:type="dxa"/>
            <w:noWrap/>
            <w:hideMark/>
          </w:tcPr>
          <w:p w14:paraId="3BF483A0"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16.7%</w:t>
            </w:r>
          </w:p>
        </w:tc>
        <w:tc>
          <w:tcPr>
            <w:tcW w:w="889" w:type="dxa"/>
            <w:noWrap/>
            <w:hideMark/>
          </w:tcPr>
          <w:p w14:paraId="2E6A566F"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0.0%</w:t>
            </w:r>
          </w:p>
        </w:tc>
        <w:tc>
          <w:tcPr>
            <w:tcW w:w="777" w:type="dxa"/>
            <w:noWrap/>
            <w:hideMark/>
          </w:tcPr>
          <w:p w14:paraId="4082BAD6"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50.0%</w:t>
            </w:r>
          </w:p>
        </w:tc>
      </w:tr>
      <w:tr w:rsidR="00B22F69" w:rsidRPr="00796B21" w14:paraId="7BEB2BE5" w14:textId="77777777" w:rsidTr="00B22F69">
        <w:trPr>
          <w:trHeight w:val="315"/>
        </w:trPr>
        <w:tc>
          <w:tcPr>
            <w:tcW w:w="6184" w:type="dxa"/>
            <w:noWrap/>
            <w:hideMark/>
          </w:tcPr>
          <w:p w14:paraId="17B972DF"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友達と遊びたいから</w:t>
            </w:r>
          </w:p>
        </w:tc>
        <w:tc>
          <w:tcPr>
            <w:tcW w:w="889" w:type="dxa"/>
            <w:noWrap/>
            <w:hideMark/>
          </w:tcPr>
          <w:p w14:paraId="40788065"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16.7%</w:t>
            </w:r>
          </w:p>
        </w:tc>
        <w:tc>
          <w:tcPr>
            <w:tcW w:w="889" w:type="dxa"/>
            <w:noWrap/>
            <w:hideMark/>
          </w:tcPr>
          <w:p w14:paraId="69E2830C"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0.0%</w:t>
            </w:r>
          </w:p>
        </w:tc>
        <w:tc>
          <w:tcPr>
            <w:tcW w:w="889" w:type="dxa"/>
            <w:noWrap/>
            <w:hideMark/>
          </w:tcPr>
          <w:p w14:paraId="31CA53D4"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50.0%</w:t>
            </w:r>
          </w:p>
        </w:tc>
        <w:tc>
          <w:tcPr>
            <w:tcW w:w="777" w:type="dxa"/>
            <w:noWrap/>
            <w:hideMark/>
          </w:tcPr>
          <w:p w14:paraId="39FEB825"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66.7%</w:t>
            </w:r>
          </w:p>
        </w:tc>
      </w:tr>
      <w:tr w:rsidR="00B22F69" w:rsidRPr="00796B21" w14:paraId="7D01C2D4" w14:textId="77777777" w:rsidTr="00B22F69">
        <w:trPr>
          <w:trHeight w:val="315"/>
        </w:trPr>
        <w:tc>
          <w:tcPr>
            <w:tcW w:w="6184" w:type="dxa"/>
            <w:noWrap/>
            <w:hideMark/>
          </w:tcPr>
          <w:p w14:paraId="07FFE2D6"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テレビ、ゲームやスマートフォンの方が楽しいから</w:t>
            </w:r>
          </w:p>
        </w:tc>
        <w:tc>
          <w:tcPr>
            <w:tcW w:w="889" w:type="dxa"/>
            <w:noWrap/>
            <w:hideMark/>
          </w:tcPr>
          <w:p w14:paraId="7EADDBEB"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0.0%</w:t>
            </w:r>
          </w:p>
        </w:tc>
        <w:tc>
          <w:tcPr>
            <w:tcW w:w="889" w:type="dxa"/>
            <w:noWrap/>
            <w:hideMark/>
          </w:tcPr>
          <w:p w14:paraId="6EDABEB4"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0.0%</w:t>
            </w:r>
          </w:p>
        </w:tc>
        <w:tc>
          <w:tcPr>
            <w:tcW w:w="889" w:type="dxa"/>
            <w:noWrap/>
            <w:hideMark/>
          </w:tcPr>
          <w:p w14:paraId="58D2F4CD"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33.3%</w:t>
            </w:r>
          </w:p>
        </w:tc>
        <w:tc>
          <w:tcPr>
            <w:tcW w:w="777" w:type="dxa"/>
            <w:noWrap/>
            <w:hideMark/>
          </w:tcPr>
          <w:p w14:paraId="30064E97"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33.3%</w:t>
            </w:r>
          </w:p>
        </w:tc>
      </w:tr>
      <w:tr w:rsidR="00B22F69" w:rsidRPr="00796B21" w14:paraId="33AD046D" w14:textId="77777777" w:rsidTr="00B22F69">
        <w:trPr>
          <w:trHeight w:val="315"/>
        </w:trPr>
        <w:tc>
          <w:tcPr>
            <w:tcW w:w="6184" w:type="dxa"/>
            <w:noWrap/>
            <w:hideMark/>
          </w:tcPr>
          <w:p w14:paraId="479C4643"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本を読むのが好きではないから</w:t>
            </w:r>
          </w:p>
        </w:tc>
        <w:tc>
          <w:tcPr>
            <w:tcW w:w="889" w:type="dxa"/>
            <w:noWrap/>
            <w:hideMark/>
          </w:tcPr>
          <w:p w14:paraId="51404CEF"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16.7%</w:t>
            </w:r>
          </w:p>
        </w:tc>
        <w:tc>
          <w:tcPr>
            <w:tcW w:w="889" w:type="dxa"/>
            <w:noWrap/>
            <w:hideMark/>
          </w:tcPr>
          <w:p w14:paraId="2AD44970"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33.3%</w:t>
            </w:r>
          </w:p>
        </w:tc>
        <w:tc>
          <w:tcPr>
            <w:tcW w:w="889" w:type="dxa"/>
            <w:noWrap/>
            <w:hideMark/>
          </w:tcPr>
          <w:p w14:paraId="2D1214A5"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0.0%</w:t>
            </w:r>
          </w:p>
        </w:tc>
        <w:tc>
          <w:tcPr>
            <w:tcW w:w="777" w:type="dxa"/>
            <w:noWrap/>
            <w:hideMark/>
          </w:tcPr>
          <w:p w14:paraId="29AED84E"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50.0%</w:t>
            </w:r>
          </w:p>
        </w:tc>
      </w:tr>
      <w:tr w:rsidR="00B22F69" w:rsidRPr="00796B21" w14:paraId="334C5346" w14:textId="77777777" w:rsidTr="00B22F69">
        <w:trPr>
          <w:trHeight w:val="315"/>
        </w:trPr>
        <w:tc>
          <w:tcPr>
            <w:tcW w:w="6184" w:type="dxa"/>
            <w:noWrap/>
            <w:hideMark/>
          </w:tcPr>
          <w:p w14:paraId="0F8F8625"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文字を読むのが苦手だから</w:t>
            </w:r>
          </w:p>
        </w:tc>
        <w:tc>
          <w:tcPr>
            <w:tcW w:w="889" w:type="dxa"/>
            <w:noWrap/>
            <w:hideMark/>
          </w:tcPr>
          <w:p w14:paraId="1019E3EE"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0.0%</w:t>
            </w:r>
          </w:p>
        </w:tc>
        <w:tc>
          <w:tcPr>
            <w:tcW w:w="889" w:type="dxa"/>
            <w:noWrap/>
            <w:hideMark/>
          </w:tcPr>
          <w:p w14:paraId="4C49D490"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33.3%</w:t>
            </w:r>
          </w:p>
        </w:tc>
        <w:tc>
          <w:tcPr>
            <w:tcW w:w="889" w:type="dxa"/>
            <w:noWrap/>
            <w:hideMark/>
          </w:tcPr>
          <w:p w14:paraId="476C6D81"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0.0%</w:t>
            </w:r>
          </w:p>
        </w:tc>
        <w:tc>
          <w:tcPr>
            <w:tcW w:w="777" w:type="dxa"/>
            <w:noWrap/>
            <w:hideMark/>
          </w:tcPr>
          <w:p w14:paraId="25B1DBDC"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33.3%</w:t>
            </w:r>
          </w:p>
        </w:tc>
      </w:tr>
      <w:tr w:rsidR="00B22F69" w:rsidRPr="00796B21" w14:paraId="5B9ECF7C" w14:textId="77777777" w:rsidTr="00B22F69">
        <w:trPr>
          <w:trHeight w:val="315"/>
        </w:trPr>
        <w:tc>
          <w:tcPr>
            <w:tcW w:w="6184" w:type="dxa"/>
            <w:noWrap/>
            <w:hideMark/>
          </w:tcPr>
          <w:p w14:paraId="122381CB"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その他</w:t>
            </w:r>
          </w:p>
        </w:tc>
        <w:tc>
          <w:tcPr>
            <w:tcW w:w="889" w:type="dxa"/>
            <w:noWrap/>
            <w:hideMark/>
          </w:tcPr>
          <w:p w14:paraId="773708A8"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0.0%</w:t>
            </w:r>
          </w:p>
        </w:tc>
        <w:tc>
          <w:tcPr>
            <w:tcW w:w="889" w:type="dxa"/>
            <w:noWrap/>
            <w:hideMark/>
          </w:tcPr>
          <w:p w14:paraId="155412EA"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0.0%</w:t>
            </w:r>
          </w:p>
        </w:tc>
        <w:tc>
          <w:tcPr>
            <w:tcW w:w="889" w:type="dxa"/>
            <w:noWrap/>
            <w:hideMark/>
          </w:tcPr>
          <w:p w14:paraId="5566547A"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0.0%</w:t>
            </w:r>
          </w:p>
        </w:tc>
        <w:tc>
          <w:tcPr>
            <w:tcW w:w="777" w:type="dxa"/>
            <w:noWrap/>
            <w:hideMark/>
          </w:tcPr>
          <w:p w14:paraId="51C3B25F"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0.0%</w:t>
            </w:r>
          </w:p>
        </w:tc>
      </w:tr>
    </w:tbl>
    <w:p w14:paraId="3758AD7B" w14:textId="630AF770" w:rsidR="009240BC" w:rsidRDefault="00B22F69" w:rsidP="007D74B8">
      <w:pPr>
        <w:widowControl/>
        <w:jc w:val="left"/>
        <w:rPr>
          <w:rFonts w:ascii="ＭＳ 明朝" w:eastAsia="ＭＳ 明朝" w:hAnsi="ＭＳ 明朝"/>
          <w:sz w:val="22"/>
        </w:rPr>
      </w:pPr>
      <w:r>
        <w:rPr>
          <w:noProof/>
        </w:rPr>
        <w:drawing>
          <wp:inline distT="0" distB="0" distL="0" distR="0" wp14:anchorId="36C37CEC" wp14:editId="4D44C509">
            <wp:extent cx="6120130" cy="2124075"/>
            <wp:effectExtent l="0" t="0" r="13970" b="9525"/>
            <wp:docPr id="40" name="グラフ 40">
              <a:extLst xmlns:a="http://schemas.openxmlformats.org/drawingml/2006/main">
                <a:ext uri="{FF2B5EF4-FFF2-40B4-BE49-F238E27FC236}">
                  <a16:creationId xmlns:a16="http://schemas.microsoft.com/office/drawing/2014/main" id="{192F4A41-342C-4EB0-9F06-D0BD35323D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49C29AF" w14:textId="77777777" w:rsidR="00796B21" w:rsidRDefault="00796B21" w:rsidP="007D74B8">
      <w:pPr>
        <w:widowControl/>
        <w:jc w:val="left"/>
        <w:rPr>
          <w:rFonts w:ascii="ＭＳ 明朝" w:eastAsia="ＭＳ 明朝" w:hAnsi="ＭＳ 明朝"/>
          <w:sz w:val="22"/>
        </w:rPr>
      </w:pPr>
    </w:p>
    <w:p w14:paraId="62C7C0D5" w14:textId="4F683176" w:rsidR="009240BC" w:rsidRDefault="009240BC" w:rsidP="007D74B8">
      <w:pPr>
        <w:widowControl/>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5665"/>
        <w:gridCol w:w="990"/>
        <w:gridCol w:w="991"/>
        <w:gridCol w:w="991"/>
        <w:gridCol w:w="991"/>
      </w:tblGrid>
      <w:tr w:rsidR="00B22F69" w:rsidRPr="00796B21" w14:paraId="07DE8692" w14:textId="77777777" w:rsidTr="00B22F69">
        <w:trPr>
          <w:trHeight w:val="315"/>
        </w:trPr>
        <w:tc>
          <w:tcPr>
            <w:tcW w:w="5665" w:type="dxa"/>
            <w:noWrap/>
            <w:hideMark/>
          </w:tcPr>
          <w:p w14:paraId="3F5A98AB" w14:textId="1EEF405D" w:rsidR="003327F5" w:rsidRPr="00B863AD" w:rsidRDefault="00B22F69" w:rsidP="00B22F69">
            <w:pPr>
              <w:widowControl/>
              <w:spacing w:line="400" w:lineRule="exact"/>
              <w:jc w:val="left"/>
              <w:rPr>
                <w:rFonts w:ascii="ＭＳ 明朝" w:eastAsia="ＭＳ 明朝" w:hAnsi="ＭＳ 明朝"/>
                <w:spacing w:val="-10"/>
                <w:sz w:val="22"/>
              </w:rPr>
            </w:pPr>
            <w:r w:rsidRPr="00B863AD">
              <w:rPr>
                <w:rFonts w:ascii="ＭＳ 明朝" w:eastAsia="ＭＳ 明朝" w:hAnsi="ＭＳ 明朝" w:hint="eastAsia"/>
                <w:spacing w:val="-10"/>
                <w:sz w:val="22"/>
              </w:rPr>
              <w:lastRenderedPageBreak/>
              <w:t>問６</w:t>
            </w:r>
            <w:r w:rsidR="00B863AD" w:rsidRPr="00B863AD">
              <w:rPr>
                <w:rFonts w:ascii="ＭＳ 明朝" w:eastAsia="ＭＳ 明朝" w:hAnsi="ＭＳ 明朝" w:hint="eastAsia"/>
                <w:spacing w:val="-10"/>
                <w:sz w:val="22"/>
              </w:rPr>
              <w:t xml:space="preserve">　</w:t>
            </w:r>
            <w:r w:rsidRPr="00B863AD">
              <w:rPr>
                <w:rFonts w:ascii="ＭＳ 明朝" w:eastAsia="ＭＳ 明朝" w:hAnsi="ＭＳ 明朝" w:hint="eastAsia"/>
                <w:spacing w:val="-10"/>
                <w:sz w:val="22"/>
              </w:rPr>
              <w:t>どうしたらもっと本を読みますか？</w:t>
            </w:r>
            <w:r w:rsidR="00B863AD" w:rsidRPr="00B863AD">
              <w:rPr>
                <w:rFonts w:ascii="ＭＳ 明朝" w:eastAsia="ＭＳ 明朝" w:hAnsi="ＭＳ 明朝" w:hint="eastAsia"/>
                <w:spacing w:val="-10"/>
                <w:sz w:val="22"/>
              </w:rPr>
              <w:t>（３つまで選択）</w:t>
            </w:r>
          </w:p>
        </w:tc>
        <w:tc>
          <w:tcPr>
            <w:tcW w:w="990" w:type="dxa"/>
            <w:noWrap/>
            <w:hideMark/>
          </w:tcPr>
          <w:p w14:paraId="119FB63C"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１年生</w:t>
            </w:r>
          </w:p>
        </w:tc>
        <w:tc>
          <w:tcPr>
            <w:tcW w:w="991" w:type="dxa"/>
            <w:noWrap/>
            <w:hideMark/>
          </w:tcPr>
          <w:p w14:paraId="371ED4AB"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２年生</w:t>
            </w:r>
          </w:p>
        </w:tc>
        <w:tc>
          <w:tcPr>
            <w:tcW w:w="991" w:type="dxa"/>
            <w:noWrap/>
            <w:hideMark/>
          </w:tcPr>
          <w:p w14:paraId="34D178CB"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３年生</w:t>
            </w:r>
          </w:p>
        </w:tc>
        <w:tc>
          <w:tcPr>
            <w:tcW w:w="991" w:type="dxa"/>
            <w:noWrap/>
            <w:hideMark/>
          </w:tcPr>
          <w:p w14:paraId="6313C0F6"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合計</w:t>
            </w:r>
          </w:p>
        </w:tc>
      </w:tr>
      <w:tr w:rsidR="00B22F69" w:rsidRPr="00796B21" w14:paraId="72273C7D" w14:textId="77777777" w:rsidTr="00B22F69">
        <w:trPr>
          <w:trHeight w:val="315"/>
        </w:trPr>
        <w:tc>
          <w:tcPr>
            <w:tcW w:w="5665" w:type="dxa"/>
            <w:noWrap/>
            <w:hideMark/>
          </w:tcPr>
          <w:p w14:paraId="7EDD4369"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学校での読書の時間を増やす</w:t>
            </w:r>
          </w:p>
        </w:tc>
        <w:tc>
          <w:tcPr>
            <w:tcW w:w="990" w:type="dxa"/>
            <w:noWrap/>
            <w:hideMark/>
          </w:tcPr>
          <w:p w14:paraId="09701214"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14.0%</w:t>
            </w:r>
          </w:p>
        </w:tc>
        <w:tc>
          <w:tcPr>
            <w:tcW w:w="991" w:type="dxa"/>
            <w:noWrap/>
            <w:hideMark/>
          </w:tcPr>
          <w:p w14:paraId="2B72315B"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16.3%</w:t>
            </w:r>
          </w:p>
        </w:tc>
        <w:tc>
          <w:tcPr>
            <w:tcW w:w="991" w:type="dxa"/>
            <w:noWrap/>
            <w:hideMark/>
          </w:tcPr>
          <w:p w14:paraId="56DC2A5A"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17.8%</w:t>
            </w:r>
          </w:p>
        </w:tc>
        <w:tc>
          <w:tcPr>
            <w:tcW w:w="991" w:type="dxa"/>
            <w:noWrap/>
            <w:hideMark/>
          </w:tcPr>
          <w:p w14:paraId="5751A4AC"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48.1%</w:t>
            </w:r>
          </w:p>
        </w:tc>
      </w:tr>
      <w:tr w:rsidR="00B22F69" w:rsidRPr="00796B21" w14:paraId="6DC03C8E" w14:textId="77777777" w:rsidTr="00B22F69">
        <w:trPr>
          <w:trHeight w:val="315"/>
        </w:trPr>
        <w:tc>
          <w:tcPr>
            <w:tcW w:w="5665" w:type="dxa"/>
            <w:noWrap/>
            <w:hideMark/>
          </w:tcPr>
          <w:p w14:paraId="664877BA"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家での読書の時間を増やす</w:t>
            </w:r>
          </w:p>
        </w:tc>
        <w:tc>
          <w:tcPr>
            <w:tcW w:w="990" w:type="dxa"/>
            <w:noWrap/>
            <w:hideMark/>
          </w:tcPr>
          <w:p w14:paraId="0525FF34"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10.9%</w:t>
            </w:r>
          </w:p>
        </w:tc>
        <w:tc>
          <w:tcPr>
            <w:tcW w:w="991" w:type="dxa"/>
            <w:noWrap/>
            <w:hideMark/>
          </w:tcPr>
          <w:p w14:paraId="1DBC1F32"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16.3%</w:t>
            </w:r>
          </w:p>
        </w:tc>
        <w:tc>
          <w:tcPr>
            <w:tcW w:w="991" w:type="dxa"/>
            <w:noWrap/>
            <w:hideMark/>
          </w:tcPr>
          <w:p w14:paraId="55058892"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25.6%</w:t>
            </w:r>
          </w:p>
        </w:tc>
        <w:tc>
          <w:tcPr>
            <w:tcW w:w="991" w:type="dxa"/>
            <w:noWrap/>
            <w:hideMark/>
          </w:tcPr>
          <w:p w14:paraId="505526D9"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52.7%</w:t>
            </w:r>
          </w:p>
        </w:tc>
      </w:tr>
      <w:tr w:rsidR="00B22F69" w:rsidRPr="00796B21" w14:paraId="0620F10A" w14:textId="77777777" w:rsidTr="00B22F69">
        <w:trPr>
          <w:trHeight w:val="315"/>
        </w:trPr>
        <w:tc>
          <w:tcPr>
            <w:tcW w:w="5665" w:type="dxa"/>
            <w:noWrap/>
            <w:hideMark/>
          </w:tcPr>
          <w:p w14:paraId="02DFF8BE"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家族からもっと本を読んでもらう</w:t>
            </w:r>
          </w:p>
        </w:tc>
        <w:tc>
          <w:tcPr>
            <w:tcW w:w="990" w:type="dxa"/>
            <w:noWrap/>
            <w:hideMark/>
          </w:tcPr>
          <w:p w14:paraId="65564CE4"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9.3%</w:t>
            </w:r>
          </w:p>
        </w:tc>
        <w:tc>
          <w:tcPr>
            <w:tcW w:w="991" w:type="dxa"/>
            <w:noWrap/>
            <w:hideMark/>
          </w:tcPr>
          <w:p w14:paraId="3AD0A5B1"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7.0%</w:t>
            </w:r>
          </w:p>
        </w:tc>
        <w:tc>
          <w:tcPr>
            <w:tcW w:w="991" w:type="dxa"/>
            <w:noWrap/>
            <w:hideMark/>
          </w:tcPr>
          <w:p w14:paraId="71714021"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0.8%</w:t>
            </w:r>
          </w:p>
        </w:tc>
        <w:tc>
          <w:tcPr>
            <w:tcW w:w="991" w:type="dxa"/>
            <w:noWrap/>
            <w:hideMark/>
          </w:tcPr>
          <w:p w14:paraId="20B6211C"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17.1%</w:t>
            </w:r>
          </w:p>
        </w:tc>
      </w:tr>
      <w:tr w:rsidR="00B22F69" w:rsidRPr="00796B21" w14:paraId="54FE281C" w14:textId="77777777" w:rsidTr="00B22F69">
        <w:trPr>
          <w:trHeight w:val="315"/>
        </w:trPr>
        <w:tc>
          <w:tcPr>
            <w:tcW w:w="5665" w:type="dxa"/>
            <w:noWrap/>
            <w:hideMark/>
          </w:tcPr>
          <w:p w14:paraId="38CBB326"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テレビ、ゲームやスマートフォンの時間を減らす</w:t>
            </w:r>
          </w:p>
        </w:tc>
        <w:tc>
          <w:tcPr>
            <w:tcW w:w="990" w:type="dxa"/>
            <w:noWrap/>
            <w:hideMark/>
          </w:tcPr>
          <w:p w14:paraId="79A47A37"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8.5%</w:t>
            </w:r>
          </w:p>
        </w:tc>
        <w:tc>
          <w:tcPr>
            <w:tcW w:w="991" w:type="dxa"/>
            <w:noWrap/>
            <w:hideMark/>
          </w:tcPr>
          <w:p w14:paraId="35F17FC6"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16.3%</w:t>
            </w:r>
          </w:p>
        </w:tc>
        <w:tc>
          <w:tcPr>
            <w:tcW w:w="991" w:type="dxa"/>
            <w:noWrap/>
            <w:hideMark/>
          </w:tcPr>
          <w:p w14:paraId="0CBFA912"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15.5%</w:t>
            </w:r>
          </w:p>
        </w:tc>
        <w:tc>
          <w:tcPr>
            <w:tcW w:w="991" w:type="dxa"/>
            <w:noWrap/>
            <w:hideMark/>
          </w:tcPr>
          <w:p w14:paraId="2FC5DEB9"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40.3%</w:t>
            </w:r>
          </w:p>
        </w:tc>
      </w:tr>
      <w:tr w:rsidR="00B22F69" w:rsidRPr="00796B21" w14:paraId="11EAB783" w14:textId="77777777" w:rsidTr="00B22F69">
        <w:trPr>
          <w:trHeight w:val="315"/>
        </w:trPr>
        <w:tc>
          <w:tcPr>
            <w:tcW w:w="5665" w:type="dxa"/>
            <w:noWrap/>
            <w:hideMark/>
          </w:tcPr>
          <w:p w14:paraId="3555B043"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学校の図書室に読みたい本を増やしてもらう</w:t>
            </w:r>
          </w:p>
        </w:tc>
        <w:tc>
          <w:tcPr>
            <w:tcW w:w="990" w:type="dxa"/>
            <w:noWrap/>
            <w:hideMark/>
          </w:tcPr>
          <w:p w14:paraId="3357B802"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7.8%</w:t>
            </w:r>
          </w:p>
        </w:tc>
        <w:tc>
          <w:tcPr>
            <w:tcW w:w="991" w:type="dxa"/>
            <w:noWrap/>
            <w:hideMark/>
          </w:tcPr>
          <w:p w14:paraId="473AEB02"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9.3%</w:t>
            </w:r>
          </w:p>
        </w:tc>
        <w:tc>
          <w:tcPr>
            <w:tcW w:w="991" w:type="dxa"/>
            <w:noWrap/>
            <w:hideMark/>
          </w:tcPr>
          <w:p w14:paraId="3A56941A"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10.9%</w:t>
            </w:r>
          </w:p>
        </w:tc>
        <w:tc>
          <w:tcPr>
            <w:tcW w:w="991" w:type="dxa"/>
            <w:noWrap/>
            <w:hideMark/>
          </w:tcPr>
          <w:p w14:paraId="267C8443"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27.9%</w:t>
            </w:r>
          </w:p>
        </w:tc>
      </w:tr>
      <w:tr w:rsidR="00B22F69" w:rsidRPr="00796B21" w14:paraId="1742919A" w14:textId="77777777" w:rsidTr="00B22F69">
        <w:trPr>
          <w:trHeight w:val="315"/>
        </w:trPr>
        <w:tc>
          <w:tcPr>
            <w:tcW w:w="5665" w:type="dxa"/>
            <w:noWrap/>
            <w:hideMark/>
          </w:tcPr>
          <w:p w14:paraId="748EE6C4"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津南町の公民館図書室に読みたい本を増やしてもらう</w:t>
            </w:r>
          </w:p>
        </w:tc>
        <w:tc>
          <w:tcPr>
            <w:tcW w:w="990" w:type="dxa"/>
            <w:noWrap/>
            <w:hideMark/>
          </w:tcPr>
          <w:p w14:paraId="2937E6AA"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3.9%</w:t>
            </w:r>
          </w:p>
        </w:tc>
        <w:tc>
          <w:tcPr>
            <w:tcW w:w="991" w:type="dxa"/>
            <w:noWrap/>
            <w:hideMark/>
          </w:tcPr>
          <w:p w14:paraId="6098CC2A"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3.9%</w:t>
            </w:r>
          </w:p>
        </w:tc>
        <w:tc>
          <w:tcPr>
            <w:tcW w:w="991" w:type="dxa"/>
            <w:noWrap/>
            <w:hideMark/>
          </w:tcPr>
          <w:p w14:paraId="60DD613D"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3.9%</w:t>
            </w:r>
          </w:p>
        </w:tc>
        <w:tc>
          <w:tcPr>
            <w:tcW w:w="991" w:type="dxa"/>
            <w:noWrap/>
            <w:hideMark/>
          </w:tcPr>
          <w:p w14:paraId="27E85646"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11.6%</w:t>
            </w:r>
          </w:p>
        </w:tc>
      </w:tr>
      <w:tr w:rsidR="00B22F69" w:rsidRPr="00796B21" w14:paraId="0481A429" w14:textId="77777777" w:rsidTr="00B22F69">
        <w:trPr>
          <w:trHeight w:val="315"/>
        </w:trPr>
        <w:tc>
          <w:tcPr>
            <w:tcW w:w="5665" w:type="dxa"/>
            <w:noWrap/>
            <w:hideMark/>
          </w:tcPr>
          <w:p w14:paraId="6FD87013"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その他</w:t>
            </w:r>
          </w:p>
        </w:tc>
        <w:tc>
          <w:tcPr>
            <w:tcW w:w="990" w:type="dxa"/>
            <w:noWrap/>
            <w:hideMark/>
          </w:tcPr>
          <w:p w14:paraId="5D506C68"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0.8%</w:t>
            </w:r>
          </w:p>
        </w:tc>
        <w:tc>
          <w:tcPr>
            <w:tcW w:w="991" w:type="dxa"/>
            <w:noWrap/>
            <w:hideMark/>
          </w:tcPr>
          <w:p w14:paraId="715BB402"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0.8%</w:t>
            </w:r>
          </w:p>
        </w:tc>
        <w:tc>
          <w:tcPr>
            <w:tcW w:w="991" w:type="dxa"/>
            <w:noWrap/>
            <w:hideMark/>
          </w:tcPr>
          <w:p w14:paraId="6615B5F2"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0.0%</w:t>
            </w:r>
          </w:p>
        </w:tc>
        <w:tc>
          <w:tcPr>
            <w:tcW w:w="991" w:type="dxa"/>
            <w:noWrap/>
            <w:hideMark/>
          </w:tcPr>
          <w:p w14:paraId="69F2039E" w14:textId="77777777" w:rsidR="00B22F69" w:rsidRPr="00796B21" w:rsidRDefault="00B22F69" w:rsidP="00B22F69">
            <w:pPr>
              <w:widowControl/>
              <w:spacing w:line="400" w:lineRule="exact"/>
              <w:jc w:val="left"/>
              <w:rPr>
                <w:rFonts w:ascii="ＭＳ 明朝" w:eastAsia="ＭＳ 明朝" w:hAnsi="ＭＳ 明朝"/>
                <w:sz w:val="22"/>
              </w:rPr>
            </w:pPr>
            <w:r w:rsidRPr="00796B21">
              <w:rPr>
                <w:rFonts w:ascii="ＭＳ 明朝" w:eastAsia="ＭＳ 明朝" w:hAnsi="ＭＳ 明朝" w:hint="eastAsia"/>
                <w:sz w:val="22"/>
              </w:rPr>
              <w:t>1.6%</w:t>
            </w:r>
          </w:p>
        </w:tc>
      </w:tr>
    </w:tbl>
    <w:p w14:paraId="5D1273E8" w14:textId="3A2B1826" w:rsidR="00B22F69" w:rsidRDefault="00B22F69" w:rsidP="007D74B8">
      <w:pPr>
        <w:widowControl/>
        <w:jc w:val="left"/>
        <w:rPr>
          <w:rFonts w:ascii="ＭＳ 明朝" w:eastAsia="ＭＳ 明朝" w:hAnsi="ＭＳ 明朝"/>
          <w:sz w:val="22"/>
        </w:rPr>
      </w:pPr>
      <w:r>
        <w:rPr>
          <w:noProof/>
        </w:rPr>
        <w:drawing>
          <wp:inline distT="0" distB="0" distL="0" distR="0" wp14:anchorId="224A2C1E" wp14:editId="0551E2BC">
            <wp:extent cx="6120130" cy="2124075"/>
            <wp:effectExtent l="0" t="0" r="13970" b="9525"/>
            <wp:docPr id="41" name="グラフ 41">
              <a:extLst xmlns:a="http://schemas.openxmlformats.org/drawingml/2006/main">
                <a:ext uri="{FF2B5EF4-FFF2-40B4-BE49-F238E27FC236}">
                  <a16:creationId xmlns:a16="http://schemas.microsoft.com/office/drawing/2014/main" id="{E16FD5D8-A4A3-4A5C-A4EE-3FD140D2CA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7885DF1" w14:textId="7A2D4D8B" w:rsidR="009240BC" w:rsidRDefault="009240BC" w:rsidP="007D74B8">
      <w:pPr>
        <w:widowControl/>
        <w:jc w:val="left"/>
        <w:rPr>
          <w:rFonts w:ascii="ＭＳ 明朝" w:eastAsia="ＭＳ 明朝" w:hAnsi="ＭＳ 明朝"/>
          <w:sz w:val="22"/>
        </w:rPr>
      </w:pPr>
      <w:r>
        <w:rPr>
          <w:rFonts w:ascii="ＭＳ 明朝" w:eastAsia="ＭＳ 明朝" w:hAnsi="ＭＳ 明朝" w:hint="eastAsia"/>
          <w:sz w:val="22"/>
        </w:rPr>
        <w:t>問６</w:t>
      </w:r>
      <w:r w:rsidR="0029648D">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9634" w:type="dxa"/>
        <w:tblLook w:val="04A0" w:firstRow="1" w:lastRow="0" w:firstColumn="1" w:lastColumn="0" w:noHBand="0" w:noVBand="1"/>
      </w:tblPr>
      <w:tblGrid>
        <w:gridCol w:w="4817"/>
        <w:gridCol w:w="4817"/>
      </w:tblGrid>
      <w:tr w:rsidR="003754AC" w:rsidRPr="009240BC" w14:paraId="77DBF894" w14:textId="77777777" w:rsidTr="00876742">
        <w:trPr>
          <w:trHeight w:val="315"/>
        </w:trPr>
        <w:tc>
          <w:tcPr>
            <w:tcW w:w="4817" w:type="dxa"/>
            <w:noWrap/>
            <w:hideMark/>
          </w:tcPr>
          <w:p w14:paraId="4522618C" w14:textId="77777777" w:rsidR="003754AC" w:rsidRPr="009240BC" w:rsidRDefault="003754AC" w:rsidP="002840D7">
            <w:pPr>
              <w:widowControl/>
              <w:spacing w:line="400" w:lineRule="exact"/>
              <w:jc w:val="left"/>
              <w:rPr>
                <w:rFonts w:ascii="ＭＳ 明朝" w:eastAsia="ＭＳ 明朝" w:hAnsi="ＭＳ 明朝"/>
                <w:sz w:val="22"/>
              </w:rPr>
            </w:pPr>
            <w:r>
              <w:rPr>
                <w:rFonts w:ascii="ＭＳ 明朝" w:eastAsia="ＭＳ 明朝" w:hAnsi="ＭＳ 明朝" w:hint="eastAsia"/>
                <w:sz w:val="22"/>
              </w:rPr>
              <w:t>学校</w:t>
            </w:r>
            <w:r w:rsidRPr="009240BC">
              <w:rPr>
                <w:rFonts w:ascii="ＭＳ 明朝" w:eastAsia="ＭＳ 明朝" w:hAnsi="ＭＳ 明朝" w:hint="eastAsia"/>
                <w:sz w:val="22"/>
              </w:rPr>
              <w:t>のやすみ時間で読書する</w:t>
            </w:r>
          </w:p>
        </w:tc>
        <w:tc>
          <w:tcPr>
            <w:tcW w:w="4817" w:type="dxa"/>
          </w:tcPr>
          <w:p w14:paraId="145ABB9B" w14:textId="472929B3" w:rsidR="003754AC" w:rsidRPr="009240BC" w:rsidRDefault="003754AC" w:rsidP="002840D7">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新しい本を買う</w:t>
            </w:r>
          </w:p>
        </w:tc>
      </w:tr>
    </w:tbl>
    <w:p w14:paraId="00EBC3D9" w14:textId="5F1BD2EC" w:rsidR="009240BC" w:rsidRDefault="009240BC" w:rsidP="007D74B8">
      <w:pPr>
        <w:widowControl/>
        <w:jc w:val="left"/>
        <w:rPr>
          <w:noProof/>
        </w:rPr>
      </w:pPr>
    </w:p>
    <w:tbl>
      <w:tblPr>
        <w:tblStyle w:val="af"/>
        <w:tblW w:w="0" w:type="auto"/>
        <w:tblLayout w:type="fixed"/>
        <w:tblLook w:val="04A0" w:firstRow="1" w:lastRow="0" w:firstColumn="1" w:lastColumn="0" w:noHBand="0" w:noVBand="1"/>
      </w:tblPr>
      <w:tblGrid>
        <w:gridCol w:w="4957"/>
        <w:gridCol w:w="1167"/>
        <w:gridCol w:w="1168"/>
        <w:gridCol w:w="1168"/>
        <w:gridCol w:w="1168"/>
      </w:tblGrid>
      <w:tr w:rsidR="009C1B56" w:rsidRPr="00614A20" w14:paraId="386120BD" w14:textId="77777777" w:rsidTr="00BA2701">
        <w:trPr>
          <w:trHeight w:val="315"/>
        </w:trPr>
        <w:tc>
          <w:tcPr>
            <w:tcW w:w="4957" w:type="dxa"/>
            <w:noWrap/>
            <w:hideMark/>
          </w:tcPr>
          <w:p w14:paraId="073AE974"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問７　学校の図書室にどれくらい行きますか？</w:t>
            </w:r>
          </w:p>
        </w:tc>
        <w:tc>
          <w:tcPr>
            <w:tcW w:w="1167" w:type="dxa"/>
            <w:noWrap/>
            <w:hideMark/>
          </w:tcPr>
          <w:p w14:paraId="7A1ACB52"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１年生</w:t>
            </w:r>
          </w:p>
        </w:tc>
        <w:tc>
          <w:tcPr>
            <w:tcW w:w="1168" w:type="dxa"/>
            <w:noWrap/>
            <w:hideMark/>
          </w:tcPr>
          <w:p w14:paraId="70F7143A"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２年生</w:t>
            </w:r>
          </w:p>
        </w:tc>
        <w:tc>
          <w:tcPr>
            <w:tcW w:w="1168" w:type="dxa"/>
            <w:noWrap/>
            <w:hideMark/>
          </w:tcPr>
          <w:p w14:paraId="51CFF69F"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３年生</w:t>
            </w:r>
          </w:p>
        </w:tc>
        <w:tc>
          <w:tcPr>
            <w:tcW w:w="1168" w:type="dxa"/>
            <w:noWrap/>
            <w:hideMark/>
          </w:tcPr>
          <w:p w14:paraId="32350DDA"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合計</w:t>
            </w:r>
          </w:p>
        </w:tc>
      </w:tr>
      <w:tr w:rsidR="009C1B56" w:rsidRPr="00614A20" w14:paraId="5E59E7A7" w14:textId="77777777" w:rsidTr="00BA2701">
        <w:trPr>
          <w:trHeight w:val="315"/>
        </w:trPr>
        <w:tc>
          <w:tcPr>
            <w:tcW w:w="4957" w:type="dxa"/>
            <w:noWrap/>
            <w:hideMark/>
          </w:tcPr>
          <w:p w14:paraId="0131C383"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週に１回くらい</w:t>
            </w:r>
          </w:p>
        </w:tc>
        <w:tc>
          <w:tcPr>
            <w:tcW w:w="1167" w:type="dxa"/>
            <w:noWrap/>
            <w:hideMark/>
          </w:tcPr>
          <w:p w14:paraId="6D262BB0"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17.2%</w:t>
            </w:r>
          </w:p>
        </w:tc>
        <w:tc>
          <w:tcPr>
            <w:tcW w:w="1168" w:type="dxa"/>
            <w:noWrap/>
            <w:hideMark/>
          </w:tcPr>
          <w:p w14:paraId="6C66FA7E"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7.8%</w:t>
            </w:r>
          </w:p>
        </w:tc>
        <w:tc>
          <w:tcPr>
            <w:tcW w:w="1168" w:type="dxa"/>
            <w:noWrap/>
            <w:hideMark/>
          </w:tcPr>
          <w:p w14:paraId="45A4AD62"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4.7%</w:t>
            </w:r>
          </w:p>
        </w:tc>
        <w:tc>
          <w:tcPr>
            <w:tcW w:w="1168" w:type="dxa"/>
            <w:noWrap/>
            <w:hideMark/>
          </w:tcPr>
          <w:p w14:paraId="599C5AF2"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29.7%</w:t>
            </w:r>
          </w:p>
        </w:tc>
      </w:tr>
      <w:tr w:rsidR="009C1B56" w:rsidRPr="00614A20" w14:paraId="75859370" w14:textId="77777777" w:rsidTr="00BA2701">
        <w:trPr>
          <w:trHeight w:val="315"/>
        </w:trPr>
        <w:tc>
          <w:tcPr>
            <w:tcW w:w="4957" w:type="dxa"/>
            <w:noWrap/>
            <w:hideMark/>
          </w:tcPr>
          <w:p w14:paraId="3A18E788"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週に２～３回くらい</w:t>
            </w:r>
          </w:p>
        </w:tc>
        <w:tc>
          <w:tcPr>
            <w:tcW w:w="1167" w:type="dxa"/>
            <w:noWrap/>
            <w:hideMark/>
          </w:tcPr>
          <w:p w14:paraId="68771B87"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4.7%</w:t>
            </w:r>
          </w:p>
        </w:tc>
        <w:tc>
          <w:tcPr>
            <w:tcW w:w="1168" w:type="dxa"/>
            <w:noWrap/>
            <w:hideMark/>
          </w:tcPr>
          <w:p w14:paraId="3C68030D"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9.4%</w:t>
            </w:r>
          </w:p>
        </w:tc>
        <w:tc>
          <w:tcPr>
            <w:tcW w:w="1168" w:type="dxa"/>
            <w:noWrap/>
            <w:hideMark/>
          </w:tcPr>
          <w:p w14:paraId="7D49F0F8"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17.2%</w:t>
            </w:r>
          </w:p>
        </w:tc>
        <w:tc>
          <w:tcPr>
            <w:tcW w:w="1168" w:type="dxa"/>
            <w:noWrap/>
            <w:hideMark/>
          </w:tcPr>
          <w:p w14:paraId="18AE65D6"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31.3%</w:t>
            </w:r>
          </w:p>
        </w:tc>
      </w:tr>
      <w:tr w:rsidR="009C1B56" w:rsidRPr="00614A20" w14:paraId="7F2D839A" w14:textId="77777777" w:rsidTr="00BA2701">
        <w:trPr>
          <w:trHeight w:val="315"/>
        </w:trPr>
        <w:tc>
          <w:tcPr>
            <w:tcW w:w="4957" w:type="dxa"/>
            <w:noWrap/>
            <w:hideMark/>
          </w:tcPr>
          <w:p w14:paraId="20762195"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ほとんど毎日</w:t>
            </w:r>
          </w:p>
        </w:tc>
        <w:tc>
          <w:tcPr>
            <w:tcW w:w="1167" w:type="dxa"/>
            <w:noWrap/>
            <w:hideMark/>
          </w:tcPr>
          <w:p w14:paraId="6EF30833"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3.1%</w:t>
            </w:r>
          </w:p>
        </w:tc>
        <w:tc>
          <w:tcPr>
            <w:tcW w:w="1168" w:type="dxa"/>
            <w:noWrap/>
            <w:hideMark/>
          </w:tcPr>
          <w:p w14:paraId="7C8E79C5"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0.8%</w:t>
            </w:r>
          </w:p>
        </w:tc>
        <w:tc>
          <w:tcPr>
            <w:tcW w:w="1168" w:type="dxa"/>
            <w:noWrap/>
            <w:hideMark/>
          </w:tcPr>
          <w:p w14:paraId="00E2747B"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3.1%</w:t>
            </w:r>
          </w:p>
        </w:tc>
        <w:tc>
          <w:tcPr>
            <w:tcW w:w="1168" w:type="dxa"/>
            <w:noWrap/>
            <w:hideMark/>
          </w:tcPr>
          <w:p w14:paraId="0A9B342E"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7.0%</w:t>
            </w:r>
          </w:p>
        </w:tc>
      </w:tr>
      <w:tr w:rsidR="009C1B56" w:rsidRPr="00614A20" w14:paraId="5D63D96A" w14:textId="77777777" w:rsidTr="00BA2701">
        <w:trPr>
          <w:trHeight w:val="315"/>
        </w:trPr>
        <w:tc>
          <w:tcPr>
            <w:tcW w:w="4957" w:type="dxa"/>
            <w:noWrap/>
            <w:hideMark/>
          </w:tcPr>
          <w:p w14:paraId="101EADD0"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あまり行かない</w:t>
            </w:r>
          </w:p>
        </w:tc>
        <w:tc>
          <w:tcPr>
            <w:tcW w:w="1167" w:type="dxa"/>
            <w:noWrap/>
            <w:hideMark/>
          </w:tcPr>
          <w:p w14:paraId="03FEAE00"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7.8%</w:t>
            </w:r>
          </w:p>
        </w:tc>
        <w:tc>
          <w:tcPr>
            <w:tcW w:w="1168" w:type="dxa"/>
            <w:noWrap/>
            <w:hideMark/>
          </w:tcPr>
          <w:p w14:paraId="5C65FAA2"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7.0%</w:t>
            </w:r>
          </w:p>
        </w:tc>
        <w:tc>
          <w:tcPr>
            <w:tcW w:w="1168" w:type="dxa"/>
            <w:noWrap/>
            <w:hideMark/>
          </w:tcPr>
          <w:p w14:paraId="4F4D0160"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7.8%</w:t>
            </w:r>
          </w:p>
        </w:tc>
        <w:tc>
          <w:tcPr>
            <w:tcW w:w="1168" w:type="dxa"/>
            <w:noWrap/>
            <w:hideMark/>
          </w:tcPr>
          <w:p w14:paraId="583AA8A0"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22.7%</w:t>
            </w:r>
          </w:p>
        </w:tc>
      </w:tr>
      <w:tr w:rsidR="009C1B56" w:rsidRPr="00614A20" w14:paraId="2FDDAE1E" w14:textId="77777777" w:rsidTr="00BA2701">
        <w:trPr>
          <w:trHeight w:val="315"/>
        </w:trPr>
        <w:tc>
          <w:tcPr>
            <w:tcW w:w="4957" w:type="dxa"/>
            <w:noWrap/>
            <w:hideMark/>
          </w:tcPr>
          <w:p w14:paraId="5A98A8CC"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まったく行かない</w:t>
            </w:r>
          </w:p>
        </w:tc>
        <w:tc>
          <w:tcPr>
            <w:tcW w:w="1167" w:type="dxa"/>
            <w:noWrap/>
            <w:hideMark/>
          </w:tcPr>
          <w:p w14:paraId="2D908C87"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0.8%</w:t>
            </w:r>
          </w:p>
        </w:tc>
        <w:tc>
          <w:tcPr>
            <w:tcW w:w="1168" w:type="dxa"/>
            <w:noWrap/>
            <w:hideMark/>
          </w:tcPr>
          <w:p w14:paraId="1D6BD888"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4.7%</w:t>
            </w:r>
          </w:p>
        </w:tc>
        <w:tc>
          <w:tcPr>
            <w:tcW w:w="1168" w:type="dxa"/>
            <w:noWrap/>
            <w:hideMark/>
          </w:tcPr>
          <w:p w14:paraId="4D5EA9CE"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3.9%</w:t>
            </w:r>
          </w:p>
        </w:tc>
        <w:tc>
          <w:tcPr>
            <w:tcW w:w="1168" w:type="dxa"/>
            <w:noWrap/>
            <w:hideMark/>
          </w:tcPr>
          <w:p w14:paraId="43A519DB"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9.4%</w:t>
            </w:r>
          </w:p>
        </w:tc>
      </w:tr>
    </w:tbl>
    <w:p w14:paraId="49778AFA" w14:textId="57A352A0" w:rsidR="009C1B56" w:rsidRDefault="009C1B56" w:rsidP="007D74B8">
      <w:pPr>
        <w:widowControl/>
        <w:jc w:val="left"/>
        <w:rPr>
          <w:rFonts w:ascii="ＭＳ 明朝" w:eastAsia="ＭＳ 明朝" w:hAnsi="ＭＳ 明朝"/>
          <w:sz w:val="22"/>
        </w:rPr>
      </w:pPr>
      <w:r>
        <w:rPr>
          <w:noProof/>
        </w:rPr>
        <w:drawing>
          <wp:inline distT="0" distB="0" distL="0" distR="0" wp14:anchorId="2FA5B3B2" wp14:editId="749DCE97">
            <wp:extent cx="6120130" cy="2000250"/>
            <wp:effectExtent l="0" t="0" r="13970" b="0"/>
            <wp:docPr id="42" name="グラフ 42">
              <a:extLst xmlns:a="http://schemas.openxmlformats.org/drawingml/2006/main">
                <a:ext uri="{FF2B5EF4-FFF2-40B4-BE49-F238E27FC236}">
                  <a16:creationId xmlns:a16="http://schemas.microsoft.com/office/drawing/2014/main" id="{18D84AE5-3188-4004-8015-9463C738A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af"/>
        <w:tblW w:w="0" w:type="auto"/>
        <w:tblLayout w:type="fixed"/>
        <w:tblLook w:val="04A0" w:firstRow="1" w:lastRow="0" w:firstColumn="1" w:lastColumn="0" w:noHBand="0" w:noVBand="1"/>
      </w:tblPr>
      <w:tblGrid>
        <w:gridCol w:w="4957"/>
        <w:gridCol w:w="1167"/>
        <w:gridCol w:w="1168"/>
        <w:gridCol w:w="1168"/>
        <w:gridCol w:w="1168"/>
      </w:tblGrid>
      <w:tr w:rsidR="009C1B56" w:rsidRPr="00614A20" w14:paraId="4A9F6ECF" w14:textId="77777777" w:rsidTr="00BA2701">
        <w:trPr>
          <w:trHeight w:val="315"/>
        </w:trPr>
        <w:tc>
          <w:tcPr>
            <w:tcW w:w="4957" w:type="dxa"/>
            <w:noWrap/>
            <w:hideMark/>
          </w:tcPr>
          <w:p w14:paraId="070922DF" w14:textId="410B467A"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lastRenderedPageBreak/>
              <w:t>問８　学校の図書室に行く理由は何ですか？</w:t>
            </w:r>
            <w:r w:rsidR="003327F5">
              <w:rPr>
                <w:rFonts w:ascii="ＭＳ 明朝" w:eastAsia="ＭＳ 明朝" w:hAnsi="ＭＳ 明朝"/>
                <w:sz w:val="22"/>
              </w:rPr>
              <w:br/>
            </w:r>
            <w:r w:rsidR="003327F5">
              <w:rPr>
                <w:rFonts w:ascii="ＭＳ 明朝" w:eastAsia="ＭＳ 明朝" w:hAnsi="ＭＳ 明朝" w:hint="eastAsia"/>
                <w:sz w:val="22"/>
              </w:rPr>
              <w:t>（</w:t>
            </w:r>
            <w:r w:rsidR="00B863AD">
              <w:rPr>
                <w:rFonts w:ascii="ＭＳ 明朝" w:eastAsia="ＭＳ 明朝" w:hAnsi="ＭＳ 明朝" w:hint="eastAsia"/>
                <w:sz w:val="22"/>
              </w:rPr>
              <w:t>３つまで選択</w:t>
            </w:r>
            <w:r w:rsidR="003327F5">
              <w:rPr>
                <w:rFonts w:ascii="ＭＳ 明朝" w:eastAsia="ＭＳ 明朝" w:hAnsi="ＭＳ 明朝" w:hint="eastAsia"/>
                <w:sz w:val="22"/>
              </w:rPr>
              <w:t>）</w:t>
            </w:r>
          </w:p>
        </w:tc>
        <w:tc>
          <w:tcPr>
            <w:tcW w:w="1167" w:type="dxa"/>
            <w:noWrap/>
            <w:hideMark/>
          </w:tcPr>
          <w:p w14:paraId="048B7F76" w14:textId="77777777" w:rsidR="009C1B56"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１年生</w:t>
            </w:r>
          </w:p>
          <w:p w14:paraId="76A5790D" w14:textId="77777777" w:rsidR="009C1B56" w:rsidRPr="00614A20" w:rsidRDefault="009C1B56" w:rsidP="00BA2701">
            <w:pPr>
              <w:widowControl/>
              <w:spacing w:line="400" w:lineRule="exact"/>
              <w:jc w:val="left"/>
              <w:rPr>
                <w:rFonts w:ascii="ＭＳ 明朝" w:eastAsia="ＭＳ 明朝" w:hAnsi="ＭＳ 明朝"/>
                <w:sz w:val="22"/>
              </w:rPr>
            </w:pPr>
          </w:p>
        </w:tc>
        <w:tc>
          <w:tcPr>
            <w:tcW w:w="1168" w:type="dxa"/>
            <w:noWrap/>
            <w:hideMark/>
          </w:tcPr>
          <w:p w14:paraId="4521E7DA"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２年生</w:t>
            </w:r>
          </w:p>
        </w:tc>
        <w:tc>
          <w:tcPr>
            <w:tcW w:w="1168" w:type="dxa"/>
            <w:noWrap/>
            <w:hideMark/>
          </w:tcPr>
          <w:p w14:paraId="40C8610D"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３年生</w:t>
            </w:r>
          </w:p>
        </w:tc>
        <w:tc>
          <w:tcPr>
            <w:tcW w:w="1168" w:type="dxa"/>
            <w:noWrap/>
            <w:hideMark/>
          </w:tcPr>
          <w:p w14:paraId="623FF4CE"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合計</w:t>
            </w:r>
          </w:p>
        </w:tc>
      </w:tr>
      <w:tr w:rsidR="009C1B56" w:rsidRPr="00614A20" w14:paraId="4C2E4A85" w14:textId="77777777" w:rsidTr="00BA2701">
        <w:trPr>
          <w:trHeight w:val="315"/>
        </w:trPr>
        <w:tc>
          <w:tcPr>
            <w:tcW w:w="4957" w:type="dxa"/>
            <w:noWrap/>
            <w:hideMark/>
          </w:tcPr>
          <w:p w14:paraId="616ACB39"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本を借りるため</w:t>
            </w:r>
          </w:p>
        </w:tc>
        <w:tc>
          <w:tcPr>
            <w:tcW w:w="1167" w:type="dxa"/>
            <w:noWrap/>
            <w:hideMark/>
          </w:tcPr>
          <w:p w14:paraId="5903233F"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23.0%</w:t>
            </w:r>
          </w:p>
        </w:tc>
        <w:tc>
          <w:tcPr>
            <w:tcW w:w="1168" w:type="dxa"/>
            <w:noWrap/>
            <w:hideMark/>
          </w:tcPr>
          <w:p w14:paraId="686C040C"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10.3%</w:t>
            </w:r>
          </w:p>
        </w:tc>
        <w:tc>
          <w:tcPr>
            <w:tcW w:w="1168" w:type="dxa"/>
            <w:noWrap/>
            <w:hideMark/>
          </w:tcPr>
          <w:p w14:paraId="12E42A3C"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8.0%</w:t>
            </w:r>
          </w:p>
        </w:tc>
        <w:tc>
          <w:tcPr>
            <w:tcW w:w="1168" w:type="dxa"/>
            <w:noWrap/>
            <w:hideMark/>
          </w:tcPr>
          <w:p w14:paraId="56350C86"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41.4%</w:t>
            </w:r>
          </w:p>
        </w:tc>
      </w:tr>
      <w:tr w:rsidR="009C1B56" w:rsidRPr="00614A20" w14:paraId="6BFD5F62" w14:textId="77777777" w:rsidTr="00BA2701">
        <w:trPr>
          <w:trHeight w:val="315"/>
        </w:trPr>
        <w:tc>
          <w:tcPr>
            <w:tcW w:w="4957" w:type="dxa"/>
            <w:noWrap/>
            <w:hideMark/>
          </w:tcPr>
          <w:p w14:paraId="26EDA1FD"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読書や調べものをするため</w:t>
            </w:r>
          </w:p>
        </w:tc>
        <w:tc>
          <w:tcPr>
            <w:tcW w:w="1167" w:type="dxa"/>
            <w:noWrap/>
            <w:hideMark/>
          </w:tcPr>
          <w:p w14:paraId="056C404E"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10.3%</w:t>
            </w:r>
          </w:p>
        </w:tc>
        <w:tc>
          <w:tcPr>
            <w:tcW w:w="1168" w:type="dxa"/>
            <w:noWrap/>
            <w:hideMark/>
          </w:tcPr>
          <w:p w14:paraId="24EB9833"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13.8%</w:t>
            </w:r>
          </w:p>
        </w:tc>
        <w:tc>
          <w:tcPr>
            <w:tcW w:w="1168" w:type="dxa"/>
            <w:noWrap/>
            <w:hideMark/>
          </w:tcPr>
          <w:p w14:paraId="7D3AA847"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13.8%</w:t>
            </w:r>
          </w:p>
        </w:tc>
        <w:tc>
          <w:tcPr>
            <w:tcW w:w="1168" w:type="dxa"/>
            <w:noWrap/>
            <w:hideMark/>
          </w:tcPr>
          <w:p w14:paraId="4E569E22"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37.9%</w:t>
            </w:r>
          </w:p>
        </w:tc>
      </w:tr>
      <w:tr w:rsidR="009C1B56" w:rsidRPr="00614A20" w14:paraId="250382CD" w14:textId="77777777" w:rsidTr="00BA2701">
        <w:trPr>
          <w:trHeight w:val="315"/>
        </w:trPr>
        <w:tc>
          <w:tcPr>
            <w:tcW w:w="4957" w:type="dxa"/>
            <w:noWrap/>
            <w:hideMark/>
          </w:tcPr>
          <w:p w14:paraId="7241150E"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宿題や勉強をするため</w:t>
            </w:r>
          </w:p>
        </w:tc>
        <w:tc>
          <w:tcPr>
            <w:tcW w:w="1167" w:type="dxa"/>
            <w:noWrap/>
            <w:hideMark/>
          </w:tcPr>
          <w:p w14:paraId="45D1AE00"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3.4%</w:t>
            </w:r>
          </w:p>
        </w:tc>
        <w:tc>
          <w:tcPr>
            <w:tcW w:w="1168" w:type="dxa"/>
            <w:noWrap/>
            <w:hideMark/>
          </w:tcPr>
          <w:p w14:paraId="180D0FD7"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3.4%</w:t>
            </w:r>
          </w:p>
        </w:tc>
        <w:tc>
          <w:tcPr>
            <w:tcW w:w="1168" w:type="dxa"/>
            <w:noWrap/>
            <w:hideMark/>
          </w:tcPr>
          <w:p w14:paraId="48257CC7"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2.3%</w:t>
            </w:r>
          </w:p>
        </w:tc>
        <w:tc>
          <w:tcPr>
            <w:tcW w:w="1168" w:type="dxa"/>
            <w:noWrap/>
            <w:hideMark/>
          </w:tcPr>
          <w:p w14:paraId="6130B7AE"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9.2%</w:t>
            </w:r>
          </w:p>
        </w:tc>
      </w:tr>
      <w:tr w:rsidR="009C1B56" w:rsidRPr="00614A20" w14:paraId="1C63B8A9" w14:textId="77777777" w:rsidTr="00BA2701">
        <w:trPr>
          <w:trHeight w:val="315"/>
        </w:trPr>
        <w:tc>
          <w:tcPr>
            <w:tcW w:w="4957" w:type="dxa"/>
            <w:noWrap/>
            <w:hideMark/>
          </w:tcPr>
          <w:p w14:paraId="12BDBE3A"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図書室が好きだから</w:t>
            </w:r>
          </w:p>
        </w:tc>
        <w:tc>
          <w:tcPr>
            <w:tcW w:w="1167" w:type="dxa"/>
            <w:noWrap/>
            <w:hideMark/>
          </w:tcPr>
          <w:p w14:paraId="1437830D"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13.8%</w:t>
            </w:r>
          </w:p>
        </w:tc>
        <w:tc>
          <w:tcPr>
            <w:tcW w:w="1168" w:type="dxa"/>
            <w:noWrap/>
            <w:hideMark/>
          </w:tcPr>
          <w:p w14:paraId="30AB443E"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10.3%</w:t>
            </w:r>
          </w:p>
        </w:tc>
        <w:tc>
          <w:tcPr>
            <w:tcW w:w="1168" w:type="dxa"/>
            <w:noWrap/>
            <w:hideMark/>
          </w:tcPr>
          <w:p w14:paraId="3565D30B"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6.9%</w:t>
            </w:r>
          </w:p>
        </w:tc>
        <w:tc>
          <w:tcPr>
            <w:tcW w:w="1168" w:type="dxa"/>
            <w:noWrap/>
            <w:hideMark/>
          </w:tcPr>
          <w:p w14:paraId="1E5E22A4"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31.0%</w:t>
            </w:r>
          </w:p>
        </w:tc>
      </w:tr>
      <w:tr w:rsidR="009C1B56" w:rsidRPr="00614A20" w14:paraId="2B379345" w14:textId="77777777" w:rsidTr="00BA2701">
        <w:trPr>
          <w:trHeight w:val="315"/>
        </w:trPr>
        <w:tc>
          <w:tcPr>
            <w:tcW w:w="4957" w:type="dxa"/>
            <w:noWrap/>
            <w:hideMark/>
          </w:tcPr>
          <w:p w14:paraId="38AFDF05"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本が好きだから</w:t>
            </w:r>
          </w:p>
        </w:tc>
        <w:tc>
          <w:tcPr>
            <w:tcW w:w="1167" w:type="dxa"/>
            <w:noWrap/>
            <w:hideMark/>
          </w:tcPr>
          <w:p w14:paraId="4E0BA26D"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19.5%</w:t>
            </w:r>
          </w:p>
        </w:tc>
        <w:tc>
          <w:tcPr>
            <w:tcW w:w="1168" w:type="dxa"/>
            <w:noWrap/>
            <w:hideMark/>
          </w:tcPr>
          <w:p w14:paraId="2F6300BF"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16.1%</w:t>
            </w:r>
          </w:p>
        </w:tc>
        <w:tc>
          <w:tcPr>
            <w:tcW w:w="1168" w:type="dxa"/>
            <w:noWrap/>
            <w:hideMark/>
          </w:tcPr>
          <w:p w14:paraId="04206E5D"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20.7%</w:t>
            </w:r>
          </w:p>
        </w:tc>
        <w:tc>
          <w:tcPr>
            <w:tcW w:w="1168" w:type="dxa"/>
            <w:noWrap/>
            <w:hideMark/>
          </w:tcPr>
          <w:p w14:paraId="6B36AA7E"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56.3%</w:t>
            </w:r>
          </w:p>
        </w:tc>
      </w:tr>
      <w:tr w:rsidR="009C1B56" w:rsidRPr="00614A20" w14:paraId="4EBE41A9" w14:textId="77777777" w:rsidTr="00BA2701">
        <w:trPr>
          <w:trHeight w:val="315"/>
        </w:trPr>
        <w:tc>
          <w:tcPr>
            <w:tcW w:w="4957" w:type="dxa"/>
            <w:noWrap/>
            <w:hideMark/>
          </w:tcPr>
          <w:p w14:paraId="0E197C56"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その他</w:t>
            </w:r>
          </w:p>
        </w:tc>
        <w:tc>
          <w:tcPr>
            <w:tcW w:w="1167" w:type="dxa"/>
            <w:noWrap/>
            <w:hideMark/>
          </w:tcPr>
          <w:p w14:paraId="02C3A08D"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0.0%</w:t>
            </w:r>
          </w:p>
        </w:tc>
        <w:tc>
          <w:tcPr>
            <w:tcW w:w="1168" w:type="dxa"/>
            <w:noWrap/>
            <w:hideMark/>
          </w:tcPr>
          <w:p w14:paraId="25F2E245"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1.1%</w:t>
            </w:r>
          </w:p>
        </w:tc>
        <w:tc>
          <w:tcPr>
            <w:tcW w:w="1168" w:type="dxa"/>
            <w:noWrap/>
            <w:hideMark/>
          </w:tcPr>
          <w:p w14:paraId="71DF2883"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0.0%</w:t>
            </w:r>
          </w:p>
        </w:tc>
        <w:tc>
          <w:tcPr>
            <w:tcW w:w="1168" w:type="dxa"/>
            <w:noWrap/>
            <w:hideMark/>
          </w:tcPr>
          <w:p w14:paraId="19222A52"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1.1%</w:t>
            </w:r>
          </w:p>
        </w:tc>
      </w:tr>
    </w:tbl>
    <w:p w14:paraId="3FF6675F" w14:textId="524D34EC" w:rsidR="009240BC" w:rsidRDefault="009C1B56" w:rsidP="007D74B8">
      <w:pPr>
        <w:widowControl/>
        <w:jc w:val="left"/>
        <w:rPr>
          <w:rFonts w:ascii="ＭＳ 明朝" w:eastAsia="ＭＳ 明朝" w:hAnsi="ＭＳ 明朝"/>
          <w:sz w:val="22"/>
        </w:rPr>
      </w:pPr>
      <w:r>
        <w:rPr>
          <w:noProof/>
        </w:rPr>
        <w:drawing>
          <wp:inline distT="0" distB="0" distL="0" distR="0" wp14:anchorId="76F41F18" wp14:editId="36E0483B">
            <wp:extent cx="6120130" cy="1943100"/>
            <wp:effectExtent l="0" t="0" r="13970" b="0"/>
            <wp:docPr id="43" name="グラフ 43">
              <a:extLst xmlns:a="http://schemas.openxmlformats.org/drawingml/2006/main">
                <a:ext uri="{FF2B5EF4-FFF2-40B4-BE49-F238E27FC236}">
                  <a16:creationId xmlns:a16="http://schemas.microsoft.com/office/drawing/2014/main" id="{3310B20C-7F23-4E97-B182-F0F044ACD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5771FC6" w14:textId="072A3B30" w:rsidR="009240BC" w:rsidRDefault="009240BC" w:rsidP="007D74B8">
      <w:pPr>
        <w:widowControl/>
        <w:jc w:val="left"/>
        <w:rPr>
          <w:rFonts w:ascii="ＭＳ 明朝" w:eastAsia="ＭＳ 明朝" w:hAnsi="ＭＳ 明朝"/>
          <w:sz w:val="22"/>
        </w:rPr>
      </w:pPr>
      <w:r>
        <w:rPr>
          <w:rFonts w:ascii="ＭＳ 明朝" w:eastAsia="ＭＳ 明朝" w:hAnsi="ＭＳ 明朝" w:hint="eastAsia"/>
          <w:sz w:val="22"/>
        </w:rPr>
        <w:t>問８</w:t>
      </w:r>
      <w:r w:rsidR="0029648D">
        <w:rPr>
          <w:rFonts w:ascii="ＭＳ 明朝" w:eastAsia="ＭＳ 明朝" w:hAnsi="ＭＳ 明朝" w:hint="eastAsia"/>
          <w:sz w:val="22"/>
        </w:rPr>
        <w:t xml:space="preserve">　</w:t>
      </w:r>
      <w:r>
        <w:rPr>
          <w:rFonts w:ascii="ＭＳ 明朝" w:eastAsia="ＭＳ 明朝" w:hAnsi="ＭＳ 明朝" w:hint="eastAsia"/>
          <w:sz w:val="22"/>
        </w:rPr>
        <w:t>その他自由記述</w:t>
      </w:r>
    </w:p>
    <w:p w14:paraId="34C25F71" w14:textId="0AF7061A" w:rsidR="009240BC" w:rsidRDefault="009240BC" w:rsidP="007D74B8">
      <w:pPr>
        <w:widowControl/>
        <w:jc w:val="left"/>
        <w:rPr>
          <w:rFonts w:ascii="ＭＳ 明朝" w:eastAsia="ＭＳ 明朝" w:hAnsi="ＭＳ 明朝"/>
          <w:sz w:val="22"/>
        </w:rPr>
      </w:pPr>
      <w:r w:rsidRPr="009240BC">
        <w:rPr>
          <w:rFonts w:ascii="ＭＳ 明朝" w:eastAsia="ＭＳ 明朝" w:hAnsi="ＭＳ 明朝" w:hint="eastAsia"/>
          <w:sz w:val="22"/>
        </w:rPr>
        <w:t>色々のほんをみたいからです</w:t>
      </w:r>
    </w:p>
    <w:p w14:paraId="41B1C293" w14:textId="5B8264E8" w:rsidR="009240BC" w:rsidRDefault="009240BC" w:rsidP="0029648D">
      <w:pPr>
        <w:widowControl/>
        <w:spacing w:line="240" w:lineRule="exact"/>
        <w:jc w:val="left"/>
        <w:rPr>
          <w:rFonts w:ascii="ＭＳ 明朝" w:eastAsia="ＭＳ 明朝" w:hAnsi="ＭＳ 明朝"/>
          <w:sz w:val="22"/>
        </w:rPr>
      </w:pPr>
    </w:p>
    <w:tbl>
      <w:tblPr>
        <w:tblStyle w:val="af"/>
        <w:tblW w:w="0" w:type="auto"/>
        <w:tblLook w:val="04A0" w:firstRow="1" w:lastRow="0" w:firstColumn="1" w:lastColumn="0" w:noHBand="0" w:noVBand="1"/>
      </w:tblPr>
      <w:tblGrid>
        <w:gridCol w:w="6184"/>
        <w:gridCol w:w="889"/>
        <w:gridCol w:w="889"/>
        <w:gridCol w:w="889"/>
        <w:gridCol w:w="777"/>
      </w:tblGrid>
      <w:tr w:rsidR="009C1B56" w:rsidRPr="00614A20" w14:paraId="754B7D41" w14:textId="77777777" w:rsidTr="009C1B56">
        <w:trPr>
          <w:trHeight w:val="315"/>
        </w:trPr>
        <w:tc>
          <w:tcPr>
            <w:tcW w:w="6184" w:type="dxa"/>
            <w:noWrap/>
            <w:hideMark/>
          </w:tcPr>
          <w:p w14:paraId="1E701D84" w14:textId="77777777" w:rsidR="009C1B56"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問９　学校の図書室に行かない理由は何ですか？</w:t>
            </w:r>
          </w:p>
          <w:p w14:paraId="36966E90" w14:textId="1BD73B2E" w:rsidR="003327F5" w:rsidRPr="00614A20" w:rsidRDefault="003327F5" w:rsidP="00BA2701">
            <w:pPr>
              <w:widowControl/>
              <w:spacing w:line="400" w:lineRule="exact"/>
              <w:jc w:val="left"/>
              <w:rPr>
                <w:rFonts w:ascii="ＭＳ 明朝" w:eastAsia="ＭＳ 明朝" w:hAnsi="ＭＳ 明朝"/>
                <w:sz w:val="22"/>
              </w:rPr>
            </w:pPr>
            <w:r>
              <w:rPr>
                <w:rFonts w:ascii="ＭＳ 明朝" w:eastAsia="ＭＳ 明朝" w:hAnsi="ＭＳ 明朝" w:hint="eastAsia"/>
                <w:sz w:val="22"/>
              </w:rPr>
              <w:t>（</w:t>
            </w:r>
            <w:r w:rsidR="00B863AD">
              <w:rPr>
                <w:rFonts w:ascii="ＭＳ 明朝" w:eastAsia="ＭＳ 明朝" w:hAnsi="ＭＳ 明朝" w:hint="eastAsia"/>
                <w:sz w:val="22"/>
              </w:rPr>
              <w:t>３つまで選択</w:t>
            </w:r>
            <w:r>
              <w:rPr>
                <w:rFonts w:ascii="ＭＳ 明朝" w:eastAsia="ＭＳ 明朝" w:hAnsi="ＭＳ 明朝" w:hint="eastAsia"/>
                <w:sz w:val="22"/>
              </w:rPr>
              <w:t>）</w:t>
            </w:r>
          </w:p>
        </w:tc>
        <w:tc>
          <w:tcPr>
            <w:tcW w:w="889" w:type="dxa"/>
            <w:noWrap/>
            <w:hideMark/>
          </w:tcPr>
          <w:p w14:paraId="441C4D26"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１年生</w:t>
            </w:r>
          </w:p>
        </w:tc>
        <w:tc>
          <w:tcPr>
            <w:tcW w:w="889" w:type="dxa"/>
            <w:noWrap/>
            <w:hideMark/>
          </w:tcPr>
          <w:p w14:paraId="0CC8858C"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２年生</w:t>
            </w:r>
          </w:p>
        </w:tc>
        <w:tc>
          <w:tcPr>
            <w:tcW w:w="889" w:type="dxa"/>
            <w:noWrap/>
            <w:hideMark/>
          </w:tcPr>
          <w:p w14:paraId="03B7FE11"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３年生</w:t>
            </w:r>
          </w:p>
        </w:tc>
        <w:tc>
          <w:tcPr>
            <w:tcW w:w="777" w:type="dxa"/>
            <w:noWrap/>
            <w:hideMark/>
          </w:tcPr>
          <w:p w14:paraId="449A7A1D"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合計</w:t>
            </w:r>
          </w:p>
        </w:tc>
      </w:tr>
      <w:tr w:rsidR="009C1B56" w:rsidRPr="00614A20" w14:paraId="1EDAE586" w14:textId="77777777" w:rsidTr="009C1B56">
        <w:trPr>
          <w:trHeight w:val="315"/>
        </w:trPr>
        <w:tc>
          <w:tcPr>
            <w:tcW w:w="6184" w:type="dxa"/>
            <w:noWrap/>
            <w:hideMark/>
          </w:tcPr>
          <w:p w14:paraId="6C1114D5"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行く時間がないから</w:t>
            </w:r>
          </w:p>
        </w:tc>
        <w:tc>
          <w:tcPr>
            <w:tcW w:w="889" w:type="dxa"/>
            <w:noWrap/>
            <w:hideMark/>
          </w:tcPr>
          <w:p w14:paraId="665910B5"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9.8%</w:t>
            </w:r>
          </w:p>
        </w:tc>
        <w:tc>
          <w:tcPr>
            <w:tcW w:w="889" w:type="dxa"/>
            <w:noWrap/>
            <w:hideMark/>
          </w:tcPr>
          <w:p w14:paraId="01E2EE29"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14.6%</w:t>
            </w:r>
          </w:p>
        </w:tc>
        <w:tc>
          <w:tcPr>
            <w:tcW w:w="889" w:type="dxa"/>
            <w:noWrap/>
            <w:hideMark/>
          </w:tcPr>
          <w:p w14:paraId="79D75EC7"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2.4%</w:t>
            </w:r>
          </w:p>
        </w:tc>
        <w:tc>
          <w:tcPr>
            <w:tcW w:w="777" w:type="dxa"/>
            <w:noWrap/>
            <w:hideMark/>
          </w:tcPr>
          <w:p w14:paraId="565BE7DD"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26.8%</w:t>
            </w:r>
          </w:p>
        </w:tc>
      </w:tr>
      <w:tr w:rsidR="009C1B56" w:rsidRPr="00614A20" w14:paraId="69F53B50" w14:textId="77777777" w:rsidTr="009C1B56">
        <w:trPr>
          <w:trHeight w:val="315"/>
        </w:trPr>
        <w:tc>
          <w:tcPr>
            <w:tcW w:w="6184" w:type="dxa"/>
            <w:noWrap/>
            <w:hideMark/>
          </w:tcPr>
          <w:p w14:paraId="4EA41028"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行きづらい雰囲気だから</w:t>
            </w:r>
          </w:p>
        </w:tc>
        <w:tc>
          <w:tcPr>
            <w:tcW w:w="889" w:type="dxa"/>
            <w:noWrap/>
            <w:hideMark/>
          </w:tcPr>
          <w:p w14:paraId="070CBD81"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2.4%</w:t>
            </w:r>
          </w:p>
        </w:tc>
        <w:tc>
          <w:tcPr>
            <w:tcW w:w="889" w:type="dxa"/>
            <w:noWrap/>
            <w:hideMark/>
          </w:tcPr>
          <w:p w14:paraId="0ECEB1B8"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14.6%</w:t>
            </w:r>
          </w:p>
        </w:tc>
        <w:tc>
          <w:tcPr>
            <w:tcW w:w="889" w:type="dxa"/>
            <w:noWrap/>
            <w:hideMark/>
          </w:tcPr>
          <w:p w14:paraId="2A8487A2"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0.0%</w:t>
            </w:r>
          </w:p>
        </w:tc>
        <w:tc>
          <w:tcPr>
            <w:tcW w:w="777" w:type="dxa"/>
            <w:noWrap/>
            <w:hideMark/>
          </w:tcPr>
          <w:p w14:paraId="395416A3"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17.1%</w:t>
            </w:r>
          </w:p>
        </w:tc>
      </w:tr>
      <w:tr w:rsidR="009C1B56" w:rsidRPr="00614A20" w14:paraId="57F0A28D" w14:textId="77777777" w:rsidTr="009C1B56">
        <w:trPr>
          <w:trHeight w:val="315"/>
        </w:trPr>
        <w:tc>
          <w:tcPr>
            <w:tcW w:w="6184" w:type="dxa"/>
            <w:noWrap/>
            <w:hideMark/>
          </w:tcPr>
          <w:p w14:paraId="7FF14C91"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読みたい本がないから</w:t>
            </w:r>
          </w:p>
        </w:tc>
        <w:tc>
          <w:tcPr>
            <w:tcW w:w="889" w:type="dxa"/>
            <w:noWrap/>
            <w:hideMark/>
          </w:tcPr>
          <w:p w14:paraId="67135514"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12.2%</w:t>
            </w:r>
          </w:p>
        </w:tc>
        <w:tc>
          <w:tcPr>
            <w:tcW w:w="889" w:type="dxa"/>
            <w:noWrap/>
            <w:hideMark/>
          </w:tcPr>
          <w:p w14:paraId="6BB3CA96"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17.1%</w:t>
            </w:r>
          </w:p>
        </w:tc>
        <w:tc>
          <w:tcPr>
            <w:tcW w:w="889" w:type="dxa"/>
            <w:noWrap/>
            <w:hideMark/>
          </w:tcPr>
          <w:p w14:paraId="6B6FD307"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14.6%</w:t>
            </w:r>
          </w:p>
        </w:tc>
        <w:tc>
          <w:tcPr>
            <w:tcW w:w="777" w:type="dxa"/>
            <w:noWrap/>
            <w:hideMark/>
          </w:tcPr>
          <w:p w14:paraId="3BFF9B2B"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43.9%</w:t>
            </w:r>
          </w:p>
        </w:tc>
      </w:tr>
      <w:tr w:rsidR="009C1B56" w:rsidRPr="00614A20" w14:paraId="73E10E73" w14:textId="77777777" w:rsidTr="009C1B56">
        <w:trPr>
          <w:trHeight w:val="315"/>
        </w:trPr>
        <w:tc>
          <w:tcPr>
            <w:tcW w:w="6184" w:type="dxa"/>
            <w:noWrap/>
            <w:hideMark/>
          </w:tcPr>
          <w:p w14:paraId="4598E492"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家の本で十分だから</w:t>
            </w:r>
          </w:p>
        </w:tc>
        <w:tc>
          <w:tcPr>
            <w:tcW w:w="889" w:type="dxa"/>
            <w:noWrap/>
            <w:hideMark/>
          </w:tcPr>
          <w:p w14:paraId="15859DB8"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4.9%</w:t>
            </w:r>
          </w:p>
        </w:tc>
        <w:tc>
          <w:tcPr>
            <w:tcW w:w="889" w:type="dxa"/>
            <w:noWrap/>
            <w:hideMark/>
          </w:tcPr>
          <w:p w14:paraId="420045CE"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12.2%</w:t>
            </w:r>
          </w:p>
        </w:tc>
        <w:tc>
          <w:tcPr>
            <w:tcW w:w="889" w:type="dxa"/>
            <w:noWrap/>
            <w:hideMark/>
          </w:tcPr>
          <w:p w14:paraId="1F82BEE3"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4.9%</w:t>
            </w:r>
          </w:p>
        </w:tc>
        <w:tc>
          <w:tcPr>
            <w:tcW w:w="777" w:type="dxa"/>
            <w:noWrap/>
            <w:hideMark/>
          </w:tcPr>
          <w:p w14:paraId="75E1D624"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22.0%</w:t>
            </w:r>
          </w:p>
        </w:tc>
      </w:tr>
      <w:tr w:rsidR="009C1B56" w:rsidRPr="00614A20" w14:paraId="47D2E1E9" w14:textId="77777777" w:rsidTr="009C1B56">
        <w:trPr>
          <w:trHeight w:val="315"/>
        </w:trPr>
        <w:tc>
          <w:tcPr>
            <w:tcW w:w="6184" w:type="dxa"/>
            <w:noWrap/>
            <w:hideMark/>
          </w:tcPr>
          <w:p w14:paraId="1BF436DC"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他の所で本を読んだり借りたりしているから</w:t>
            </w:r>
          </w:p>
        </w:tc>
        <w:tc>
          <w:tcPr>
            <w:tcW w:w="889" w:type="dxa"/>
            <w:noWrap/>
            <w:hideMark/>
          </w:tcPr>
          <w:p w14:paraId="02E94AC0"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0.0%</w:t>
            </w:r>
          </w:p>
        </w:tc>
        <w:tc>
          <w:tcPr>
            <w:tcW w:w="889" w:type="dxa"/>
            <w:noWrap/>
            <w:hideMark/>
          </w:tcPr>
          <w:p w14:paraId="4AE55D66"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4.9%</w:t>
            </w:r>
          </w:p>
        </w:tc>
        <w:tc>
          <w:tcPr>
            <w:tcW w:w="889" w:type="dxa"/>
            <w:noWrap/>
            <w:hideMark/>
          </w:tcPr>
          <w:p w14:paraId="5C3CEDFE"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9.8%</w:t>
            </w:r>
          </w:p>
        </w:tc>
        <w:tc>
          <w:tcPr>
            <w:tcW w:w="777" w:type="dxa"/>
            <w:noWrap/>
            <w:hideMark/>
          </w:tcPr>
          <w:p w14:paraId="2883153F"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14.6%</w:t>
            </w:r>
          </w:p>
        </w:tc>
      </w:tr>
      <w:tr w:rsidR="009C1B56" w:rsidRPr="00614A20" w14:paraId="631A5246" w14:textId="77777777" w:rsidTr="009C1B56">
        <w:trPr>
          <w:trHeight w:val="315"/>
        </w:trPr>
        <w:tc>
          <w:tcPr>
            <w:tcW w:w="6184" w:type="dxa"/>
            <w:noWrap/>
            <w:hideMark/>
          </w:tcPr>
          <w:p w14:paraId="00318130"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その他</w:t>
            </w:r>
          </w:p>
        </w:tc>
        <w:tc>
          <w:tcPr>
            <w:tcW w:w="889" w:type="dxa"/>
            <w:noWrap/>
            <w:hideMark/>
          </w:tcPr>
          <w:p w14:paraId="0635C43D"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0.0%</w:t>
            </w:r>
          </w:p>
        </w:tc>
        <w:tc>
          <w:tcPr>
            <w:tcW w:w="889" w:type="dxa"/>
            <w:noWrap/>
            <w:hideMark/>
          </w:tcPr>
          <w:p w14:paraId="57B61BAC"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9.8%</w:t>
            </w:r>
          </w:p>
        </w:tc>
        <w:tc>
          <w:tcPr>
            <w:tcW w:w="889" w:type="dxa"/>
            <w:noWrap/>
            <w:hideMark/>
          </w:tcPr>
          <w:p w14:paraId="00507096"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4.9%</w:t>
            </w:r>
          </w:p>
        </w:tc>
        <w:tc>
          <w:tcPr>
            <w:tcW w:w="777" w:type="dxa"/>
            <w:noWrap/>
            <w:hideMark/>
          </w:tcPr>
          <w:p w14:paraId="28FBE8AF"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14.6%</w:t>
            </w:r>
          </w:p>
        </w:tc>
      </w:tr>
    </w:tbl>
    <w:p w14:paraId="3465FA83" w14:textId="5E8CB0CA" w:rsidR="009240BC" w:rsidRDefault="009C1B56" w:rsidP="007D74B8">
      <w:pPr>
        <w:widowControl/>
        <w:jc w:val="left"/>
        <w:rPr>
          <w:rFonts w:ascii="ＭＳ 明朝" w:eastAsia="ＭＳ 明朝" w:hAnsi="ＭＳ 明朝"/>
          <w:sz w:val="22"/>
        </w:rPr>
      </w:pPr>
      <w:r>
        <w:rPr>
          <w:noProof/>
        </w:rPr>
        <w:drawing>
          <wp:inline distT="0" distB="0" distL="0" distR="0" wp14:anchorId="56671836" wp14:editId="5E98E758">
            <wp:extent cx="6120130" cy="1943100"/>
            <wp:effectExtent l="0" t="0" r="13970" b="0"/>
            <wp:docPr id="44" name="グラフ 44">
              <a:extLst xmlns:a="http://schemas.openxmlformats.org/drawingml/2006/main">
                <a:ext uri="{FF2B5EF4-FFF2-40B4-BE49-F238E27FC236}">
                  <a16:creationId xmlns:a16="http://schemas.microsoft.com/office/drawing/2014/main" id="{5162FFAF-0985-4207-A30F-656D5C4B82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8622DB8" w14:textId="77777777" w:rsidR="00614A20" w:rsidRDefault="00614A20" w:rsidP="007D74B8">
      <w:pPr>
        <w:widowControl/>
        <w:jc w:val="left"/>
        <w:rPr>
          <w:rFonts w:ascii="ＭＳ 明朝" w:eastAsia="ＭＳ 明朝" w:hAnsi="ＭＳ 明朝"/>
          <w:sz w:val="22"/>
        </w:rPr>
      </w:pPr>
    </w:p>
    <w:p w14:paraId="4D47EA8B" w14:textId="376DB7A0" w:rsidR="009240BC" w:rsidRDefault="009240BC" w:rsidP="007D74B8">
      <w:pPr>
        <w:widowControl/>
        <w:jc w:val="left"/>
        <w:rPr>
          <w:rFonts w:ascii="ＭＳ 明朝" w:eastAsia="ＭＳ 明朝" w:hAnsi="ＭＳ 明朝"/>
          <w:sz w:val="22"/>
        </w:rPr>
      </w:pPr>
      <w:r>
        <w:rPr>
          <w:rFonts w:ascii="ＭＳ 明朝" w:eastAsia="ＭＳ 明朝" w:hAnsi="ＭＳ 明朝" w:hint="eastAsia"/>
          <w:sz w:val="22"/>
        </w:rPr>
        <w:t>問９</w:t>
      </w:r>
      <w:r w:rsidR="0029648D">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9634" w:type="dxa"/>
        <w:tblLook w:val="04A0" w:firstRow="1" w:lastRow="0" w:firstColumn="1" w:lastColumn="0" w:noHBand="0" w:noVBand="1"/>
      </w:tblPr>
      <w:tblGrid>
        <w:gridCol w:w="4817"/>
        <w:gridCol w:w="4817"/>
      </w:tblGrid>
      <w:tr w:rsidR="003754AC" w:rsidRPr="009240BC" w14:paraId="4E8F5FC0" w14:textId="77777777" w:rsidTr="00876742">
        <w:trPr>
          <w:trHeight w:val="315"/>
        </w:trPr>
        <w:tc>
          <w:tcPr>
            <w:tcW w:w="4817" w:type="dxa"/>
            <w:noWrap/>
            <w:hideMark/>
          </w:tcPr>
          <w:p w14:paraId="331523FD" w14:textId="77777777" w:rsidR="003754AC" w:rsidRPr="009240BC" w:rsidRDefault="003754AC" w:rsidP="003754AC">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ほかの本を読みたいと、思</w:t>
            </w:r>
            <w:r>
              <w:rPr>
                <w:rFonts w:ascii="ＭＳ 明朝" w:eastAsia="ＭＳ 明朝" w:hAnsi="ＭＳ 明朝" w:hint="eastAsia"/>
                <w:sz w:val="22"/>
              </w:rPr>
              <w:t>っ</w:t>
            </w:r>
            <w:r w:rsidRPr="009240BC">
              <w:rPr>
                <w:rFonts w:ascii="ＭＳ 明朝" w:eastAsia="ＭＳ 明朝" w:hAnsi="ＭＳ 明朝" w:hint="eastAsia"/>
                <w:sz w:val="22"/>
              </w:rPr>
              <w:t>たから</w:t>
            </w:r>
          </w:p>
        </w:tc>
        <w:tc>
          <w:tcPr>
            <w:tcW w:w="4817" w:type="dxa"/>
          </w:tcPr>
          <w:p w14:paraId="65F04B8D" w14:textId="6EBB4F8A" w:rsidR="003754AC" w:rsidRPr="009240BC" w:rsidRDefault="003754AC" w:rsidP="003754AC">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ほかのところであそんでしるから</w:t>
            </w:r>
          </w:p>
        </w:tc>
      </w:tr>
      <w:tr w:rsidR="003754AC" w:rsidRPr="009240BC" w14:paraId="10710271" w14:textId="77777777" w:rsidTr="00876742">
        <w:trPr>
          <w:trHeight w:val="315"/>
        </w:trPr>
        <w:tc>
          <w:tcPr>
            <w:tcW w:w="4817" w:type="dxa"/>
            <w:noWrap/>
            <w:hideMark/>
          </w:tcPr>
          <w:p w14:paraId="49E78E10" w14:textId="77777777" w:rsidR="003754AC" w:rsidRPr="009240BC" w:rsidRDefault="003754AC" w:rsidP="003754AC">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自分に合う本がない</w:t>
            </w:r>
          </w:p>
        </w:tc>
        <w:tc>
          <w:tcPr>
            <w:tcW w:w="4817" w:type="dxa"/>
          </w:tcPr>
          <w:p w14:paraId="6D59286E" w14:textId="22E7471D" w:rsidR="003754AC" w:rsidRPr="009240BC" w:rsidRDefault="003754AC" w:rsidP="003754AC">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きょうしつの本ですきなのがあるから</w:t>
            </w:r>
          </w:p>
        </w:tc>
      </w:tr>
      <w:tr w:rsidR="003754AC" w:rsidRPr="009240BC" w14:paraId="33A6505E" w14:textId="77777777" w:rsidTr="009240BC">
        <w:trPr>
          <w:trHeight w:val="315"/>
        </w:trPr>
        <w:tc>
          <w:tcPr>
            <w:tcW w:w="9634" w:type="dxa"/>
            <w:gridSpan w:val="2"/>
            <w:noWrap/>
            <w:hideMark/>
          </w:tcPr>
          <w:p w14:paraId="5A7773E7" w14:textId="77777777" w:rsidR="003754AC" w:rsidRPr="009240BC" w:rsidRDefault="003754AC" w:rsidP="003754AC">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遊んでいるから</w:t>
            </w:r>
          </w:p>
        </w:tc>
      </w:tr>
      <w:tr w:rsidR="003754AC" w:rsidRPr="009240BC" w14:paraId="7712417F" w14:textId="77777777" w:rsidTr="009240BC">
        <w:trPr>
          <w:trHeight w:val="315"/>
        </w:trPr>
        <w:tc>
          <w:tcPr>
            <w:tcW w:w="9634" w:type="dxa"/>
            <w:gridSpan w:val="2"/>
            <w:noWrap/>
            <w:hideMark/>
          </w:tcPr>
          <w:p w14:paraId="0E65EBC3" w14:textId="77777777" w:rsidR="003754AC" w:rsidRPr="009240BC" w:rsidRDefault="003754AC" w:rsidP="003754AC">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友だちと、ほかのあそびをしているから</w:t>
            </w:r>
          </w:p>
        </w:tc>
      </w:tr>
    </w:tbl>
    <w:p w14:paraId="5D85A16D" w14:textId="77777777" w:rsidR="00614A20" w:rsidRDefault="00614A20" w:rsidP="0029648D">
      <w:pPr>
        <w:widowControl/>
        <w:spacing w:line="240" w:lineRule="exact"/>
        <w:jc w:val="left"/>
        <w:rPr>
          <w:rFonts w:ascii="ＭＳ 明朝" w:eastAsia="ＭＳ 明朝" w:hAnsi="ＭＳ 明朝"/>
          <w:sz w:val="22"/>
        </w:rPr>
      </w:pPr>
    </w:p>
    <w:tbl>
      <w:tblPr>
        <w:tblStyle w:val="af"/>
        <w:tblW w:w="0" w:type="auto"/>
        <w:tblLook w:val="04A0" w:firstRow="1" w:lastRow="0" w:firstColumn="1" w:lastColumn="0" w:noHBand="0" w:noVBand="1"/>
      </w:tblPr>
      <w:tblGrid>
        <w:gridCol w:w="6184"/>
        <w:gridCol w:w="889"/>
        <w:gridCol w:w="889"/>
        <w:gridCol w:w="889"/>
        <w:gridCol w:w="777"/>
      </w:tblGrid>
      <w:tr w:rsidR="009C1B56" w:rsidRPr="00614A20" w14:paraId="70C95F07" w14:textId="77777777" w:rsidTr="009C1B56">
        <w:trPr>
          <w:trHeight w:val="315"/>
        </w:trPr>
        <w:tc>
          <w:tcPr>
            <w:tcW w:w="6184" w:type="dxa"/>
            <w:noWrap/>
            <w:hideMark/>
          </w:tcPr>
          <w:p w14:paraId="3C753021"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問10　津南町の公民館図書室にどれくらい行きますか？</w:t>
            </w:r>
          </w:p>
        </w:tc>
        <w:tc>
          <w:tcPr>
            <w:tcW w:w="889" w:type="dxa"/>
            <w:noWrap/>
            <w:hideMark/>
          </w:tcPr>
          <w:p w14:paraId="76C44231"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１年生</w:t>
            </w:r>
          </w:p>
        </w:tc>
        <w:tc>
          <w:tcPr>
            <w:tcW w:w="889" w:type="dxa"/>
            <w:noWrap/>
            <w:hideMark/>
          </w:tcPr>
          <w:p w14:paraId="622C5AB1"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２年生</w:t>
            </w:r>
          </w:p>
        </w:tc>
        <w:tc>
          <w:tcPr>
            <w:tcW w:w="889" w:type="dxa"/>
            <w:noWrap/>
            <w:hideMark/>
          </w:tcPr>
          <w:p w14:paraId="5AA0331B"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３年生</w:t>
            </w:r>
          </w:p>
        </w:tc>
        <w:tc>
          <w:tcPr>
            <w:tcW w:w="777" w:type="dxa"/>
            <w:noWrap/>
            <w:hideMark/>
          </w:tcPr>
          <w:p w14:paraId="4ED587D9"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合計</w:t>
            </w:r>
          </w:p>
        </w:tc>
      </w:tr>
      <w:tr w:rsidR="009C1B56" w:rsidRPr="00614A20" w14:paraId="097FD451" w14:textId="77777777" w:rsidTr="009C1B56">
        <w:trPr>
          <w:trHeight w:val="315"/>
        </w:trPr>
        <w:tc>
          <w:tcPr>
            <w:tcW w:w="6184" w:type="dxa"/>
            <w:noWrap/>
            <w:hideMark/>
          </w:tcPr>
          <w:p w14:paraId="784F8F84"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週に１回くらい</w:t>
            </w:r>
          </w:p>
        </w:tc>
        <w:tc>
          <w:tcPr>
            <w:tcW w:w="889" w:type="dxa"/>
            <w:noWrap/>
            <w:hideMark/>
          </w:tcPr>
          <w:p w14:paraId="1F41C473"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4.7%</w:t>
            </w:r>
          </w:p>
        </w:tc>
        <w:tc>
          <w:tcPr>
            <w:tcW w:w="889" w:type="dxa"/>
            <w:noWrap/>
            <w:hideMark/>
          </w:tcPr>
          <w:p w14:paraId="391A2F3E"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1.6%</w:t>
            </w:r>
          </w:p>
        </w:tc>
        <w:tc>
          <w:tcPr>
            <w:tcW w:w="889" w:type="dxa"/>
            <w:noWrap/>
            <w:hideMark/>
          </w:tcPr>
          <w:p w14:paraId="3C933198"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6.3%</w:t>
            </w:r>
          </w:p>
        </w:tc>
        <w:tc>
          <w:tcPr>
            <w:tcW w:w="777" w:type="dxa"/>
            <w:noWrap/>
            <w:hideMark/>
          </w:tcPr>
          <w:p w14:paraId="75E2666A"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12.5%</w:t>
            </w:r>
          </w:p>
        </w:tc>
      </w:tr>
      <w:tr w:rsidR="009C1B56" w:rsidRPr="00614A20" w14:paraId="6BBAEF7A" w14:textId="77777777" w:rsidTr="009C1B56">
        <w:trPr>
          <w:trHeight w:val="315"/>
        </w:trPr>
        <w:tc>
          <w:tcPr>
            <w:tcW w:w="6184" w:type="dxa"/>
            <w:noWrap/>
            <w:hideMark/>
          </w:tcPr>
          <w:p w14:paraId="0800D8CF"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週に２～３回くらい</w:t>
            </w:r>
          </w:p>
        </w:tc>
        <w:tc>
          <w:tcPr>
            <w:tcW w:w="889" w:type="dxa"/>
            <w:noWrap/>
            <w:hideMark/>
          </w:tcPr>
          <w:p w14:paraId="238A2537"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2.3%</w:t>
            </w:r>
          </w:p>
        </w:tc>
        <w:tc>
          <w:tcPr>
            <w:tcW w:w="889" w:type="dxa"/>
            <w:noWrap/>
            <w:hideMark/>
          </w:tcPr>
          <w:p w14:paraId="05C2624F"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3.1%</w:t>
            </w:r>
          </w:p>
        </w:tc>
        <w:tc>
          <w:tcPr>
            <w:tcW w:w="889" w:type="dxa"/>
            <w:noWrap/>
            <w:hideMark/>
          </w:tcPr>
          <w:p w14:paraId="0D423470"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3.1%</w:t>
            </w:r>
          </w:p>
        </w:tc>
        <w:tc>
          <w:tcPr>
            <w:tcW w:w="777" w:type="dxa"/>
            <w:noWrap/>
            <w:hideMark/>
          </w:tcPr>
          <w:p w14:paraId="3FE267F5"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8.6%</w:t>
            </w:r>
          </w:p>
        </w:tc>
      </w:tr>
      <w:tr w:rsidR="009C1B56" w:rsidRPr="00614A20" w14:paraId="4DECE6B9" w14:textId="77777777" w:rsidTr="009C1B56">
        <w:trPr>
          <w:trHeight w:val="315"/>
        </w:trPr>
        <w:tc>
          <w:tcPr>
            <w:tcW w:w="6184" w:type="dxa"/>
            <w:noWrap/>
            <w:hideMark/>
          </w:tcPr>
          <w:p w14:paraId="7D82147A"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ほとんど毎日</w:t>
            </w:r>
          </w:p>
        </w:tc>
        <w:tc>
          <w:tcPr>
            <w:tcW w:w="889" w:type="dxa"/>
            <w:noWrap/>
            <w:hideMark/>
          </w:tcPr>
          <w:p w14:paraId="02588196"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2.3%</w:t>
            </w:r>
          </w:p>
        </w:tc>
        <w:tc>
          <w:tcPr>
            <w:tcW w:w="889" w:type="dxa"/>
            <w:noWrap/>
            <w:hideMark/>
          </w:tcPr>
          <w:p w14:paraId="18701550"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0.8%</w:t>
            </w:r>
          </w:p>
        </w:tc>
        <w:tc>
          <w:tcPr>
            <w:tcW w:w="889" w:type="dxa"/>
            <w:noWrap/>
            <w:hideMark/>
          </w:tcPr>
          <w:p w14:paraId="1EEE4BEC"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0.0%</w:t>
            </w:r>
          </w:p>
        </w:tc>
        <w:tc>
          <w:tcPr>
            <w:tcW w:w="777" w:type="dxa"/>
            <w:noWrap/>
            <w:hideMark/>
          </w:tcPr>
          <w:p w14:paraId="36E36D82"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3.1%</w:t>
            </w:r>
          </w:p>
        </w:tc>
      </w:tr>
      <w:tr w:rsidR="009C1B56" w:rsidRPr="00614A20" w14:paraId="664788C4" w14:textId="77777777" w:rsidTr="009C1B56">
        <w:trPr>
          <w:trHeight w:val="315"/>
        </w:trPr>
        <w:tc>
          <w:tcPr>
            <w:tcW w:w="6184" w:type="dxa"/>
            <w:noWrap/>
            <w:hideMark/>
          </w:tcPr>
          <w:p w14:paraId="145C2086"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ほとんど行かない</w:t>
            </w:r>
          </w:p>
        </w:tc>
        <w:tc>
          <w:tcPr>
            <w:tcW w:w="889" w:type="dxa"/>
            <w:noWrap/>
            <w:hideMark/>
          </w:tcPr>
          <w:p w14:paraId="2D587BF0"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6.3%</w:t>
            </w:r>
          </w:p>
        </w:tc>
        <w:tc>
          <w:tcPr>
            <w:tcW w:w="889" w:type="dxa"/>
            <w:noWrap/>
            <w:hideMark/>
          </w:tcPr>
          <w:p w14:paraId="36977610"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9.4%</w:t>
            </w:r>
          </w:p>
        </w:tc>
        <w:tc>
          <w:tcPr>
            <w:tcW w:w="889" w:type="dxa"/>
            <w:noWrap/>
            <w:hideMark/>
          </w:tcPr>
          <w:p w14:paraId="6B990F6A"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13.3%</w:t>
            </w:r>
          </w:p>
        </w:tc>
        <w:tc>
          <w:tcPr>
            <w:tcW w:w="777" w:type="dxa"/>
            <w:noWrap/>
            <w:hideMark/>
          </w:tcPr>
          <w:p w14:paraId="69F139E9"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28.9%</w:t>
            </w:r>
          </w:p>
        </w:tc>
      </w:tr>
      <w:tr w:rsidR="009C1B56" w:rsidRPr="00614A20" w14:paraId="3D77C4DD" w14:textId="77777777" w:rsidTr="009C1B56">
        <w:trPr>
          <w:trHeight w:val="315"/>
        </w:trPr>
        <w:tc>
          <w:tcPr>
            <w:tcW w:w="6184" w:type="dxa"/>
            <w:noWrap/>
            <w:hideMark/>
          </w:tcPr>
          <w:p w14:paraId="6156C156"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まったく行かない</w:t>
            </w:r>
          </w:p>
        </w:tc>
        <w:tc>
          <w:tcPr>
            <w:tcW w:w="889" w:type="dxa"/>
            <w:noWrap/>
            <w:hideMark/>
          </w:tcPr>
          <w:p w14:paraId="5843DCED"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18.0%</w:t>
            </w:r>
          </w:p>
        </w:tc>
        <w:tc>
          <w:tcPr>
            <w:tcW w:w="889" w:type="dxa"/>
            <w:noWrap/>
            <w:hideMark/>
          </w:tcPr>
          <w:p w14:paraId="3E7F6463"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14.8%</w:t>
            </w:r>
          </w:p>
        </w:tc>
        <w:tc>
          <w:tcPr>
            <w:tcW w:w="889" w:type="dxa"/>
            <w:noWrap/>
            <w:hideMark/>
          </w:tcPr>
          <w:p w14:paraId="383B0035"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14.1%</w:t>
            </w:r>
          </w:p>
        </w:tc>
        <w:tc>
          <w:tcPr>
            <w:tcW w:w="777" w:type="dxa"/>
            <w:noWrap/>
            <w:hideMark/>
          </w:tcPr>
          <w:p w14:paraId="4A83CDB7"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46.9%</w:t>
            </w:r>
          </w:p>
        </w:tc>
      </w:tr>
    </w:tbl>
    <w:p w14:paraId="0EF1696A" w14:textId="41B5E385" w:rsidR="009240BC" w:rsidRDefault="009C1B56" w:rsidP="007D74B8">
      <w:pPr>
        <w:widowControl/>
        <w:jc w:val="left"/>
        <w:rPr>
          <w:rFonts w:ascii="ＭＳ 明朝" w:eastAsia="ＭＳ 明朝" w:hAnsi="ＭＳ 明朝"/>
          <w:sz w:val="22"/>
        </w:rPr>
      </w:pPr>
      <w:r>
        <w:rPr>
          <w:noProof/>
        </w:rPr>
        <w:drawing>
          <wp:inline distT="0" distB="0" distL="0" distR="0" wp14:anchorId="56552984" wp14:editId="5EE58F90">
            <wp:extent cx="6120130" cy="1895475"/>
            <wp:effectExtent l="0" t="0" r="13970" b="9525"/>
            <wp:docPr id="45" name="グラフ 45">
              <a:extLst xmlns:a="http://schemas.openxmlformats.org/drawingml/2006/main">
                <a:ext uri="{FF2B5EF4-FFF2-40B4-BE49-F238E27FC236}">
                  <a16:creationId xmlns:a16="http://schemas.microsoft.com/office/drawing/2014/main" id="{5CACE665-8878-4A22-BDF7-178374FE3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9E62BF8" w14:textId="77777777" w:rsidR="0029648D" w:rsidRDefault="0029648D" w:rsidP="0029648D">
      <w:pPr>
        <w:widowControl/>
        <w:spacing w:line="240" w:lineRule="exact"/>
        <w:jc w:val="left"/>
        <w:rPr>
          <w:rFonts w:ascii="ＭＳ 明朝" w:eastAsia="ＭＳ 明朝" w:hAnsi="ＭＳ 明朝"/>
          <w:sz w:val="22"/>
        </w:rPr>
      </w:pPr>
    </w:p>
    <w:tbl>
      <w:tblPr>
        <w:tblStyle w:val="af"/>
        <w:tblW w:w="0" w:type="auto"/>
        <w:tblLook w:val="04A0" w:firstRow="1" w:lastRow="0" w:firstColumn="1" w:lastColumn="0" w:noHBand="0" w:noVBand="1"/>
      </w:tblPr>
      <w:tblGrid>
        <w:gridCol w:w="6184"/>
        <w:gridCol w:w="889"/>
        <w:gridCol w:w="889"/>
        <w:gridCol w:w="889"/>
        <w:gridCol w:w="777"/>
      </w:tblGrid>
      <w:tr w:rsidR="009C1B56" w:rsidRPr="00614A20" w14:paraId="1D95DC9C" w14:textId="77777777" w:rsidTr="009C1B56">
        <w:trPr>
          <w:trHeight w:val="315"/>
        </w:trPr>
        <w:tc>
          <w:tcPr>
            <w:tcW w:w="6184" w:type="dxa"/>
            <w:noWrap/>
            <w:hideMark/>
          </w:tcPr>
          <w:p w14:paraId="3ADA1D68" w14:textId="77777777" w:rsidR="009C1B56"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問11　公民館の図書室に行く理由は何ですか？</w:t>
            </w:r>
          </w:p>
          <w:p w14:paraId="1F24B12A" w14:textId="35E590C5" w:rsidR="003327F5" w:rsidRPr="00614A20" w:rsidRDefault="003327F5" w:rsidP="00BA2701">
            <w:pPr>
              <w:widowControl/>
              <w:spacing w:line="400" w:lineRule="exact"/>
              <w:jc w:val="left"/>
              <w:rPr>
                <w:rFonts w:ascii="ＭＳ 明朝" w:eastAsia="ＭＳ 明朝" w:hAnsi="ＭＳ 明朝"/>
                <w:sz w:val="22"/>
              </w:rPr>
            </w:pPr>
            <w:r>
              <w:rPr>
                <w:rFonts w:ascii="ＭＳ 明朝" w:eastAsia="ＭＳ 明朝" w:hAnsi="ＭＳ 明朝" w:hint="eastAsia"/>
                <w:sz w:val="22"/>
              </w:rPr>
              <w:t>（</w:t>
            </w:r>
            <w:r w:rsidR="00B863AD">
              <w:rPr>
                <w:rFonts w:ascii="ＭＳ 明朝" w:eastAsia="ＭＳ 明朝" w:hAnsi="ＭＳ 明朝" w:hint="eastAsia"/>
                <w:sz w:val="22"/>
              </w:rPr>
              <w:t>３つまで選択</w:t>
            </w:r>
            <w:r>
              <w:rPr>
                <w:rFonts w:ascii="ＭＳ 明朝" w:eastAsia="ＭＳ 明朝" w:hAnsi="ＭＳ 明朝" w:hint="eastAsia"/>
                <w:sz w:val="22"/>
              </w:rPr>
              <w:t>）</w:t>
            </w:r>
          </w:p>
        </w:tc>
        <w:tc>
          <w:tcPr>
            <w:tcW w:w="889" w:type="dxa"/>
            <w:noWrap/>
            <w:hideMark/>
          </w:tcPr>
          <w:p w14:paraId="5DAD60F0"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１年生</w:t>
            </w:r>
          </w:p>
        </w:tc>
        <w:tc>
          <w:tcPr>
            <w:tcW w:w="889" w:type="dxa"/>
            <w:noWrap/>
            <w:hideMark/>
          </w:tcPr>
          <w:p w14:paraId="5F6CB85E"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２年生</w:t>
            </w:r>
          </w:p>
        </w:tc>
        <w:tc>
          <w:tcPr>
            <w:tcW w:w="889" w:type="dxa"/>
            <w:noWrap/>
            <w:hideMark/>
          </w:tcPr>
          <w:p w14:paraId="68E9DE8A"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３年生</w:t>
            </w:r>
          </w:p>
        </w:tc>
        <w:tc>
          <w:tcPr>
            <w:tcW w:w="777" w:type="dxa"/>
            <w:noWrap/>
            <w:hideMark/>
          </w:tcPr>
          <w:p w14:paraId="6F0B3FA7"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合計</w:t>
            </w:r>
          </w:p>
        </w:tc>
      </w:tr>
      <w:tr w:rsidR="009C1B56" w:rsidRPr="00614A20" w14:paraId="09CAB980" w14:textId="77777777" w:rsidTr="009C1B56">
        <w:trPr>
          <w:trHeight w:val="315"/>
        </w:trPr>
        <w:tc>
          <w:tcPr>
            <w:tcW w:w="6184" w:type="dxa"/>
            <w:noWrap/>
            <w:hideMark/>
          </w:tcPr>
          <w:p w14:paraId="193D18BA"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本を借りるため</w:t>
            </w:r>
          </w:p>
        </w:tc>
        <w:tc>
          <w:tcPr>
            <w:tcW w:w="889" w:type="dxa"/>
            <w:noWrap/>
            <w:hideMark/>
          </w:tcPr>
          <w:p w14:paraId="57EA590E"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22.6%</w:t>
            </w:r>
          </w:p>
        </w:tc>
        <w:tc>
          <w:tcPr>
            <w:tcW w:w="889" w:type="dxa"/>
            <w:noWrap/>
            <w:hideMark/>
          </w:tcPr>
          <w:p w14:paraId="546764D9"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19.4%</w:t>
            </w:r>
          </w:p>
        </w:tc>
        <w:tc>
          <w:tcPr>
            <w:tcW w:w="889" w:type="dxa"/>
            <w:noWrap/>
            <w:hideMark/>
          </w:tcPr>
          <w:p w14:paraId="1D94AEDA"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25.8%</w:t>
            </w:r>
          </w:p>
        </w:tc>
        <w:tc>
          <w:tcPr>
            <w:tcW w:w="777" w:type="dxa"/>
            <w:noWrap/>
            <w:hideMark/>
          </w:tcPr>
          <w:p w14:paraId="6C04A8C0"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67.7%</w:t>
            </w:r>
          </w:p>
        </w:tc>
      </w:tr>
      <w:tr w:rsidR="009C1B56" w:rsidRPr="00614A20" w14:paraId="27670F1C" w14:textId="77777777" w:rsidTr="009C1B56">
        <w:trPr>
          <w:trHeight w:val="315"/>
        </w:trPr>
        <w:tc>
          <w:tcPr>
            <w:tcW w:w="6184" w:type="dxa"/>
            <w:noWrap/>
            <w:hideMark/>
          </w:tcPr>
          <w:p w14:paraId="413B1EC5"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読書や調べものをするため</w:t>
            </w:r>
          </w:p>
        </w:tc>
        <w:tc>
          <w:tcPr>
            <w:tcW w:w="889" w:type="dxa"/>
            <w:noWrap/>
            <w:hideMark/>
          </w:tcPr>
          <w:p w14:paraId="1418390C"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19.4%</w:t>
            </w:r>
          </w:p>
        </w:tc>
        <w:tc>
          <w:tcPr>
            <w:tcW w:w="889" w:type="dxa"/>
            <w:noWrap/>
            <w:hideMark/>
          </w:tcPr>
          <w:p w14:paraId="00512DCC"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6.5%</w:t>
            </w:r>
          </w:p>
        </w:tc>
        <w:tc>
          <w:tcPr>
            <w:tcW w:w="889" w:type="dxa"/>
            <w:noWrap/>
            <w:hideMark/>
          </w:tcPr>
          <w:p w14:paraId="45569392"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9.7%</w:t>
            </w:r>
          </w:p>
        </w:tc>
        <w:tc>
          <w:tcPr>
            <w:tcW w:w="777" w:type="dxa"/>
            <w:noWrap/>
            <w:hideMark/>
          </w:tcPr>
          <w:p w14:paraId="2568252E"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35.5%</w:t>
            </w:r>
          </w:p>
        </w:tc>
      </w:tr>
      <w:tr w:rsidR="009C1B56" w:rsidRPr="00614A20" w14:paraId="3DB6F9E1" w14:textId="77777777" w:rsidTr="009C1B56">
        <w:trPr>
          <w:trHeight w:val="315"/>
        </w:trPr>
        <w:tc>
          <w:tcPr>
            <w:tcW w:w="6184" w:type="dxa"/>
            <w:noWrap/>
            <w:hideMark/>
          </w:tcPr>
          <w:p w14:paraId="37BB5DE5"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宿題や勉強をするため</w:t>
            </w:r>
          </w:p>
        </w:tc>
        <w:tc>
          <w:tcPr>
            <w:tcW w:w="889" w:type="dxa"/>
            <w:noWrap/>
            <w:hideMark/>
          </w:tcPr>
          <w:p w14:paraId="2A0DE0ED"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12.9%</w:t>
            </w:r>
          </w:p>
        </w:tc>
        <w:tc>
          <w:tcPr>
            <w:tcW w:w="889" w:type="dxa"/>
            <w:noWrap/>
            <w:hideMark/>
          </w:tcPr>
          <w:p w14:paraId="717AA98E"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3.2%</w:t>
            </w:r>
          </w:p>
        </w:tc>
        <w:tc>
          <w:tcPr>
            <w:tcW w:w="889" w:type="dxa"/>
            <w:noWrap/>
            <w:hideMark/>
          </w:tcPr>
          <w:p w14:paraId="09C7950A"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9.7%</w:t>
            </w:r>
          </w:p>
        </w:tc>
        <w:tc>
          <w:tcPr>
            <w:tcW w:w="777" w:type="dxa"/>
            <w:noWrap/>
            <w:hideMark/>
          </w:tcPr>
          <w:p w14:paraId="48AD5C33"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25.8%</w:t>
            </w:r>
          </w:p>
        </w:tc>
      </w:tr>
      <w:tr w:rsidR="009C1B56" w:rsidRPr="00614A20" w14:paraId="01B9AB67" w14:textId="77777777" w:rsidTr="009C1B56">
        <w:trPr>
          <w:trHeight w:val="315"/>
        </w:trPr>
        <w:tc>
          <w:tcPr>
            <w:tcW w:w="6184" w:type="dxa"/>
            <w:noWrap/>
            <w:hideMark/>
          </w:tcPr>
          <w:p w14:paraId="2F9CEF0D"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その他</w:t>
            </w:r>
          </w:p>
        </w:tc>
        <w:tc>
          <w:tcPr>
            <w:tcW w:w="889" w:type="dxa"/>
            <w:noWrap/>
            <w:hideMark/>
          </w:tcPr>
          <w:p w14:paraId="328B960C"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0.0%</w:t>
            </w:r>
          </w:p>
        </w:tc>
        <w:tc>
          <w:tcPr>
            <w:tcW w:w="889" w:type="dxa"/>
            <w:noWrap/>
            <w:hideMark/>
          </w:tcPr>
          <w:p w14:paraId="30081969"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6.5%</w:t>
            </w:r>
          </w:p>
        </w:tc>
        <w:tc>
          <w:tcPr>
            <w:tcW w:w="889" w:type="dxa"/>
            <w:noWrap/>
            <w:hideMark/>
          </w:tcPr>
          <w:p w14:paraId="41C39CD3"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0.0%</w:t>
            </w:r>
          </w:p>
        </w:tc>
        <w:tc>
          <w:tcPr>
            <w:tcW w:w="777" w:type="dxa"/>
            <w:noWrap/>
            <w:hideMark/>
          </w:tcPr>
          <w:p w14:paraId="08640FAA" w14:textId="77777777" w:rsidR="009C1B56" w:rsidRPr="00614A20" w:rsidRDefault="009C1B56"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6.5%</w:t>
            </w:r>
          </w:p>
        </w:tc>
      </w:tr>
    </w:tbl>
    <w:p w14:paraId="4DB74E07" w14:textId="4FE8735E" w:rsidR="009240BC" w:rsidRDefault="009C1B56" w:rsidP="007D74B8">
      <w:pPr>
        <w:widowControl/>
        <w:jc w:val="left"/>
        <w:rPr>
          <w:rFonts w:ascii="ＭＳ 明朝" w:eastAsia="ＭＳ 明朝" w:hAnsi="ＭＳ 明朝"/>
          <w:sz w:val="22"/>
        </w:rPr>
      </w:pPr>
      <w:r>
        <w:rPr>
          <w:noProof/>
        </w:rPr>
        <w:drawing>
          <wp:inline distT="0" distB="0" distL="0" distR="0" wp14:anchorId="239EC227" wp14:editId="6B854DF7">
            <wp:extent cx="6120130" cy="1571625"/>
            <wp:effectExtent l="0" t="0" r="13970" b="9525"/>
            <wp:docPr id="46" name="グラフ 46">
              <a:extLst xmlns:a="http://schemas.openxmlformats.org/drawingml/2006/main">
                <a:ext uri="{FF2B5EF4-FFF2-40B4-BE49-F238E27FC236}">
                  <a16:creationId xmlns:a16="http://schemas.microsoft.com/office/drawing/2014/main" id="{E01E1921-A02A-41A0-9C81-9BA4A4753B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EE93A59" w14:textId="77777777" w:rsidR="0029648D" w:rsidRDefault="0029648D" w:rsidP="007D74B8">
      <w:pPr>
        <w:widowControl/>
        <w:jc w:val="left"/>
        <w:rPr>
          <w:rFonts w:ascii="ＭＳ 明朝" w:eastAsia="ＭＳ 明朝" w:hAnsi="ＭＳ 明朝"/>
          <w:sz w:val="22"/>
        </w:rPr>
      </w:pPr>
    </w:p>
    <w:p w14:paraId="1593DF93" w14:textId="7344F4BC" w:rsidR="009240BC" w:rsidRDefault="009240BC" w:rsidP="007D74B8">
      <w:pPr>
        <w:widowControl/>
        <w:jc w:val="left"/>
        <w:rPr>
          <w:rFonts w:ascii="ＭＳ 明朝" w:eastAsia="ＭＳ 明朝" w:hAnsi="ＭＳ 明朝"/>
          <w:sz w:val="22"/>
        </w:rPr>
      </w:pPr>
      <w:r>
        <w:rPr>
          <w:rFonts w:ascii="ＭＳ 明朝" w:eastAsia="ＭＳ 明朝" w:hAnsi="ＭＳ 明朝" w:hint="eastAsia"/>
          <w:sz w:val="22"/>
        </w:rPr>
        <w:lastRenderedPageBreak/>
        <w:t>問11</w:t>
      </w:r>
      <w:r w:rsidR="0029648D">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9634" w:type="dxa"/>
        <w:tblLook w:val="04A0" w:firstRow="1" w:lastRow="0" w:firstColumn="1" w:lastColumn="0" w:noHBand="0" w:noVBand="1"/>
      </w:tblPr>
      <w:tblGrid>
        <w:gridCol w:w="4817"/>
        <w:gridCol w:w="4817"/>
      </w:tblGrid>
      <w:tr w:rsidR="003327F5" w:rsidRPr="009240BC" w14:paraId="0E941BD7" w14:textId="77777777" w:rsidTr="00BA2701">
        <w:trPr>
          <w:trHeight w:val="315"/>
        </w:trPr>
        <w:tc>
          <w:tcPr>
            <w:tcW w:w="4817" w:type="dxa"/>
            <w:noWrap/>
            <w:hideMark/>
          </w:tcPr>
          <w:p w14:paraId="7BDE5554" w14:textId="77777777" w:rsidR="003327F5" w:rsidRPr="009240BC" w:rsidRDefault="003327F5" w:rsidP="00BA2701">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よみたい本があるかも、しれないから</w:t>
            </w:r>
          </w:p>
        </w:tc>
        <w:tc>
          <w:tcPr>
            <w:tcW w:w="4817" w:type="dxa"/>
          </w:tcPr>
          <w:p w14:paraId="1B7C6750" w14:textId="77777777" w:rsidR="003327F5" w:rsidRPr="009240BC" w:rsidRDefault="003327F5" w:rsidP="00BA2701">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おりがみやあやとりの本がほしいから</w:t>
            </w:r>
          </w:p>
        </w:tc>
      </w:tr>
    </w:tbl>
    <w:p w14:paraId="176DBD1A" w14:textId="77777777" w:rsidR="003327F5" w:rsidRDefault="003327F5" w:rsidP="007D74B8">
      <w:pPr>
        <w:widowControl/>
        <w:jc w:val="left"/>
        <w:rPr>
          <w:rFonts w:ascii="ＭＳ 明朝" w:eastAsia="ＭＳ 明朝" w:hAnsi="ＭＳ 明朝"/>
          <w:sz w:val="22"/>
        </w:rPr>
      </w:pPr>
    </w:p>
    <w:tbl>
      <w:tblPr>
        <w:tblStyle w:val="af"/>
        <w:tblW w:w="9628" w:type="dxa"/>
        <w:tblLook w:val="04A0" w:firstRow="1" w:lastRow="0" w:firstColumn="1" w:lastColumn="0" w:noHBand="0" w:noVBand="1"/>
      </w:tblPr>
      <w:tblGrid>
        <w:gridCol w:w="6184"/>
        <w:gridCol w:w="889"/>
        <w:gridCol w:w="889"/>
        <w:gridCol w:w="889"/>
        <w:gridCol w:w="777"/>
      </w:tblGrid>
      <w:tr w:rsidR="00654138" w:rsidRPr="00614A20" w14:paraId="33AC0855" w14:textId="77777777" w:rsidTr="003327F5">
        <w:trPr>
          <w:trHeight w:val="315"/>
        </w:trPr>
        <w:tc>
          <w:tcPr>
            <w:tcW w:w="6184" w:type="dxa"/>
            <w:noWrap/>
            <w:hideMark/>
          </w:tcPr>
          <w:p w14:paraId="25EAF329" w14:textId="2626CCAE"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問12　公民館の図書室に行かない理由は何ですか？</w:t>
            </w:r>
            <w:r w:rsidR="003327F5">
              <w:rPr>
                <w:rFonts w:ascii="ＭＳ 明朝" w:eastAsia="ＭＳ 明朝" w:hAnsi="ＭＳ 明朝"/>
                <w:sz w:val="22"/>
              </w:rPr>
              <w:br/>
            </w:r>
            <w:r w:rsidR="003327F5">
              <w:rPr>
                <w:rFonts w:ascii="ＭＳ 明朝" w:eastAsia="ＭＳ 明朝" w:hAnsi="ＭＳ 明朝" w:hint="eastAsia"/>
                <w:sz w:val="22"/>
              </w:rPr>
              <w:t>（</w:t>
            </w:r>
            <w:r w:rsidR="00B863AD">
              <w:rPr>
                <w:rFonts w:ascii="ＭＳ 明朝" w:eastAsia="ＭＳ 明朝" w:hAnsi="ＭＳ 明朝" w:hint="eastAsia"/>
                <w:sz w:val="22"/>
              </w:rPr>
              <w:t>３つまで選択</w:t>
            </w:r>
            <w:r w:rsidR="003327F5">
              <w:rPr>
                <w:rFonts w:ascii="ＭＳ 明朝" w:eastAsia="ＭＳ 明朝" w:hAnsi="ＭＳ 明朝" w:hint="eastAsia"/>
                <w:sz w:val="22"/>
              </w:rPr>
              <w:t>）</w:t>
            </w:r>
          </w:p>
        </w:tc>
        <w:tc>
          <w:tcPr>
            <w:tcW w:w="889" w:type="dxa"/>
            <w:noWrap/>
            <w:hideMark/>
          </w:tcPr>
          <w:p w14:paraId="417F2956"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１年生</w:t>
            </w:r>
          </w:p>
        </w:tc>
        <w:tc>
          <w:tcPr>
            <w:tcW w:w="889" w:type="dxa"/>
            <w:noWrap/>
            <w:hideMark/>
          </w:tcPr>
          <w:p w14:paraId="46619FFC"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２年生</w:t>
            </w:r>
          </w:p>
        </w:tc>
        <w:tc>
          <w:tcPr>
            <w:tcW w:w="889" w:type="dxa"/>
            <w:noWrap/>
            <w:hideMark/>
          </w:tcPr>
          <w:p w14:paraId="2A4354EC"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３年生</w:t>
            </w:r>
          </w:p>
        </w:tc>
        <w:tc>
          <w:tcPr>
            <w:tcW w:w="777" w:type="dxa"/>
            <w:noWrap/>
            <w:hideMark/>
          </w:tcPr>
          <w:p w14:paraId="741DBB6C"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合計</w:t>
            </w:r>
          </w:p>
        </w:tc>
      </w:tr>
      <w:tr w:rsidR="00654138" w:rsidRPr="00614A20" w14:paraId="4BA393B1" w14:textId="77777777" w:rsidTr="003327F5">
        <w:trPr>
          <w:trHeight w:val="315"/>
        </w:trPr>
        <w:tc>
          <w:tcPr>
            <w:tcW w:w="6184" w:type="dxa"/>
            <w:noWrap/>
            <w:hideMark/>
          </w:tcPr>
          <w:p w14:paraId="69C88682"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行く時間がないから</w:t>
            </w:r>
          </w:p>
        </w:tc>
        <w:tc>
          <w:tcPr>
            <w:tcW w:w="889" w:type="dxa"/>
            <w:noWrap/>
            <w:hideMark/>
          </w:tcPr>
          <w:p w14:paraId="4CDD1D11"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12.4%</w:t>
            </w:r>
          </w:p>
        </w:tc>
        <w:tc>
          <w:tcPr>
            <w:tcW w:w="889" w:type="dxa"/>
            <w:noWrap/>
            <w:hideMark/>
          </w:tcPr>
          <w:p w14:paraId="59B0E7F8"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19.6%</w:t>
            </w:r>
          </w:p>
        </w:tc>
        <w:tc>
          <w:tcPr>
            <w:tcW w:w="889" w:type="dxa"/>
            <w:noWrap/>
            <w:hideMark/>
          </w:tcPr>
          <w:p w14:paraId="72C00A47"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20.6%</w:t>
            </w:r>
          </w:p>
        </w:tc>
        <w:tc>
          <w:tcPr>
            <w:tcW w:w="777" w:type="dxa"/>
            <w:noWrap/>
            <w:hideMark/>
          </w:tcPr>
          <w:p w14:paraId="4C57494B"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52.6%</w:t>
            </w:r>
          </w:p>
        </w:tc>
      </w:tr>
      <w:tr w:rsidR="00654138" w:rsidRPr="00614A20" w14:paraId="43F9153F" w14:textId="77777777" w:rsidTr="003327F5">
        <w:trPr>
          <w:trHeight w:val="315"/>
        </w:trPr>
        <w:tc>
          <w:tcPr>
            <w:tcW w:w="6184" w:type="dxa"/>
            <w:noWrap/>
            <w:hideMark/>
          </w:tcPr>
          <w:p w14:paraId="5D65D826"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遠くて行けないから</w:t>
            </w:r>
          </w:p>
        </w:tc>
        <w:tc>
          <w:tcPr>
            <w:tcW w:w="889" w:type="dxa"/>
            <w:noWrap/>
            <w:hideMark/>
          </w:tcPr>
          <w:p w14:paraId="27220465"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4.1%</w:t>
            </w:r>
          </w:p>
        </w:tc>
        <w:tc>
          <w:tcPr>
            <w:tcW w:w="889" w:type="dxa"/>
            <w:noWrap/>
            <w:hideMark/>
          </w:tcPr>
          <w:p w14:paraId="5F0F6152"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10.3%</w:t>
            </w:r>
          </w:p>
        </w:tc>
        <w:tc>
          <w:tcPr>
            <w:tcW w:w="889" w:type="dxa"/>
            <w:noWrap/>
            <w:hideMark/>
          </w:tcPr>
          <w:p w14:paraId="6C155D54"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4.1%</w:t>
            </w:r>
          </w:p>
        </w:tc>
        <w:tc>
          <w:tcPr>
            <w:tcW w:w="777" w:type="dxa"/>
            <w:noWrap/>
            <w:hideMark/>
          </w:tcPr>
          <w:p w14:paraId="0AAA57DB"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18.6%</w:t>
            </w:r>
          </w:p>
        </w:tc>
      </w:tr>
      <w:tr w:rsidR="00654138" w:rsidRPr="00614A20" w14:paraId="4E2F6308" w14:textId="77777777" w:rsidTr="003327F5">
        <w:trPr>
          <w:trHeight w:val="315"/>
        </w:trPr>
        <w:tc>
          <w:tcPr>
            <w:tcW w:w="6184" w:type="dxa"/>
            <w:noWrap/>
            <w:hideMark/>
          </w:tcPr>
          <w:p w14:paraId="45B0DD90"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行きづらい雰囲気だから</w:t>
            </w:r>
          </w:p>
        </w:tc>
        <w:tc>
          <w:tcPr>
            <w:tcW w:w="889" w:type="dxa"/>
            <w:noWrap/>
            <w:hideMark/>
          </w:tcPr>
          <w:p w14:paraId="2D30C8B0"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2.1%</w:t>
            </w:r>
          </w:p>
        </w:tc>
        <w:tc>
          <w:tcPr>
            <w:tcW w:w="889" w:type="dxa"/>
            <w:noWrap/>
            <w:hideMark/>
          </w:tcPr>
          <w:p w14:paraId="438FC694"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4.1%</w:t>
            </w:r>
          </w:p>
        </w:tc>
        <w:tc>
          <w:tcPr>
            <w:tcW w:w="889" w:type="dxa"/>
            <w:noWrap/>
            <w:hideMark/>
          </w:tcPr>
          <w:p w14:paraId="7DC1EFE8"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3.1%</w:t>
            </w:r>
          </w:p>
        </w:tc>
        <w:tc>
          <w:tcPr>
            <w:tcW w:w="777" w:type="dxa"/>
            <w:noWrap/>
            <w:hideMark/>
          </w:tcPr>
          <w:p w14:paraId="141D96D0"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9.3%</w:t>
            </w:r>
          </w:p>
        </w:tc>
      </w:tr>
      <w:tr w:rsidR="00654138" w:rsidRPr="00614A20" w14:paraId="0EB94A95" w14:textId="77777777" w:rsidTr="003327F5">
        <w:trPr>
          <w:trHeight w:val="315"/>
        </w:trPr>
        <w:tc>
          <w:tcPr>
            <w:tcW w:w="6184" w:type="dxa"/>
            <w:noWrap/>
            <w:hideMark/>
          </w:tcPr>
          <w:p w14:paraId="0AF70FF6"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読みたい本がないから</w:t>
            </w:r>
          </w:p>
        </w:tc>
        <w:tc>
          <w:tcPr>
            <w:tcW w:w="889" w:type="dxa"/>
            <w:noWrap/>
            <w:hideMark/>
          </w:tcPr>
          <w:p w14:paraId="432C12FB"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2.1%</w:t>
            </w:r>
          </w:p>
        </w:tc>
        <w:tc>
          <w:tcPr>
            <w:tcW w:w="889" w:type="dxa"/>
            <w:noWrap/>
            <w:hideMark/>
          </w:tcPr>
          <w:p w14:paraId="0CE0ED05"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3.1%</w:t>
            </w:r>
          </w:p>
        </w:tc>
        <w:tc>
          <w:tcPr>
            <w:tcW w:w="889" w:type="dxa"/>
            <w:noWrap/>
            <w:hideMark/>
          </w:tcPr>
          <w:p w14:paraId="2BF19762"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4.1%</w:t>
            </w:r>
          </w:p>
        </w:tc>
        <w:tc>
          <w:tcPr>
            <w:tcW w:w="777" w:type="dxa"/>
            <w:noWrap/>
            <w:hideMark/>
          </w:tcPr>
          <w:p w14:paraId="6E4957C6"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9.3%</w:t>
            </w:r>
          </w:p>
        </w:tc>
      </w:tr>
      <w:tr w:rsidR="00654138" w:rsidRPr="00614A20" w14:paraId="18816494" w14:textId="77777777" w:rsidTr="003327F5">
        <w:trPr>
          <w:trHeight w:val="315"/>
        </w:trPr>
        <w:tc>
          <w:tcPr>
            <w:tcW w:w="6184" w:type="dxa"/>
            <w:noWrap/>
            <w:hideMark/>
          </w:tcPr>
          <w:p w14:paraId="756EEF25"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家の本で十分だから</w:t>
            </w:r>
          </w:p>
        </w:tc>
        <w:tc>
          <w:tcPr>
            <w:tcW w:w="889" w:type="dxa"/>
            <w:noWrap/>
            <w:hideMark/>
          </w:tcPr>
          <w:p w14:paraId="3BD96769"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11.3%</w:t>
            </w:r>
          </w:p>
        </w:tc>
        <w:tc>
          <w:tcPr>
            <w:tcW w:w="889" w:type="dxa"/>
            <w:noWrap/>
            <w:hideMark/>
          </w:tcPr>
          <w:p w14:paraId="1E61027C"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4.1%</w:t>
            </w:r>
          </w:p>
        </w:tc>
        <w:tc>
          <w:tcPr>
            <w:tcW w:w="889" w:type="dxa"/>
            <w:noWrap/>
            <w:hideMark/>
          </w:tcPr>
          <w:p w14:paraId="0AA912A3"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9.3%</w:t>
            </w:r>
          </w:p>
        </w:tc>
        <w:tc>
          <w:tcPr>
            <w:tcW w:w="777" w:type="dxa"/>
            <w:noWrap/>
            <w:hideMark/>
          </w:tcPr>
          <w:p w14:paraId="133CA48D"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24.7%</w:t>
            </w:r>
          </w:p>
        </w:tc>
      </w:tr>
      <w:tr w:rsidR="00654138" w:rsidRPr="00614A20" w14:paraId="4D11694E" w14:textId="77777777" w:rsidTr="003327F5">
        <w:trPr>
          <w:trHeight w:val="315"/>
        </w:trPr>
        <w:tc>
          <w:tcPr>
            <w:tcW w:w="6184" w:type="dxa"/>
            <w:noWrap/>
            <w:hideMark/>
          </w:tcPr>
          <w:p w14:paraId="36FC53D0"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他の所で本を読んだり借りたりしているから</w:t>
            </w:r>
          </w:p>
        </w:tc>
        <w:tc>
          <w:tcPr>
            <w:tcW w:w="889" w:type="dxa"/>
            <w:noWrap/>
            <w:hideMark/>
          </w:tcPr>
          <w:p w14:paraId="0928286F"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8.2%</w:t>
            </w:r>
          </w:p>
        </w:tc>
        <w:tc>
          <w:tcPr>
            <w:tcW w:w="889" w:type="dxa"/>
            <w:noWrap/>
            <w:hideMark/>
          </w:tcPr>
          <w:p w14:paraId="64A3E3F1"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4.1%</w:t>
            </w:r>
          </w:p>
        </w:tc>
        <w:tc>
          <w:tcPr>
            <w:tcW w:w="889" w:type="dxa"/>
            <w:noWrap/>
            <w:hideMark/>
          </w:tcPr>
          <w:p w14:paraId="7E6C8889"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3.1%</w:t>
            </w:r>
          </w:p>
        </w:tc>
        <w:tc>
          <w:tcPr>
            <w:tcW w:w="777" w:type="dxa"/>
            <w:noWrap/>
            <w:hideMark/>
          </w:tcPr>
          <w:p w14:paraId="24BEF6DE"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15.5%</w:t>
            </w:r>
          </w:p>
        </w:tc>
      </w:tr>
      <w:tr w:rsidR="00654138" w:rsidRPr="00614A20" w14:paraId="1BDE9910" w14:textId="77777777" w:rsidTr="003327F5">
        <w:trPr>
          <w:trHeight w:val="315"/>
        </w:trPr>
        <w:tc>
          <w:tcPr>
            <w:tcW w:w="6184" w:type="dxa"/>
            <w:noWrap/>
            <w:hideMark/>
          </w:tcPr>
          <w:p w14:paraId="3001BA31"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その他</w:t>
            </w:r>
          </w:p>
        </w:tc>
        <w:tc>
          <w:tcPr>
            <w:tcW w:w="889" w:type="dxa"/>
            <w:noWrap/>
            <w:hideMark/>
          </w:tcPr>
          <w:p w14:paraId="4D50B002"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2.1%</w:t>
            </w:r>
          </w:p>
        </w:tc>
        <w:tc>
          <w:tcPr>
            <w:tcW w:w="889" w:type="dxa"/>
            <w:noWrap/>
            <w:hideMark/>
          </w:tcPr>
          <w:p w14:paraId="2B7D1E23"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8.2%</w:t>
            </w:r>
          </w:p>
        </w:tc>
        <w:tc>
          <w:tcPr>
            <w:tcW w:w="889" w:type="dxa"/>
            <w:noWrap/>
            <w:hideMark/>
          </w:tcPr>
          <w:p w14:paraId="79F9DD48"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0.0%</w:t>
            </w:r>
          </w:p>
        </w:tc>
        <w:tc>
          <w:tcPr>
            <w:tcW w:w="777" w:type="dxa"/>
            <w:noWrap/>
            <w:hideMark/>
          </w:tcPr>
          <w:p w14:paraId="01AB18AF"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10.3%</w:t>
            </w:r>
          </w:p>
        </w:tc>
      </w:tr>
    </w:tbl>
    <w:p w14:paraId="7EC0220C" w14:textId="198A63D1" w:rsidR="009240BC" w:rsidRDefault="00654138" w:rsidP="007D74B8">
      <w:pPr>
        <w:widowControl/>
        <w:jc w:val="left"/>
        <w:rPr>
          <w:rFonts w:ascii="ＭＳ 明朝" w:eastAsia="ＭＳ 明朝" w:hAnsi="ＭＳ 明朝"/>
          <w:sz w:val="22"/>
        </w:rPr>
      </w:pPr>
      <w:r>
        <w:rPr>
          <w:noProof/>
        </w:rPr>
        <w:drawing>
          <wp:inline distT="0" distB="0" distL="0" distR="0" wp14:anchorId="6D23F608" wp14:editId="6FAA688B">
            <wp:extent cx="6120130" cy="2095500"/>
            <wp:effectExtent l="0" t="0" r="13970" b="0"/>
            <wp:docPr id="47" name="グラフ 47">
              <a:extLst xmlns:a="http://schemas.openxmlformats.org/drawingml/2006/main">
                <a:ext uri="{FF2B5EF4-FFF2-40B4-BE49-F238E27FC236}">
                  <a16:creationId xmlns:a16="http://schemas.microsoft.com/office/drawing/2014/main" id="{8700D4F2-766D-444D-B42F-5210C8251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768A92A" w14:textId="71876BF1" w:rsidR="009240BC" w:rsidRDefault="009240BC" w:rsidP="007D74B8">
      <w:pPr>
        <w:widowControl/>
        <w:jc w:val="left"/>
        <w:rPr>
          <w:rFonts w:ascii="ＭＳ 明朝" w:eastAsia="ＭＳ 明朝" w:hAnsi="ＭＳ 明朝"/>
          <w:sz w:val="22"/>
        </w:rPr>
      </w:pPr>
      <w:r>
        <w:rPr>
          <w:rFonts w:ascii="ＭＳ 明朝" w:eastAsia="ＭＳ 明朝" w:hAnsi="ＭＳ 明朝" w:hint="eastAsia"/>
          <w:sz w:val="22"/>
        </w:rPr>
        <w:t>問12</w:t>
      </w:r>
      <w:r w:rsidR="0029648D">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9634" w:type="dxa"/>
        <w:tblLook w:val="04A0" w:firstRow="1" w:lastRow="0" w:firstColumn="1" w:lastColumn="0" w:noHBand="0" w:noVBand="1"/>
      </w:tblPr>
      <w:tblGrid>
        <w:gridCol w:w="4817"/>
        <w:gridCol w:w="4817"/>
      </w:tblGrid>
      <w:tr w:rsidR="005D43A8" w:rsidRPr="009240BC" w14:paraId="73C8EE16" w14:textId="77777777" w:rsidTr="00876742">
        <w:trPr>
          <w:trHeight w:val="315"/>
        </w:trPr>
        <w:tc>
          <w:tcPr>
            <w:tcW w:w="4817" w:type="dxa"/>
            <w:noWrap/>
            <w:hideMark/>
          </w:tcPr>
          <w:p w14:paraId="508C05AD" w14:textId="77777777" w:rsidR="005D43A8" w:rsidRDefault="005D43A8" w:rsidP="002840D7">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おかあさんとおとうさんがいそがしい</w:t>
            </w:r>
          </w:p>
          <w:p w14:paraId="1B82AC73" w14:textId="7F1E82C7" w:rsidR="005D43A8" w:rsidRPr="009240BC" w:rsidRDefault="005D43A8" w:rsidP="002840D7">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おばあちゃんがこしがいからたから</w:t>
            </w:r>
          </w:p>
        </w:tc>
        <w:tc>
          <w:tcPr>
            <w:tcW w:w="4817" w:type="dxa"/>
          </w:tcPr>
          <w:p w14:paraId="248DECFA" w14:textId="67392FA0" w:rsidR="005D43A8" w:rsidRPr="009240BC" w:rsidRDefault="005D43A8" w:rsidP="002840D7">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公民館に図書室がある事を知らなかった</w:t>
            </w:r>
          </w:p>
        </w:tc>
      </w:tr>
      <w:tr w:rsidR="005D43A8" w:rsidRPr="009240BC" w14:paraId="2BE67F53" w14:textId="77777777" w:rsidTr="00876742">
        <w:trPr>
          <w:trHeight w:val="315"/>
        </w:trPr>
        <w:tc>
          <w:tcPr>
            <w:tcW w:w="4817" w:type="dxa"/>
            <w:noWrap/>
            <w:hideMark/>
          </w:tcPr>
          <w:p w14:paraId="6DF46AAF" w14:textId="77777777" w:rsidR="005D43A8" w:rsidRPr="009240BC" w:rsidRDefault="005D43A8" w:rsidP="005D43A8">
            <w:pPr>
              <w:widowControl/>
              <w:spacing w:line="400" w:lineRule="exact"/>
              <w:jc w:val="left"/>
              <w:rPr>
                <w:rFonts w:ascii="ＭＳ 明朝" w:eastAsia="ＭＳ 明朝" w:hAnsi="ＭＳ 明朝"/>
                <w:sz w:val="22"/>
              </w:rPr>
            </w:pPr>
            <w:r>
              <w:rPr>
                <w:rFonts w:ascii="ＭＳ 明朝" w:eastAsia="ＭＳ 明朝" w:hAnsi="ＭＳ 明朝" w:hint="eastAsia"/>
                <w:sz w:val="22"/>
              </w:rPr>
              <w:t>自主勉強</w:t>
            </w:r>
            <w:r w:rsidRPr="009240BC">
              <w:rPr>
                <w:rFonts w:ascii="ＭＳ 明朝" w:eastAsia="ＭＳ 明朝" w:hAnsi="ＭＳ 明朝" w:hint="eastAsia"/>
                <w:sz w:val="22"/>
              </w:rPr>
              <w:t>がおわらないから</w:t>
            </w:r>
          </w:p>
        </w:tc>
        <w:tc>
          <w:tcPr>
            <w:tcW w:w="4817" w:type="dxa"/>
          </w:tcPr>
          <w:p w14:paraId="7E62B5D4" w14:textId="325B0892" w:rsidR="005D43A8" w:rsidRPr="009240BC" w:rsidRDefault="005D43A8" w:rsidP="005D43A8">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どこにあるかわからない（２）</w:t>
            </w:r>
          </w:p>
        </w:tc>
      </w:tr>
      <w:tr w:rsidR="005D43A8" w:rsidRPr="009240BC" w14:paraId="196818C6" w14:textId="77777777" w:rsidTr="00876742">
        <w:trPr>
          <w:trHeight w:val="315"/>
        </w:trPr>
        <w:tc>
          <w:tcPr>
            <w:tcW w:w="4817" w:type="dxa"/>
            <w:noWrap/>
            <w:hideMark/>
          </w:tcPr>
          <w:p w14:paraId="22258B46" w14:textId="77777777" w:rsidR="005D43A8" w:rsidRPr="009240BC" w:rsidRDefault="005D43A8" w:rsidP="005D43A8">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場所を知らない（４）</w:t>
            </w:r>
          </w:p>
        </w:tc>
        <w:tc>
          <w:tcPr>
            <w:tcW w:w="4817" w:type="dxa"/>
          </w:tcPr>
          <w:p w14:paraId="44AF6FFD" w14:textId="69649949" w:rsidR="005D43A8" w:rsidRPr="009240BC" w:rsidRDefault="005D43A8" w:rsidP="005D43A8">
            <w:pPr>
              <w:widowControl/>
              <w:spacing w:line="400" w:lineRule="exact"/>
              <w:jc w:val="left"/>
              <w:rPr>
                <w:rFonts w:ascii="ＭＳ 明朝" w:eastAsia="ＭＳ 明朝" w:hAnsi="ＭＳ 明朝"/>
                <w:sz w:val="22"/>
              </w:rPr>
            </w:pPr>
            <w:r w:rsidRPr="009240BC">
              <w:rPr>
                <w:rFonts w:ascii="ＭＳ 明朝" w:eastAsia="ＭＳ 明朝" w:hAnsi="ＭＳ 明朝" w:hint="eastAsia"/>
                <w:sz w:val="22"/>
              </w:rPr>
              <w:t>読む本の読書の時間があるから</w:t>
            </w:r>
          </w:p>
        </w:tc>
      </w:tr>
    </w:tbl>
    <w:p w14:paraId="1C1F12F2" w14:textId="2015CB5A" w:rsidR="0029648D" w:rsidRDefault="0029648D" w:rsidP="007D74B8">
      <w:pPr>
        <w:widowControl/>
        <w:jc w:val="left"/>
        <w:rPr>
          <w:rFonts w:ascii="ＭＳ 明朝" w:eastAsia="ＭＳ 明朝" w:hAnsi="ＭＳ 明朝"/>
          <w:sz w:val="22"/>
        </w:rPr>
      </w:pPr>
    </w:p>
    <w:p w14:paraId="434DF0A5" w14:textId="1475B3DD" w:rsidR="00715F5F" w:rsidRDefault="0029648D" w:rsidP="007D74B8">
      <w:pPr>
        <w:widowControl/>
        <w:jc w:val="left"/>
        <w:rPr>
          <w:rFonts w:ascii="ＭＳ 明朝" w:eastAsia="ＭＳ 明朝" w:hAnsi="ＭＳ 明朝"/>
          <w:sz w:val="22"/>
        </w:rPr>
      </w:pPr>
      <w:r>
        <w:rPr>
          <w:rFonts w:ascii="ＭＳ 明朝" w:eastAsia="ＭＳ 明朝" w:hAnsi="ＭＳ 明朝"/>
          <w:sz w:val="22"/>
        </w:rPr>
        <w:br w:type="page"/>
      </w:r>
    </w:p>
    <w:tbl>
      <w:tblPr>
        <w:tblStyle w:val="af"/>
        <w:tblW w:w="0" w:type="auto"/>
        <w:tblLook w:val="04A0" w:firstRow="1" w:lastRow="0" w:firstColumn="1" w:lastColumn="0" w:noHBand="0" w:noVBand="1"/>
      </w:tblPr>
      <w:tblGrid>
        <w:gridCol w:w="6184"/>
        <w:gridCol w:w="889"/>
        <w:gridCol w:w="889"/>
        <w:gridCol w:w="889"/>
        <w:gridCol w:w="777"/>
      </w:tblGrid>
      <w:tr w:rsidR="00654138" w:rsidRPr="00614A20" w14:paraId="0B245B87" w14:textId="77777777" w:rsidTr="00654138">
        <w:trPr>
          <w:trHeight w:val="315"/>
        </w:trPr>
        <w:tc>
          <w:tcPr>
            <w:tcW w:w="6184" w:type="dxa"/>
            <w:noWrap/>
            <w:hideMark/>
          </w:tcPr>
          <w:p w14:paraId="4D0DFC2B"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lastRenderedPageBreak/>
              <w:t>問13　移動図書室ひまわり号にどれくらい行きますか？</w:t>
            </w:r>
          </w:p>
        </w:tc>
        <w:tc>
          <w:tcPr>
            <w:tcW w:w="889" w:type="dxa"/>
            <w:noWrap/>
            <w:hideMark/>
          </w:tcPr>
          <w:p w14:paraId="2C8FE732"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１年生</w:t>
            </w:r>
          </w:p>
        </w:tc>
        <w:tc>
          <w:tcPr>
            <w:tcW w:w="889" w:type="dxa"/>
            <w:noWrap/>
            <w:hideMark/>
          </w:tcPr>
          <w:p w14:paraId="27A54062"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２年生</w:t>
            </w:r>
          </w:p>
        </w:tc>
        <w:tc>
          <w:tcPr>
            <w:tcW w:w="889" w:type="dxa"/>
            <w:noWrap/>
            <w:hideMark/>
          </w:tcPr>
          <w:p w14:paraId="09A3B391"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３年生</w:t>
            </w:r>
          </w:p>
        </w:tc>
        <w:tc>
          <w:tcPr>
            <w:tcW w:w="777" w:type="dxa"/>
            <w:noWrap/>
            <w:hideMark/>
          </w:tcPr>
          <w:p w14:paraId="682C6B7C"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合計</w:t>
            </w:r>
          </w:p>
        </w:tc>
      </w:tr>
      <w:tr w:rsidR="00654138" w:rsidRPr="00614A20" w14:paraId="1D56AF87" w14:textId="77777777" w:rsidTr="00654138">
        <w:trPr>
          <w:trHeight w:val="315"/>
        </w:trPr>
        <w:tc>
          <w:tcPr>
            <w:tcW w:w="6184" w:type="dxa"/>
            <w:noWrap/>
            <w:hideMark/>
          </w:tcPr>
          <w:p w14:paraId="0CD7F79A"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毎回</w:t>
            </w:r>
          </w:p>
        </w:tc>
        <w:tc>
          <w:tcPr>
            <w:tcW w:w="889" w:type="dxa"/>
            <w:noWrap/>
            <w:hideMark/>
          </w:tcPr>
          <w:p w14:paraId="54429334"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8.7%</w:t>
            </w:r>
          </w:p>
        </w:tc>
        <w:tc>
          <w:tcPr>
            <w:tcW w:w="889" w:type="dxa"/>
            <w:noWrap/>
            <w:hideMark/>
          </w:tcPr>
          <w:p w14:paraId="19161DF1"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12.7%</w:t>
            </w:r>
          </w:p>
        </w:tc>
        <w:tc>
          <w:tcPr>
            <w:tcW w:w="889" w:type="dxa"/>
            <w:noWrap/>
            <w:hideMark/>
          </w:tcPr>
          <w:p w14:paraId="0087572F"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7.1%</w:t>
            </w:r>
          </w:p>
        </w:tc>
        <w:tc>
          <w:tcPr>
            <w:tcW w:w="777" w:type="dxa"/>
            <w:noWrap/>
            <w:hideMark/>
          </w:tcPr>
          <w:p w14:paraId="63285521"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28.6%</w:t>
            </w:r>
          </w:p>
        </w:tc>
      </w:tr>
      <w:tr w:rsidR="00654138" w:rsidRPr="00614A20" w14:paraId="32299516" w14:textId="77777777" w:rsidTr="00654138">
        <w:trPr>
          <w:trHeight w:val="315"/>
        </w:trPr>
        <w:tc>
          <w:tcPr>
            <w:tcW w:w="6184" w:type="dxa"/>
            <w:noWrap/>
            <w:hideMark/>
          </w:tcPr>
          <w:p w14:paraId="2198997F"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２～３か月に１回</w:t>
            </w:r>
          </w:p>
        </w:tc>
        <w:tc>
          <w:tcPr>
            <w:tcW w:w="889" w:type="dxa"/>
            <w:noWrap/>
            <w:hideMark/>
          </w:tcPr>
          <w:p w14:paraId="7645739A"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4.8%</w:t>
            </w:r>
          </w:p>
        </w:tc>
        <w:tc>
          <w:tcPr>
            <w:tcW w:w="889" w:type="dxa"/>
            <w:noWrap/>
            <w:hideMark/>
          </w:tcPr>
          <w:p w14:paraId="6170CC4F"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10.3%</w:t>
            </w:r>
          </w:p>
        </w:tc>
        <w:tc>
          <w:tcPr>
            <w:tcW w:w="889" w:type="dxa"/>
            <w:noWrap/>
            <w:hideMark/>
          </w:tcPr>
          <w:p w14:paraId="3F5AEC29"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8.7%</w:t>
            </w:r>
          </w:p>
        </w:tc>
        <w:tc>
          <w:tcPr>
            <w:tcW w:w="777" w:type="dxa"/>
            <w:noWrap/>
            <w:hideMark/>
          </w:tcPr>
          <w:p w14:paraId="1E22A53B"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23.8%</w:t>
            </w:r>
          </w:p>
        </w:tc>
      </w:tr>
      <w:tr w:rsidR="00654138" w:rsidRPr="00614A20" w14:paraId="77152E65" w14:textId="77777777" w:rsidTr="00654138">
        <w:trPr>
          <w:trHeight w:val="315"/>
        </w:trPr>
        <w:tc>
          <w:tcPr>
            <w:tcW w:w="6184" w:type="dxa"/>
            <w:noWrap/>
            <w:hideMark/>
          </w:tcPr>
          <w:p w14:paraId="00493FDE"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半年に１回</w:t>
            </w:r>
          </w:p>
        </w:tc>
        <w:tc>
          <w:tcPr>
            <w:tcW w:w="889" w:type="dxa"/>
            <w:noWrap/>
            <w:hideMark/>
          </w:tcPr>
          <w:p w14:paraId="1523D715"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6.3%</w:t>
            </w:r>
          </w:p>
        </w:tc>
        <w:tc>
          <w:tcPr>
            <w:tcW w:w="889" w:type="dxa"/>
            <w:noWrap/>
            <w:hideMark/>
          </w:tcPr>
          <w:p w14:paraId="1AFEF349"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3.2%</w:t>
            </w:r>
          </w:p>
        </w:tc>
        <w:tc>
          <w:tcPr>
            <w:tcW w:w="889" w:type="dxa"/>
            <w:noWrap/>
            <w:hideMark/>
          </w:tcPr>
          <w:p w14:paraId="41C7F145"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6.3%</w:t>
            </w:r>
          </w:p>
        </w:tc>
        <w:tc>
          <w:tcPr>
            <w:tcW w:w="777" w:type="dxa"/>
            <w:noWrap/>
            <w:hideMark/>
          </w:tcPr>
          <w:p w14:paraId="2E7FC77F"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15.9%</w:t>
            </w:r>
          </w:p>
        </w:tc>
      </w:tr>
      <w:tr w:rsidR="00654138" w:rsidRPr="00614A20" w14:paraId="7EEDA365" w14:textId="77777777" w:rsidTr="00654138">
        <w:trPr>
          <w:trHeight w:val="315"/>
        </w:trPr>
        <w:tc>
          <w:tcPr>
            <w:tcW w:w="6184" w:type="dxa"/>
            <w:noWrap/>
            <w:hideMark/>
          </w:tcPr>
          <w:p w14:paraId="02A1E20A"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ほとんど行かない</w:t>
            </w:r>
          </w:p>
        </w:tc>
        <w:tc>
          <w:tcPr>
            <w:tcW w:w="889" w:type="dxa"/>
            <w:noWrap/>
            <w:hideMark/>
          </w:tcPr>
          <w:p w14:paraId="17694B2A"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12.7%</w:t>
            </w:r>
          </w:p>
        </w:tc>
        <w:tc>
          <w:tcPr>
            <w:tcW w:w="889" w:type="dxa"/>
            <w:noWrap/>
            <w:hideMark/>
          </w:tcPr>
          <w:p w14:paraId="3D754036"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4.0%</w:t>
            </w:r>
          </w:p>
        </w:tc>
        <w:tc>
          <w:tcPr>
            <w:tcW w:w="889" w:type="dxa"/>
            <w:noWrap/>
            <w:hideMark/>
          </w:tcPr>
          <w:p w14:paraId="562D19B4"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15.1%</w:t>
            </w:r>
          </w:p>
        </w:tc>
        <w:tc>
          <w:tcPr>
            <w:tcW w:w="777" w:type="dxa"/>
            <w:noWrap/>
            <w:hideMark/>
          </w:tcPr>
          <w:p w14:paraId="1B3FF02D"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31.7%</w:t>
            </w:r>
          </w:p>
        </w:tc>
      </w:tr>
    </w:tbl>
    <w:p w14:paraId="3D26F677" w14:textId="0281F324" w:rsidR="00614A20" w:rsidRDefault="00654138" w:rsidP="007D74B8">
      <w:pPr>
        <w:widowControl/>
        <w:jc w:val="left"/>
        <w:rPr>
          <w:rFonts w:ascii="ＭＳ 明朝" w:eastAsia="ＭＳ 明朝" w:hAnsi="ＭＳ 明朝"/>
          <w:sz w:val="22"/>
        </w:rPr>
      </w:pPr>
      <w:r>
        <w:rPr>
          <w:noProof/>
        </w:rPr>
        <w:drawing>
          <wp:inline distT="0" distB="0" distL="0" distR="0" wp14:anchorId="45E6A697" wp14:editId="3C91B836">
            <wp:extent cx="6014720" cy="1552575"/>
            <wp:effectExtent l="0" t="0" r="5080" b="9525"/>
            <wp:docPr id="48" name="グラフ 48">
              <a:extLst xmlns:a="http://schemas.openxmlformats.org/drawingml/2006/main">
                <a:ext uri="{FF2B5EF4-FFF2-40B4-BE49-F238E27FC236}">
                  <a16:creationId xmlns:a16="http://schemas.microsoft.com/office/drawing/2014/main" id="{4ED68637-5ADD-452B-8AB1-238774E94C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E5954FD" w14:textId="77777777" w:rsidR="0029648D" w:rsidRDefault="0029648D" w:rsidP="007D74B8">
      <w:pPr>
        <w:widowControl/>
        <w:jc w:val="left"/>
        <w:rPr>
          <w:rFonts w:ascii="ＭＳ 明朝" w:eastAsia="ＭＳ 明朝" w:hAnsi="ＭＳ 明朝"/>
          <w:sz w:val="22"/>
        </w:rPr>
      </w:pPr>
    </w:p>
    <w:tbl>
      <w:tblPr>
        <w:tblStyle w:val="af"/>
        <w:tblW w:w="0" w:type="auto"/>
        <w:tblLook w:val="04A0" w:firstRow="1" w:lastRow="0" w:firstColumn="1" w:lastColumn="0" w:noHBand="0" w:noVBand="1"/>
      </w:tblPr>
      <w:tblGrid>
        <w:gridCol w:w="6184"/>
        <w:gridCol w:w="889"/>
        <w:gridCol w:w="889"/>
        <w:gridCol w:w="889"/>
        <w:gridCol w:w="777"/>
      </w:tblGrid>
      <w:tr w:rsidR="00654138" w:rsidRPr="00614A20" w14:paraId="2C68E3BE" w14:textId="77777777" w:rsidTr="00654138">
        <w:trPr>
          <w:trHeight w:val="315"/>
        </w:trPr>
        <w:tc>
          <w:tcPr>
            <w:tcW w:w="6184" w:type="dxa"/>
            <w:noWrap/>
            <w:hideMark/>
          </w:tcPr>
          <w:p w14:paraId="436EB056" w14:textId="77777777" w:rsidR="00654138"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問14　本を買ったり、借りたりする場所で</w:t>
            </w:r>
          </w:p>
          <w:p w14:paraId="086FA1B2" w14:textId="720FFD83"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多いのはどこですか？</w:t>
            </w:r>
            <w:r w:rsidR="003327F5">
              <w:rPr>
                <w:rFonts w:ascii="ＭＳ 明朝" w:eastAsia="ＭＳ 明朝" w:hAnsi="ＭＳ 明朝" w:hint="eastAsia"/>
                <w:sz w:val="22"/>
              </w:rPr>
              <w:t>（</w:t>
            </w:r>
            <w:r w:rsidR="00B863AD">
              <w:rPr>
                <w:rFonts w:ascii="ＭＳ 明朝" w:eastAsia="ＭＳ 明朝" w:hAnsi="ＭＳ 明朝" w:hint="eastAsia"/>
                <w:sz w:val="22"/>
              </w:rPr>
              <w:t>３つまで選択</w:t>
            </w:r>
            <w:r w:rsidR="003327F5">
              <w:rPr>
                <w:rFonts w:ascii="ＭＳ 明朝" w:eastAsia="ＭＳ 明朝" w:hAnsi="ＭＳ 明朝" w:hint="eastAsia"/>
                <w:sz w:val="22"/>
              </w:rPr>
              <w:t>）</w:t>
            </w:r>
          </w:p>
        </w:tc>
        <w:tc>
          <w:tcPr>
            <w:tcW w:w="889" w:type="dxa"/>
            <w:noWrap/>
            <w:hideMark/>
          </w:tcPr>
          <w:p w14:paraId="3D9AE3F5"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１年生</w:t>
            </w:r>
          </w:p>
        </w:tc>
        <w:tc>
          <w:tcPr>
            <w:tcW w:w="889" w:type="dxa"/>
            <w:noWrap/>
            <w:hideMark/>
          </w:tcPr>
          <w:p w14:paraId="7A2813FA"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２年生</w:t>
            </w:r>
          </w:p>
        </w:tc>
        <w:tc>
          <w:tcPr>
            <w:tcW w:w="889" w:type="dxa"/>
            <w:noWrap/>
            <w:hideMark/>
          </w:tcPr>
          <w:p w14:paraId="6E936630"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３年生</w:t>
            </w:r>
          </w:p>
        </w:tc>
        <w:tc>
          <w:tcPr>
            <w:tcW w:w="777" w:type="dxa"/>
            <w:noWrap/>
            <w:hideMark/>
          </w:tcPr>
          <w:p w14:paraId="27C42FC2"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合計</w:t>
            </w:r>
          </w:p>
        </w:tc>
      </w:tr>
      <w:tr w:rsidR="00654138" w:rsidRPr="00614A20" w14:paraId="14C68E52" w14:textId="77777777" w:rsidTr="00654138">
        <w:trPr>
          <w:trHeight w:val="315"/>
        </w:trPr>
        <w:tc>
          <w:tcPr>
            <w:tcW w:w="6184" w:type="dxa"/>
            <w:noWrap/>
            <w:hideMark/>
          </w:tcPr>
          <w:p w14:paraId="4EF5C7B0"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本屋または書店</w:t>
            </w:r>
          </w:p>
        </w:tc>
        <w:tc>
          <w:tcPr>
            <w:tcW w:w="889" w:type="dxa"/>
            <w:noWrap/>
            <w:hideMark/>
          </w:tcPr>
          <w:p w14:paraId="45FA98B5"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10.9%</w:t>
            </w:r>
          </w:p>
        </w:tc>
        <w:tc>
          <w:tcPr>
            <w:tcW w:w="889" w:type="dxa"/>
            <w:noWrap/>
            <w:hideMark/>
          </w:tcPr>
          <w:p w14:paraId="39C13591"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18.6%</w:t>
            </w:r>
          </w:p>
        </w:tc>
        <w:tc>
          <w:tcPr>
            <w:tcW w:w="889" w:type="dxa"/>
            <w:noWrap/>
            <w:hideMark/>
          </w:tcPr>
          <w:p w14:paraId="4430BF09"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20.9%</w:t>
            </w:r>
          </w:p>
        </w:tc>
        <w:tc>
          <w:tcPr>
            <w:tcW w:w="777" w:type="dxa"/>
            <w:noWrap/>
            <w:hideMark/>
          </w:tcPr>
          <w:p w14:paraId="1D1DA16D"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50.4%</w:t>
            </w:r>
          </w:p>
        </w:tc>
      </w:tr>
      <w:tr w:rsidR="00654138" w:rsidRPr="00614A20" w14:paraId="31170843" w14:textId="77777777" w:rsidTr="00654138">
        <w:trPr>
          <w:trHeight w:val="315"/>
        </w:trPr>
        <w:tc>
          <w:tcPr>
            <w:tcW w:w="6184" w:type="dxa"/>
            <w:noWrap/>
            <w:hideMark/>
          </w:tcPr>
          <w:p w14:paraId="204E8A5A"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ショッピングセンターやコンビニ</w:t>
            </w:r>
          </w:p>
        </w:tc>
        <w:tc>
          <w:tcPr>
            <w:tcW w:w="889" w:type="dxa"/>
            <w:noWrap/>
            <w:hideMark/>
          </w:tcPr>
          <w:p w14:paraId="001E58C5"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1.6%</w:t>
            </w:r>
          </w:p>
        </w:tc>
        <w:tc>
          <w:tcPr>
            <w:tcW w:w="889" w:type="dxa"/>
            <w:noWrap/>
            <w:hideMark/>
          </w:tcPr>
          <w:p w14:paraId="27402847"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4.7%</w:t>
            </w:r>
          </w:p>
        </w:tc>
        <w:tc>
          <w:tcPr>
            <w:tcW w:w="889" w:type="dxa"/>
            <w:noWrap/>
            <w:hideMark/>
          </w:tcPr>
          <w:p w14:paraId="6355F3CC"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2.3%</w:t>
            </w:r>
          </w:p>
        </w:tc>
        <w:tc>
          <w:tcPr>
            <w:tcW w:w="777" w:type="dxa"/>
            <w:noWrap/>
            <w:hideMark/>
          </w:tcPr>
          <w:p w14:paraId="7376D6B0"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8.5%</w:t>
            </w:r>
          </w:p>
        </w:tc>
      </w:tr>
      <w:tr w:rsidR="00654138" w:rsidRPr="00614A20" w14:paraId="7D014F90" w14:textId="77777777" w:rsidTr="00654138">
        <w:trPr>
          <w:trHeight w:val="315"/>
        </w:trPr>
        <w:tc>
          <w:tcPr>
            <w:tcW w:w="6184" w:type="dxa"/>
            <w:noWrap/>
            <w:hideMark/>
          </w:tcPr>
          <w:p w14:paraId="5BA4C296"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ネットショッピング</w:t>
            </w:r>
          </w:p>
        </w:tc>
        <w:tc>
          <w:tcPr>
            <w:tcW w:w="889" w:type="dxa"/>
            <w:noWrap/>
            <w:hideMark/>
          </w:tcPr>
          <w:p w14:paraId="5AC9E2EF"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3.1%</w:t>
            </w:r>
          </w:p>
        </w:tc>
        <w:tc>
          <w:tcPr>
            <w:tcW w:w="889" w:type="dxa"/>
            <w:noWrap/>
            <w:hideMark/>
          </w:tcPr>
          <w:p w14:paraId="0E13E0FD"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2.3%</w:t>
            </w:r>
          </w:p>
        </w:tc>
        <w:tc>
          <w:tcPr>
            <w:tcW w:w="889" w:type="dxa"/>
            <w:noWrap/>
            <w:hideMark/>
          </w:tcPr>
          <w:p w14:paraId="2BAB0E8C"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1.6%</w:t>
            </w:r>
          </w:p>
        </w:tc>
        <w:tc>
          <w:tcPr>
            <w:tcW w:w="777" w:type="dxa"/>
            <w:noWrap/>
            <w:hideMark/>
          </w:tcPr>
          <w:p w14:paraId="5C59D305"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7.0%</w:t>
            </w:r>
          </w:p>
        </w:tc>
      </w:tr>
      <w:tr w:rsidR="00654138" w:rsidRPr="00614A20" w14:paraId="1087EEB5" w14:textId="77777777" w:rsidTr="00654138">
        <w:trPr>
          <w:trHeight w:val="315"/>
        </w:trPr>
        <w:tc>
          <w:tcPr>
            <w:tcW w:w="6184" w:type="dxa"/>
            <w:noWrap/>
            <w:hideMark/>
          </w:tcPr>
          <w:p w14:paraId="365644F8"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学校の図書室</w:t>
            </w:r>
          </w:p>
        </w:tc>
        <w:tc>
          <w:tcPr>
            <w:tcW w:w="889" w:type="dxa"/>
            <w:noWrap/>
            <w:hideMark/>
          </w:tcPr>
          <w:p w14:paraId="26A0A919"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20.2%</w:t>
            </w:r>
          </w:p>
        </w:tc>
        <w:tc>
          <w:tcPr>
            <w:tcW w:w="889" w:type="dxa"/>
            <w:noWrap/>
            <w:hideMark/>
          </w:tcPr>
          <w:p w14:paraId="7C83F719"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10.9%</w:t>
            </w:r>
          </w:p>
        </w:tc>
        <w:tc>
          <w:tcPr>
            <w:tcW w:w="889" w:type="dxa"/>
            <w:noWrap/>
            <w:hideMark/>
          </w:tcPr>
          <w:p w14:paraId="6DAB842C"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13.2%</w:t>
            </w:r>
          </w:p>
        </w:tc>
        <w:tc>
          <w:tcPr>
            <w:tcW w:w="777" w:type="dxa"/>
            <w:noWrap/>
            <w:hideMark/>
          </w:tcPr>
          <w:p w14:paraId="67FA8331"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44.2%</w:t>
            </w:r>
          </w:p>
        </w:tc>
      </w:tr>
      <w:tr w:rsidR="00654138" w:rsidRPr="00614A20" w14:paraId="467C2EBA" w14:textId="77777777" w:rsidTr="00654138">
        <w:trPr>
          <w:trHeight w:val="315"/>
        </w:trPr>
        <w:tc>
          <w:tcPr>
            <w:tcW w:w="6184" w:type="dxa"/>
            <w:noWrap/>
            <w:hideMark/>
          </w:tcPr>
          <w:p w14:paraId="49DD4B8D"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津南町の公民館図書室</w:t>
            </w:r>
          </w:p>
        </w:tc>
        <w:tc>
          <w:tcPr>
            <w:tcW w:w="889" w:type="dxa"/>
            <w:noWrap/>
            <w:hideMark/>
          </w:tcPr>
          <w:p w14:paraId="49A84A19"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7.0%</w:t>
            </w:r>
          </w:p>
        </w:tc>
        <w:tc>
          <w:tcPr>
            <w:tcW w:w="889" w:type="dxa"/>
            <w:noWrap/>
            <w:hideMark/>
          </w:tcPr>
          <w:p w14:paraId="582F6DCF"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3.9%</w:t>
            </w:r>
          </w:p>
        </w:tc>
        <w:tc>
          <w:tcPr>
            <w:tcW w:w="889" w:type="dxa"/>
            <w:noWrap/>
            <w:hideMark/>
          </w:tcPr>
          <w:p w14:paraId="2E94780A"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6.2%</w:t>
            </w:r>
          </w:p>
        </w:tc>
        <w:tc>
          <w:tcPr>
            <w:tcW w:w="777" w:type="dxa"/>
            <w:noWrap/>
            <w:hideMark/>
          </w:tcPr>
          <w:p w14:paraId="10CDE94F"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17.1%</w:t>
            </w:r>
          </w:p>
        </w:tc>
      </w:tr>
      <w:tr w:rsidR="00654138" w:rsidRPr="00614A20" w14:paraId="702CB2B6" w14:textId="77777777" w:rsidTr="00654138">
        <w:trPr>
          <w:trHeight w:val="315"/>
        </w:trPr>
        <w:tc>
          <w:tcPr>
            <w:tcW w:w="6184" w:type="dxa"/>
            <w:noWrap/>
            <w:hideMark/>
          </w:tcPr>
          <w:p w14:paraId="251963CC"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移動図書室ひまわり号</w:t>
            </w:r>
          </w:p>
        </w:tc>
        <w:tc>
          <w:tcPr>
            <w:tcW w:w="889" w:type="dxa"/>
            <w:noWrap/>
            <w:hideMark/>
          </w:tcPr>
          <w:p w14:paraId="5A1654DC"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10.9%</w:t>
            </w:r>
          </w:p>
        </w:tc>
        <w:tc>
          <w:tcPr>
            <w:tcW w:w="889" w:type="dxa"/>
            <w:noWrap/>
            <w:hideMark/>
          </w:tcPr>
          <w:p w14:paraId="25C26E44"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11.6%</w:t>
            </w:r>
          </w:p>
        </w:tc>
        <w:tc>
          <w:tcPr>
            <w:tcW w:w="889" w:type="dxa"/>
            <w:noWrap/>
            <w:hideMark/>
          </w:tcPr>
          <w:p w14:paraId="2F0CE139"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7.8%</w:t>
            </w:r>
          </w:p>
        </w:tc>
        <w:tc>
          <w:tcPr>
            <w:tcW w:w="777" w:type="dxa"/>
            <w:noWrap/>
            <w:hideMark/>
          </w:tcPr>
          <w:p w14:paraId="1C291C3B"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30.2%</w:t>
            </w:r>
          </w:p>
        </w:tc>
      </w:tr>
      <w:tr w:rsidR="00654138" w:rsidRPr="00614A20" w14:paraId="4BE4EB08" w14:textId="77777777" w:rsidTr="00654138">
        <w:trPr>
          <w:trHeight w:val="315"/>
        </w:trPr>
        <w:tc>
          <w:tcPr>
            <w:tcW w:w="6184" w:type="dxa"/>
            <w:noWrap/>
            <w:hideMark/>
          </w:tcPr>
          <w:p w14:paraId="7DD0E18E"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十日町情報館</w:t>
            </w:r>
          </w:p>
        </w:tc>
        <w:tc>
          <w:tcPr>
            <w:tcW w:w="889" w:type="dxa"/>
            <w:noWrap/>
            <w:hideMark/>
          </w:tcPr>
          <w:p w14:paraId="516A0516"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5.4%</w:t>
            </w:r>
          </w:p>
        </w:tc>
        <w:tc>
          <w:tcPr>
            <w:tcW w:w="889" w:type="dxa"/>
            <w:noWrap/>
            <w:hideMark/>
          </w:tcPr>
          <w:p w14:paraId="6B520A9C"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5.4%</w:t>
            </w:r>
          </w:p>
        </w:tc>
        <w:tc>
          <w:tcPr>
            <w:tcW w:w="889" w:type="dxa"/>
            <w:noWrap/>
            <w:hideMark/>
          </w:tcPr>
          <w:p w14:paraId="456DF8E9"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8.5%</w:t>
            </w:r>
          </w:p>
        </w:tc>
        <w:tc>
          <w:tcPr>
            <w:tcW w:w="777" w:type="dxa"/>
            <w:noWrap/>
            <w:hideMark/>
          </w:tcPr>
          <w:p w14:paraId="26F2CE66"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19.4%</w:t>
            </w:r>
          </w:p>
        </w:tc>
      </w:tr>
      <w:tr w:rsidR="00654138" w:rsidRPr="00614A20" w14:paraId="66A9F413" w14:textId="77777777" w:rsidTr="00654138">
        <w:trPr>
          <w:trHeight w:val="315"/>
        </w:trPr>
        <w:tc>
          <w:tcPr>
            <w:tcW w:w="6184" w:type="dxa"/>
            <w:noWrap/>
            <w:hideMark/>
          </w:tcPr>
          <w:p w14:paraId="281972CA"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その他</w:t>
            </w:r>
          </w:p>
        </w:tc>
        <w:tc>
          <w:tcPr>
            <w:tcW w:w="889" w:type="dxa"/>
            <w:noWrap/>
            <w:hideMark/>
          </w:tcPr>
          <w:p w14:paraId="735583E6"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0.0%</w:t>
            </w:r>
          </w:p>
        </w:tc>
        <w:tc>
          <w:tcPr>
            <w:tcW w:w="889" w:type="dxa"/>
            <w:noWrap/>
            <w:hideMark/>
          </w:tcPr>
          <w:p w14:paraId="32B20A90"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0.0%</w:t>
            </w:r>
          </w:p>
        </w:tc>
        <w:tc>
          <w:tcPr>
            <w:tcW w:w="889" w:type="dxa"/>
            <w:noWrap/>
            <w:hideMark/>
          </w:tcPr>
          <w:p w14:paraId="734C0176"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0.8%</w:t>
            </w:r>
          </w:p>
        </w:tc>
        <w:tc>
          <w:tcPr>
            <w:tcW w:w="777" w:type="dxa"/>
            <w:noWrap/>
            <w:hideMark/>
          </w:tcPr>
          <w:p w14:paraId="45E11330"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0.8%</w:t>
            </w:r>
          </w:p>
        </w:tc>
      </w:tr>
    </w:tbl>
    <w:p w14:paraId="1271F1A4" w14:textId="441D44C2" w:rsidR="00715F5F" w:rsidRDefault="00654138" w:rsidP="007D74B8">
      <w:pPr>
        <w:widowControl/>
        <w:jc w:val="left"/>
        <w:rPr>
          <w:rFonts w:ascii="ＭＳ 明朝" w:eastAsia="ＭＳ 明朝" w:hAnsi="ＭＳ 明朝"/>
          <w:sz w:val="22"/>
        </w:rPr>
      </w:pPr>
      <w:r>
        <w:rPr>
          <w:noProof/>
        </w:rPr>
        <w:drawing>
          <wp:inline distT="0" distB="0" distL="0" distR="0" wp14:anchorId="31E39647" wp14:editId="172F06B5">
            <wp:extent cx="6120130" cy="2324100"/>
            <wp:effectExtent l="0" t="0" r="13970" b="0"/>
            <wp:docPr id="49" name="グラフ 49">
              <a:extLst xmlns:a="http://schemas.openxmlformats.org/drawingml/2006/main">
                <a:ext uri="{FF2B5EF4-FFF2-40B4-BE49-F238E27FC236}">
                  <a16:creationId xmlns:a16="http://schemas.microsoft.com/office/drawing/2014/main" id="{7D82A380-AF80-4D96-90FB-95B685008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A337926" w14:textId="047E04B6" w:rsidR="00715F5F" w:rsidRDefault="00715F5F" w:rsidP="007D74B8">
      <w:pPr>
        <w:widowControl/>
        <w:jc w:val="left"/>
        <w:rPr>
          <w:rFonts w:ascii="ＭＳ 明朝" w:eastAsia="ＭＳ 明朝" w:hAnsi="ＭＳ 明朝"/>
          <w:sz w:val="22"/>
        </w:rPr>
      </w:pPr>
      <w:r>
        <w:rPr>
          <w:rFonts w:ascii="ＭＳ 明朝" w:eastAsia="ＭＳ 明朝" w:hAnsi="ＭＳ 明朝" w:hint="eastAsia"/>
          <w:sz w:val="22"/>
        </w:rPr>
        <w:t>問14</w:t>
      </w:r>
      <w:r w:rsidR="0029648D">
        <w:rPr>
          <w:rFonts w:ascii="ＭＳ 明朝" w:eastAsia="ＭＳ 明朝" w:hAnsi="ＭＳ 明朝" w:hint="eastAsia"/>
          <w:sz w:val="22"/>
        </w:rPr>
        <w:t xml:space="preserve">　</w:t>
      </w:r>
      <w:r>
        <w:rPr>
          <w:rFonts w:ascii="ＭＳ 明朝" w:eastAsia="ＭＳ 明朝" w:hAnsi="ＭＳ 明朝" w:hint="eastAsia"/>
          <w:sz w:val="22"/>
        </w:rPr>
        <w:t>その他自由記述</w:t>
      </w:r>
    </w:p>
    <w:p w14:paraId="1A7F276E" w14:textId="37240019" w:rsidR="005D43A8" w:rsidRDefault="00715F5F">
      <w:pPr>
        <w:widowControl/>
        <w:jc w:val="left"/>
        <w:rPr>
          <w:rFonts w:ascii="ＭＳ 明朝" w:eastAsia="ＭＳ 明朝" w:hAnsi="ＭＳ 明朝"/>
          <w:sz w:val="22"/>
        </w:rPr>
      </w:pPr>
      <w:r w:rsidRPr="00715F5F">
        <w:rPr>
          <w:rFonts w:ascii="ＭＳ 明朝" w:eastAsia="ＭＳ 明朝" w:hAnsi="ＭＳ 明朝" w:hint="eastAsia"/>
          <w:sz w:val="22"/>
        </w:rPr>
        <w:t>ママに買ってもらう</w:t>
      </w:r>
    </w:p>
    <w:tbl>
      <w:tblPr>
        <w:tblStyle w:val="af"/>
        <w:tblW w:w="0" w:type="auto"/>
        <w:tblLook w:val="04A0" w:firstRow="1" w:lastRow="0" w:firstColumn="1" w:lastColumn="0" w:noHBand="0" w:noVBand="1"/>
      </w:tblPr>
      <w:tblGrid>
        <w:gridCol w:w="6184"/>
        <w:gridCol w:w="889"/>
        <w:gridCol w:w="889"/>
        <w:gridCol w:w="889"/>
        <w:gridCol w:w="777"/>
      </w:tblGrid>
      <w:tr w:rsidR="00654138" w:rsidRPr="00614A20" w14:paraId="2C3DF2F1" w14:textId="77777777" w:rsidTr="00654138">
        <w:trPr>
          <w:trHeight w:val="315"/>
        </w:trPr>
        <w:tc>
          <w:tcPr>
            <w:tcW w:w="6184" w:type="dxa"/>
            <w:noWrap/>
            <w:hideMark/>
          </w:tcPr>
          <w:p w14:paraId="6C2BFACD" w14:textId="37D7BA43" w:rsidR="00654138" w:rsidRPr="003327F5" w:rsidRDefault="00654138" w:rsidP="00BA2701">
            <w:pPr>
              <w:widowControl/>
              <w:spacing w:line="400" w:lineRule="exact"/>
              <w:jc w:val="left"/>
              <w:rPr>
                <w:rFonts w:ascii="ＭＳ 明朝" w:eastAsia="ＭＳ 明朝" w:hAnsi="ＭＳ 明朝"/>
                <w:spacing w:val="-6"/>
                <w:sz w:val="22"/>
              </w:rPr>
            </w:pPr>
            <w:r w:rsidRPr="003327F5">
              <w:rPr>
                <w:rFonts w:ascii="ＭＳ 明朝" w:eastAsia="ＭＳ 明朝" w:hAnsi="ＭＳ 明朝" w:hint="eastAsia"/>
                <w:spacing w:val="-6"/>
                <w:sz w:val="22"/>
              </w:rPr>
              <w:lastRenderedPageBreak/>
              <w:t>問15　どんな本を読みますか？</w:t>
            </w:r>
            <w:r w:rsidR="003327F5" w:rsidRPr="003327F5">
              <w:rPr>
                <w:rFonts w:ascii="ＭＳ 明朝" w:eastAsia="ＭＳ 明朝" w:hAnsi="ＭＳ 明朝" w:hint="eastAsia"/>
                <w:spacing w:val="-6"/>
                <w:sz w:val="22"/>
              </w:rPr>
              <w:t>（</w:t>
            </w:r>
            <w:r w:rsidR="00B863AD">
              <w:rPr>
                <w:rFonts w:ascii="ＭＳ 明朝" w:eastAsia="ＭＳ 明朝" w:hAnsi="ＭＳ 明朝" w:hint="eastAsia"/>
                <w:spacing w:val="-6"/>
                <w:sz w:val="22"/>
              </w:rPr>
              <w:t>３つまで選択</w:t>
            </w:r>
            <w:r w:rsidR="003327F5" w:rsidRPr="003327F5">
              <w:rPr>
                <w:rFonts w:ascii="ＭＳ 明朝" w:eastAsia="ＭＳ 明朝" w:hAnsi="ＭＳ 明朝" w:hint="eastAsia"/>
                <w:spacing w:val="-6"/>
                <w:sz w:val="22"/>
              </w:rPr>
              <w:t>）</w:t>
            </w:r>
          </w:p>
        </w:tc>
        <w:tc>
          <w:tcPr>
            <w:tcW w:w="889" w:type="dxa"/>
            <w:noWrap/>
            <w:hideMark/>
          </w:tcPr>
          <w:p w14:paraId="6E416A61"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１年生</w:t>
            </w:r>
          </w:p>
        </w:tc>
        <w:tc>
          <w:tcPr>
            <w:tcW w:w="889" w:type="dxa"/>
            <w:noWrap/>
            <w:hideMark/>
          </w:tcPr>
          <w:p w14:paraId="5E9AF842"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２年生</w:t>
            </w:r>
          </w:p>
        </w:tc>
        <w:tc>
          <w:tcPr>
            <w:tcW w:w="889" w:type="dxa"/>
            <w:noWrap/>
            <w:hideMark/>
          </w:tcPr>
          <w:p w14:paraId="7A32E0E7"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３年生</w:t>
            </w:r>
          </w:p>
        </w:tc>
        <w:tc>
          <w:tcPr>
            <w:tcW w:w="777" w:type="dxa"/>
            <w:noWrap/>
            <w:hideMark/>
          </w:tcPr>
          <w:p w14:paraId="0CEAF176"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合計</w:t>
            </w:r>
          </w:p>
        </w:tc>
      </w:tr>
      <w:tr w:rsidR="00654138" w:rsidRPr="00614A20" w14:paraId="5CF2EF40" w14:textId="77777777" w:rsidTr="00654138">
        <w:trPr>
          <w:trHeight w:val="315"/>
        </w:trPr>
        <w:tc>
          <w:tcPr>
            <w:tcW w:w="6184" w:type="dxa"/>
            <w:noWrap/>
            <w:hideMark/>
          </w:tcPr>
          <w:p w14:paraId="5F9DCE6E"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絵本</w:t>
            </w:r>
          </w:p>
        </w:tc>
        <w:tc>
          <w:tcPr>
            <w:tcW w:w="889" w:type="dxa"/>
            <w:noWrap/>
            <w:hideMark/>
          </w:tcPr>
          <w:p w14:paraId="44054BB8"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20.2%</w:t>
            </w:r>
          </w:p>
        </w:tc>
        <w:tc>
          <w:tcPr>
            <w:tcW w:w="889" w:type="dxa"/>
            <w:noWrap/>
            <w:hideMark/>
          </w:tcPr>
          <w:p w14:paraId="1A36B20E"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11.6%</w:t>
            </w:r>
          </w:p>
        </w:tc>
        <w:tc>
          <w:tcPr>
            <w:tcW w:w="889" w:type="dxa"/>
            <w:noWrap/>
            <w:hideMark/>
          </w:tcPr>
          <w:p w14:paraId="3F597F41"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18.6%</w:t>
            </w:r>
          </w:p>
        </w:tc>
        <w:tc>
          <w:tcPr>
            <w:tcW w:w="777" w:type="dxa"/>
            <w:noWrap/>
            <w:hideMark/>
          </w:tcPr>
          <w:p w14:paraId="6773B4FB"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50.4%</w:t>
            </w:r>
          </w:p>
        </w:tc>
      </w:tr>
      <w:tr w:rsidR="00654138" w:rsidRPr="00614A20" w14:paraId="6512AFA0" w14:textId="77777777" w:rsidTr="00654138">
        <w:trPr>
          <w:trHeight w:val="315"/>
        </w:trPr>
        <w:tc>
          <w:tcPr>
            <w:tcW w:w="6184" w:type="dxa"/>
            <w:noWrap/>
            <w:hideMark/>
          </w:tcPr>
          <w:p w14:paraId="6ED163EE"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物語</w:t>
            </w:r>
          </w:p>
        </w:tc>
        <w:tc>
          <w:tcPr>
            <w:tcW w:w="889" w:type="dxa"/>
            <w:noWrap/>
            <w:hideMark/>
          </w:tcPr>
          <w:p w14:paraId="71F3A110"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11.6%</w:t>
            </w:r>
          </w:p>
        </w:tc>
        <w:tc>
          <w:tcPr>
            <w:tcW w:w="889" w:type="dxa"/>
            <w:noWrap/>
            <w:hideMark/>
          </w:tcPr>
          <w:p w14:paraId="2A76C98A"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13.2%</w:t>
            </w:r>
          </w:p>
        </w:tc>
        <w:tc>
          <w:tcPr>
            <w:tcW w:w="889" w:type="dxa"/>
            <w:noWrap/>
            <w:hideMark/>
          </w:tcPr>
          <w:p w14:paraId="2A1E8E2C"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20.2%</w:t>
            </w:r>
          </w:p>
        </w:tc>
        <w:tc>
          <w:tcPr>
            <w:tcW w:w="777" w:type="dxa"/>
            <w:noWrap/>
            <w:hideMark/>
          </w:tcPr>
          <w:p w14:paraId="7140FC0F"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45.0%</w:t>
            </w:r>
          </w:p>
        </w:tc>
      </w:tr>
      <w:tr w:rsidR="00654138" w:rsidRPr="00614A20" w14:paraId="29F924C5" w14:textId="77777777" w:rsidTr="00654138">
        <w:trPr>
          <w:trHeight w:val="315"/>
        </w:trPr>
        <w:tc>
          <w:tcPr>
            <w:tcW w:w="6184" w:type="dxa"/>
            <w:noWrap/>
            <w:hideMark/>
          </w:tcPr>
          <w:p w14:paraId="18E887C9"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昔のことや町のこと</w:t>
            </w:r>
          </w:p>
        </w:tc>
        <w:tc>
          <w:tcPr>
            <w:tcW w:w="889" w:type="dxa"/>
            <w:noWrap/>
            <w:hideMark/>
          </w:tcPr>
          <w:p w14:paraId="2BADEAC2"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4.7%</w:t>
            </w:r>
          </w:p>
        </w:tc>
        <w:tc>
          <w:tcPr>
            <w:tcW w:w="889" w:type="dxa"/>
            <w:noWrap/>
            <w:hideMark/>
          </w:tcPr>
          <w:p w14:paraId="4A13EBEB"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7.8%</w:t>
            </w:r>
          </w:p>
        </w:tc>
        <w:tc>
          <w:tcPr>
            <w:tcW w:w="889" w:type="dxa"/>
            <w:noWrap/>
            <w:hideMark/>
          </w:tcPr>
          <w:p w14:paraId="794E6F3C"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1.6%</w:t>
            </w:r>
          </w:p>
        </w:tc>
        <w:tc>
          <w:tcPr>
            <w:tcW w:w="777" w:type="dxa"/>
            <w:noWrap/>
            <w:hideMark/>
          </w:tcPr>
          <w:p w14:paraId="510E3AF8"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14.0%</w:t>
            </w:r>
          </w:p>
        </w:tc>
      </w:tr>
      <w:tr w:rsidR="00654138" w:rsidRPr="00614A20" w14:paraId="35A27377" w14:textId="77777777" w:rsidTr="00654138">
        <w:trPr>
          <w:trHeight w:val="315"/>
        </w:trPr>
        <w:tc>
          <w:tcPr>
            <w:tcW w:w="6184" w:type="dxa"/>
            <w:noWrap/>
            <w:hideMark/>
          </w:tcPr>
          <w:p w14:paraId="560469E3"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好きなことやスポーツ</w:t>
            </w:r>
          </w:p>
        </w:tc>
        <w:tc>
          <w:tcPr>
            <w:tcW w:w="889" w:type="dxa"/>
            <w:noWrap/>
            <w:hideMark/>
          </w:tcPr>
          <w:p w14:paraId="025F1EE2"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10.9%</w:t>
            </w:r>
          </w:p>
        </w:tc>
        <w:tc>
          <w:tcPr>
            <w:tcW w:w="889" w:type="dxa"/>
            <w:noWrap/>
            <w:hideMark/>
          </w:tcPr>
          <w:p w14:paraId="1630696B"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4.7%</w:t>
            </w:r>
          </w:p>
        </w:tc>
        <w:tc>
          <w:tcPr>
            <w:tcW w:w="889" w:type="dxa"/>
            <w:noWrap/>
            <w:hideMark/>
          </w:tcPr>
          <w:p w14:paraId="5A48F2E2"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9.3%</w:t>
            </w:r>
          </w:p>
        </w:tc>
        <w:tc>
          <w:tcPr>
            <w:tcW w:w="777" w:type="dxa"/>
            <w:noWrap/>
            <w:hideMark/>
          </w:tcPr>
          <w:p w14:paraId="3B9A9DBF"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24.8%</w:t>
            </w:r>
          </w:p>
        </w:tc>
      </w:tr>
      <w:tr w:rsidR="00654138" w:rsidRPr="00614A20" w14:paraId="1BAB017C" w14:textId="77777777" w:rsidTr="00654138">
        <w:trPr>
          <w:trHeight w:val="315"/>
        </w:trPr>
        <w:tc>
          <w:tcPr>
            <w:tcW w:w="6184" w:type="dxa"/>
            <w:noWrap/>
            <w:hideMark/>
          </w:tcPr>
          <w:p w14:paraId="34347638"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図鑑</w:t>
            </w:r>
          </w:p>
        </w:tc>
        <w:tc>
          <w:tcPr>
            <w:tcW w:w="889" w:type="dxa"/>
            <w:noWrap/>
            <w:hideMark/>
          </w:tcPr>
          <w:p w14:paraId="5BA821F3"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10.9%</w:t>
            </w:r>
          </w:p>
        </w:tc>
        <w:tc>
          <w:tcPr>
            <w:tcW w:w="889" w:type="dxa"/>
            <w:noWrap/>
            <w:hideMark/>
          </w:tcPr>
          <w:p w14:paraId="5C2B5EC9"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12.4%</w:t>
            </w:r>
          </w:p>
        </w:tc>
        <w:tc>
          <w:tcPr>
            <w:tcW w:w="889" w:type="dxa"/>
            <w:noWrap/>
            <w:hideMark/>
          </w:tcPr>
          <w:p w14:paraId="06E03A5C"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11.6%</w:t>
            </w:r>
          </w:p>
        </w:tc>
        <w:tc>
          <w:tcPr>
            <w:tcW w:w="777" w:type="dxa"/>
            <w:noWrap/>
            <w:hideMark/>
          </w:tcPr>
          <w:p w14:paraId="632BA021"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34.9%</w:t>
            </w:r>
          </w:p>
        </w:tc>
      </w:tr>
      <w:tr w:rsidR="00654138" w:rsidRPr="00614A20" w14:paraId="26B13C97" w14:textId="77777777" w:rsidTr="00654138">
        <w:trPr>
          <w:trHeight w:val="315"/>
        </w:trPr>
        <w:tc>
          <w:tcPr>
            <w:tcW w:w="6184" w:type="dxa"/>
            <w:noWrap/>
            <w:hideMark/>
          </w:tcPr>
          <w:p w14:paraId="0A64B051"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自然のことや生活の事</w:t>
            </w:r>
          </w:p>
        </w:tc>
        <w:tc>
          <w:tcPr>
            <w:tcW w:w="889" w:type="dxa"/>
            <w:noWrap/>
            <w:hideMark/>
          </w:tcPr>
          <w:p w14:paraId="53CCC4BA"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10.1%</w:t>
            </w:r>
          </w:p>
        </w:tc>
        <w:tc>
          <w:tcPr>
            <w:tcW w:w="889" w:type="dxa"/>
            <w:noWrap/>
            <w:hideMark/>
          </w:tcPr>
          <w:p w14:paraId="71A40156"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6.2%</w:t>
            </w:r>
          </w:p>
        </w:tc>
        <w:tc>
          <w:tcPr>
            <w:tcW w:w="889" w:type="dxa"/>
            <w:noWrap/>
            <w:hideMark/>
          </w:tcPr>
          <w:p w14:paraId="3BD4446B"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7.0%</w:t>
            </w:r>
          </w:p>
        </w:tc>
        <w:tc>
          <w:tcPr>
            <w:tcW w:w="777" w:type="dxa"/>
            <w:noWrap/>
            <w:hideMark/>
          </w:tcPr>
          <w:p w14:paraId="5951803B"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23.3%</w:t>
            </w:r>
          </w:p>
        </w:tc>
      </w:tr>
      <w:tr w:rsidR="00654138" w:rsidRPr="00614A20" w14:paraId="65C50F67" w14:textId="77777777" w:rsidTr="00654138">
        <w:trPr>
          <w:trHeight w:val="315"/>
        </w:trPr>
        <w:tc>
          <w:tcPr>
            <w:tcW w:w="6184" w:type="dxa"/>
            <w:noWrap/>
            <w:hideMark/>
          </w:tcPr>
          <w:p w14:paraId="786E2892"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その他</w:t>
            </w:r>
          </w:p>
        </w:tc>
        <w:tc>
          <w:tcPr>
            <w:tcW w:w="889" w:type="dxa"/>
            <w:noWrap/>
            <w:hideMark/>
          </w:tcPr>
          <w:p w14:paraId="35176053"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1.6%</w:t>
            </w:r>
          </w:p>
        </w:tc>
        <w:tc>
          <w:tcPr>
            <w:tcW w:w="889" w:type="dxa"/>
            <w:noWrap/>
            <w:hideMark/>
          </w:tcPr>
          <w:p w14:paraId="5CD73095"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5.4%</w:t>
            </w:r>
          </w:p>
        </w:tc>
        <w:tc>
          <w:tcPr>
            <w:tcW w:w="889" w:type="dxa"/>
            <w:noWrap/>
            <w:hideMark/>
          </w:tcPr>
          <w:p w14:paraId="466FBB91"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0.0%</w:t>
            </w:r>
          </w:p>
        </w:tc>
        <w:tc>
          <w:tcPr>
            <w:tcW w:w="777" w:type="dxa"/>
            <w:noWrap/>
            <w:hideMark/>
          </w:tcPr>
          <w:p w14:paraId="477B71AF" w14:textId="77777777" w:rsidR="00654138" w:rsidRPr="00614A20" w:rsidRDefault="00654138" w:rsidP="00BA2701">
            <w:pPr>
              <w:widowControl/>
              <w:spacing w:line="400" w:lineRule="exact"/>
              <w:jc w:val="left"/>
              <w:rPr>
                <w:rFonts w:ascii="ＭＳ 明朝" w:eastAsia="ＭＳ 明朝" w:hAnsi="ＭＳ 明朝"/>
                <w:sz w:val="22"/>
              </w:rPr>
            </w:pPr>
            <w:r w:rsidRPr="00614A20">
              <w:rPr>
                <w:rFonts w:ascii="ＭＳ 明朝" w:eastAsia="ＭＳ 明朝" w:hAnsi="ＭＳ 明朝" w:hint="eastAsia"/>
                <w:sz w:val="22"/>
              </w:rPr>
              <w:t>7.0%</w:t>
            </w:r>
          </w:p>
        </w:tc>
      </w:tr>
    </w:tbl>
    <w:p w14:paraId="7CB0499F" w14:textId="7214EF88" w:rsidR="00715F5F" w:rsidRDefault="00654138" w:rsidP="007D74B8">
      <w:pPr>
        <w:widowControl/>
        <w:jc w:val="left"/>
        <w:rPr>
          <w:rFonts w:ascii="ＭＳ 明朝" w:eastAsia="ＭＳ 明朝" w:hAnsi="ＭＳ 明朝"/>
          <w:sz w:val="22"/>
        </w:rPr>
      </w:pPr>
      <w:r>
        <w:rPr>
          <w:noProof/>
        </w:rPr>
        <w:drawing>
          <wp:inline distT="0" distB="0" distL="0" distR="0" wp14:anchorId="2836368F" wp14:editId="7FB11C70">
            <wp:extent cx="6120130" cy="2114550"/>
            <wp:effectExtent l="0" t="0" r="13970" b="0"/>
            <wp:docPr id="50" name="グラフ 50">
              <a:extLst xmlns:a="http://schemas.openxmlformats.org/drawingml/2006/main">
                <a:ext uri="{FF2B5EF4-FFF2-40B4-BE49-F238E27FC236}">
                  <a16:creationId xmlns:a16="http://schemas.microsoft.com/office/drawing/2014/main" id="{80C21D67-C45A-432F-A0E7-85AA97824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A5F4FF1" w14:textId="35AE8DAD" w:rsidR="00715F5F" w:rsidRDefault="00715F5F" w:rsidP="007D74B8">
      <w:pPr>
        <w:widowControl/>
        <w:jc w:val="left"/>
        <w:rPr>
          <w:rFonts w:ascii="ＭＳ 明朝" w:eastAsia="ＭＳ 明朝" w:hAnsi="ＭＳ 明朝"/>
          <w:sz w:val="22"/>
        </w:rPr>
      </w:pPr>
      <w:r>
        <w:rPr>
          <w:rFonts w:ascii="ＭＳ 明朝" w:eastAsia="ＭＳ 明朝" w:hAnsi="ＭＳ 明朝" w:hint="eastAsia"/>
          <w:sz w:val="22"/>
        </w:rPr>
        <w:t>問15</w:t>
      </w:r>
      <w:r w:rsidR="0029648D">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9634" w:type="dxa"/>
        <w:tblLook w:val="04A0" w:firstRow="1" w:lastRow="0" w:firstColumn="1" w:lastColumn="0" w:noHBand="0" w:noVBand="1"/>
      </w:tblPr>
      <w:tblGrid>
        <w:gridCol w:w="4817"/>
        <w:gridCol w:w="4817"/>
      </w:tblGrid>
      <w:tr w:rsidR="005D43A8" w:rsidRPr="00715F5F" w14:paraId="3AF87BE4" w14:textId="77777777" w:rsidTr="00876742">
        <w:trPr>
          <w:trHeight w:val="315"/>
        </w:trPr>
        <w:tc>
          <w:tcPr>
            <w:tcW w:w="4817" w:type="dxa"/>
            <w:noWrap/>
            <w:hideMark/>
          </w:tcPr>
          <w:p w14:paraId="5516C345" w14:textId="77777777" w:rsidR="005D43A8" w:rsidRPr="00715F5F" w:rsidRDefault="005D43A8" w:rsidP="005D43A8">
            <w:pPr>
              <w:widowControl/>
              <w:spacing w:line="400" w:lineRule="exact"/>
              <w:jc w:val="left"/>
              <w:rPr>
                <w:rFonts w:ascii="ＭＳ 明朝" w:eastAsia="ＭＳ 明朝" w:hAnsi="ＭＳ 明朝"/>
                <w:sz w:val="22"/>
              </w:rPr>
            </w:pPr>
            <w:r w:rsidRPr="00715F5F">
              <w:rPr>
                <w:rFonts w:ascii="ＭＳ 明朝" w:eastAsia="ＭＳ 明朝" w:hAnsi="ＭＳ 明朝" w:hint="eastAsia"/>
                <w:sz w:val="22"/>
              </w:rPr>
              <w:t>マンガ（６）</w:t>
            </w:r>
          </w:p>
        </w:tc>
        <w:tc>
          <w:tcPr>
            <w:tcW w:w="4817" w:type="dxa"/>
          </w:tcPr>
          <w:p w14:paraId="3D8BE5B7" w14:textId="7A0C1550" w:rsidR="005D43A8" w:rsidRPr="00715F5F" w:rsidRDefault="005D43A8" w:rsidP="005D43A8">
            <w:pPr>
              <w:widowControl/>
              <w:spacing w:line="400" w:lineRule="exact"/>
              <w:jc w:val="left"/>
              <w:rPr>
                <w:rFonts w:ascii="ＭＳ 明朝" w:eastAsia="ＭＳ 明朝" w:hAnsi="ＭＳ 明朝"/>
                <w:sz w:val="22"/>
              </w:rPr>
            </w:pPr>
            <w:r w:rsidRPr="00715F5F">
              <w:rPr>
                <w:rFonts w:ascii="ＭＳ 明朝" w:eastAsia="ＭＳ 明朝" w:hAnsi="ＭＳ 明朝" w:hint="eastAsia"/>
                <w:sz w:val="22"/>
              </w:rPr>
              <w:t>動物の本</w:t>
            </w:r>
          </w:p>
        </w:tc>
      </w:tr>
      <w:tr w:rsidR="005D43A8" w:rsidRPr="00715F5F" w14:paraId="79F70195" w14:textId="77777777" w:rsidTr="00876742">
        <w:trPr>
          <w:trHeight w:val="315"/>
        </w:trPr>
        <w:tc>
          <w:tcPr>
            <w:tcW w:w="4817" w:type="dxa"/>
            <w:noWrap/>
            <w:hideMark/>
          </w:tcPr>
          <w:p w14:paraId="0980E7A4" w14:textId="77777777" w:rsidR="005D43A8" w:rsidRPr="00715F5F" w:rsidRDefault="005D43A8" w:rsidP="005D43A8">
            <w:pPr>
              <w:widowControl/>
              <w:spacing w:line="400" w:lineRule="exact"/>
              <w:jc w:val="left"/>
              <w:rPr>
                <w:rFonts w:ascii="ＭＳ 明朝" w:eastAsia="ＭＳ 明朝" w:hAnsi="ＭＳ 明朝"/>
                <w:sz w:val="22"/>
              </w:rPr>
            </w:pPr>
            <w:r w:rsidRPr="00715F5F">
              <w:rPr>
                <w:rFonts w:ascii="ＭＳ 明朝" w:eastAsia="ＭＳ 明朝" w:hAnsi="ＭＳ 明朝" w:hint="eastAsia"/>
                <w:sz w:val="22"/>
              </w:rPr>
              <w:t>まちがいさがし</w:t>
            </w:r>
          </w:p>
        </w:tc>
        <w:tc>
          <w:tcPr>
            <w:tcW w:w="4817" w:type="dxa"/>
          </w:tcPr>
          <w:p w14:paraId="69B5AE92" w14:textId="3C9A89E3" w:rsidR="005D43A8" w:rsidRPr="00715F5F" w:rsidRDefault="005D43A8" w:rsidP="005D43A8">
            <w:pPr>
              <w:widowControl/>
              <w:spacing w:line="400" w:lineRule="exact"/>
              <w:jc w:val="left"/>
              <w:rPr>
                <w:rFonts w:ascii="ＭＳ 明朝" w:eastAsia="ＭＳ 明朝" w:hAnsi="ＭＳ 明朝"/>
                <w:sz w:val="22"/>
              </w:rPr>
            </w:pPr>
            <w:r w:rsidRPr="00715F5F">
              <w:rPr>
                <w:rFonts w:ascii="ＭＳ 明朝" w:eastAsia="ＭＳ 明朝" w:hAnsi="ＭＳ 明朝" w:hint="eastAsia"/>
                <w:sz w:val="22"/>
              </w:rPr>
              <w:t>怖い話</w:t>
            </w:r>
          </w:p>
        </w:tc>
      </w:tr>
    </w:tbl>
    <w:p w14:paraId="3E0120A0" w14:textId="77777777" w:rsidR="005D43A8" w:rsidRDefault="005D43A8">
      <w:pPr>
        <w:widowControl/>
        <w:jc w:val="left"/>
        <w:rPr>
          <w:rFonts w:ascii="ＭＳ 明朝" w:eastAsia="ＭＳ 明朝" w:hAnsi="ＭＳ 明朝"/>
          <w:sz w:val="22"/>
        </w:rPr>
      </w:pPr>
    </w:p>
    <w:tbl>
      <w:tblPr>
        <w:tblStyle w:val="af"/>
        <w:tblW w:w="0" w:type="auto"/>
        <w:tblLook w:val="04A0" w:firstRow="1" w:lastRow="0" w:firstColumn="1" w:lastColumn="0" w:noHBand="0" w:noVBand="1"/>
      </w:tblPr>
      <w:tblGrid>
        <w:gridCol w:w="6184"/>
        <w:gridCol w:w="889"/>
        <w:gridCol w:w="889"/>
        <w:gridCol w:w="889"/>
        <w:gridCol w:w="777"/>
      </w:tblGrid>
      <w:tr w:rsidR="00654138" w:rsidRPr="000501F0" w14:paraId="5EE5FA2B" w14:textId="77777777" w:rsidTr="00654138">
        <w:trPr>
          <w:trHeight w:val="315"/>
        </w:trPr>
        <w:tc>
          <w:tcPr>
            <w:tcW w:w="6184" w:type="dxa"/>
            <w:noWrap/>
            <w:hideMark/>
          </w:tcPr>
          <w:p w14:paraId="499A0F3B"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問16　電子メディア（スマートフォンやタブレットなど）を使って読書をしますか？</w:t>
            </w:r>
          </w:p>
        </w:tc>
        <w:tc>
          <w:tcPr>
            <w:tcW w:w="889" w:type="dxa"/>
            <w:noWrap/>
            <w:hideMark/>
          </w:tcPr>
          <w:p w14:paraId="364732F6"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１年生</w:t>
            </w:r>
          </w:p>
        </w:tc>
        <w:tc>
          <w:tcPr>
            <w:tcW w:w="889" w:type="dxa"/>
            <w:noWrap/>
            <w:hideMark/>
          </w:tcPr>
          <w:p w14:paraId="647AC9C0"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２年生</w:t>
            </w:r>
          </w:p>
        </w:tc>
        <w:tc>
          <w:tcPr>
            <w:tcW w:w="889" w:type="dxa"/>
            <w:noWrap/>
            <w:hideMark/>
          </w:tcPr>
          <w:p w14:paraId="559AC867"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３年生</w:t>
            </w:r>
          </w:p>
        </w:tc>
        <w:tc>
          <w:tcPr>
            <w:tcW w:w="777" w:type="dxa"/>
            <w:noWrap/>
            <w:hideMark/>
          </w:tcPr>
          <w:p w14:paraId="2E0708B6"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合計</w:t>
            </w:r>
          </w:p>
        </w:tc>
      </w:tr>
      <w:tr w:rsidR="00654138" w:rsidRPr="000501F0" w14:paraId="3E1FC2C0" w14:textId="77777777" w:rsidTr="00654138">
        <w:trPr>
          <w:trHeight w:val="315"/>
        </w:trPr>
        <w:tc>
          <w:tcPr>
            <w:tcW w:w="6184" w:type="dxa"/>
            <w:noWrap/>
            <w:hideMark/>
          </w:tcPr>
          <w:p w14:paraId="37BB2B79"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よくする</w:t>
            </w:r>
          </w:p>
        </w:tc>
        <w:tc>
          <w:tcPr>
            <w:tcW w:w="889" w:type="dxa"/>
            <w:noWrap/>
            <w:hideMark/>
          </w:tcPr>
          <w:p w14:paraId="227F915B"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2.3%</w:t>
            </w:r>
          </w:p>
        </w:tc>
        <w:tc>
          <w:tcPr>
            <w:tcW w:w="889" w:type="dxa"/>
            <w:noWrap/>
            <w:hideMark/>
          </w:tcPr>
          <w:p w14:paraId="12F82614"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1.6%</w:t>
            </w:r>
          </w:p>
        </w:tc>
        <w:tc>
          <w:tcPr>
            <w:tcW w:w="889" w:type="dxa"/>
            <w:noWrap/>
            <w:hideMark/>
          </w:tcPr>
          <w:p w14:paraId="54D994D2"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0.8%</w:t>
            </w:r>
          </w:p>
        </w:tc>
        <w:tc>
          <w:tcPr>
            <w:tcW w:w="777" w:type="dxa"/>
            <w:noWrap/>
            <w:hideMark/>
          </w:tcPr>
          <w:p w14:paraId="3A2F2809"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4.7%</w:t>
            </w:r>
          </w:p>
        </w:tc>
      </w:tr>
      <w:tr w:rsidR="00654138" w:rsidRPr="000501F0" w14:paraId="14C39DBD" w14:textId="77777777" w:rsidTr="00654138">
        <w:trPr>
          <w:trHeight w:val="315"/>
        </w:trPr>
        <w:tc>
          <w:tcPr>
            <w:tcW w:w="6184" w:type="dxa"/>
            <w:noWrap/>
            <w:hideMark/>
          </w:tcPr>
          <w:p w14:paraId="637F25A7"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たまにする</w:t>
            </w:r>
          </w:p>
        </w:tc>
        <w:tc>
          <w:tcPr>
            <w:tcW w:w="889" w:type="dxa"/>
            <w:noWrap/>
            <w:hideMark/>
          </w:tcPr>
          <w:p w14:paraId="1FD452B5"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6.3%</w:t>
            </w:r>
          </w:p>
        </w:tc>
        <w:tc>
          <w:tcPr>
            <w:tcW w:w="889" w:type="dxa"/>
            <w:noWrap/>
            <w:hideMark/>
          </w:tcPr>
          <w:p w14:paraId="2F75B7D5"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6.3%</w:t>
            </w:r>
          </w:p>
        </w:tc>
        <w:tc>
          <w:tcPr>
            <w:tcW w:w="889" w:type="dxa"/>
            <w:noWrap/>
            <w:hideMark/>
          </w:tcPr>
          <w:p w14:paraId="521A2432"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6.3%</w:t>
            </w:r>
          </w:p>
        </w:tc>
        <w:tc>
          <w:tcPr>
            <w:tcW w:w="777" w:type="dxa"/>
            <w:noWrap/>
            <w:hideMark/>
          </w:tcPr>
          <w:p w14:paraId="4FEB6662"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18.8%</w:t>
            </w:r>
          </w:p>
        </w:tc>
      </w:tr>
      <w:tr w:rsidR="00654138" w:rsidRPr="000501F0" w14:paraId="3A7CAF41" w14:textId="77777777" w:rsidTr="00654138">
        <w:trPr>
          <w:trHeight w:val="315"/>
        </w:trPr>
        <w:tc>
          <w:tcPr>
            <w:tcW w:w="6184" w:type="dxa"/>
            <w:noWrap/>
            <w:hideMark/>
          </w:tcPr>
          <w:p w14:paraId="2F8710DC"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ほとんどしない</w:t>
            </w:r>
          </w:p>
        </w:tc>
        <w:tc>
          <w:tcPr>
            <w:tcW w:w="889" w:type="dxa"/>
            <w:noWrap/>
            <w:hideMark/>
          </w:tcPr>
          <w:p w14:paraId="6B9EA069"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5.5%</w:t>
            </w:r>
          </w:p>
        </w:tc>
        <w:tc>
          <w:tcPr>
            <w:tcW w:w="889" w:type="dxa"/>
            <w:noWrap/>
            <w:hideMark/>
          </w:tcPr>
          <w:p w14:paraId="3F7CC9D7"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1.6%</w:t>
            </w:r>
          </w:p>
        </w:tc>
        <w:tc>
          <w:tcPr>
            <w:tcW w:w="889" w:type="dxa"/>
            <w:noWrap/>
            <w:hideMark/>
          </w:tcPr>
          <w:p w14:paraId="315813F3"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8.6%</w:t>
            </w:r>
          </w:p>
        </w:tc>
        <w:tc>
          <w:tcPr>
            <w:tcW w:w="777" w:type="dxa"/>
            <w:noWrap/>
            <w:hideMark/>
          </w:tcPr>
          <w:p w14:paraId="1B0218C3"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15.6%</w:t>
            </w:r>
          </w:p>
        </w:tc>
      </w:tr>
      <w:tr w:rsidR="00654138" w:rsidRPr="000501F0" w14:paraId="436E5A94" w14:textId="77777777" w:rsidTr="00654138">
        <w:trPr>
          <w:trHeight w:val="315"/>
        </w:trPr>
        <w:tc>
          <w:tcPr>
            <w:tcW w:w="6184" w:type="dxa"/>
            <w:noWrap/>
            <w:hideMark/>
          </w:tcPr>
          <w:p w14:paraId="5C5C3637"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したことがない</w:t>
            </w:r>
          </w:p>
        </w:tc>
        <w:tc>
          <w:tcPr>
            <w:tcW w:w="889" w:type="dxa"/>
            <w:noWrap/>
            <w:hideMark/>
          </w:tcPr>
          <w:p w14:paraId="5898C182"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19.5%</w:t>
            </w:r>
          </w:p>
        </w:tc>
        <w:tc>
          <w:tcPr>
            <w:tcW w:w="889" w:type="dxa"/>
            <w:noWrap/>
            <w:hideMark/>
          </w:tcPr>
          <w:p w14:paraId="774476C8"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20.3%</w:t>
            </w:r>
          </w:p>
        </w:tc>
        <w:tc>
          <w:tcPr>
            <w:tcW w:w="889" w:type="dxa"/>
            <w:noWrap/>
            <w:hideMark/>
          </w:tcPr>
          <w:p w14:paraId="188DDFB4"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21.1%</w:t>
            </w:r>
          </w:p>
        </w:tc>
        <w:tc>
          <w:tcPr>
            <w:tcW w:w="777" w:type="dxa"/>
            <w:noWrap/>
            <w:hideMark/>
          </w:tcPr>
          <w:p w14:paraId="15CBB869" w14:textId="77777777" w:rsidR="00654138" w:rsidRPr="000501F0" w:rsidRDefault="00654138"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60.9%</w:t>
            </w:r>
          </w:p>
        </w:tc>
      </w:tr>
    </w:tbl>
    <w:p w14:paraId="1F1BE496" w14:textId="6F7EBE41" w:rsidR="00715F5F" w:rsidRDefault="00654138">
      <w:pPr>
        <w:widowControl/>
        <w:jc w:val="left"/>
        <w:rPr>
          <w:rFonts w:ascii="ＭＳ 明朝" w:eastAsia="ＭＳ 明朝" w:hAnsi="ＭＳ 明朝"/>
          <w:sz w:val="22"/>
        </w:rPr>
      </w:pPr>
      <w:r>
        <w:rPr>
          <w:noProof/>
        </w:rPr>
        <w:drawing>
          <wp:inline distT="0" distB="0" distL="0" distR="0" wp14:anchorId="6C55B2BB" wp14:editId="676DEEB6">
            <wp:extent cx="6120130" cy="1609725"/>
            <wp:effectExtent l="0" t="0" r="13970" b="9525"/>
            <wp:docPr id="51" name="グラフ 51">
              <a:extLst xmlns:a="http://schemas.openxmlformats.org/drawingml/2006/main">
                <a:ext uri="{FF2B5EF4-FFF2-40B4-BE49-F238E27FC236}">
                  <a16:creationId xmlns:a16="http://schemas.microsoft.com/office/drawing/2014/main" id="{5D3E1EAF-1A95-48C1-AC8C-28DCAC66FC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90CD21F" w14:textId="0FA88BA1" w:rsidR="00715F5F" w:rsidRDefault="00715F5F" w:rsidP="00715F5F">
      <w:pPr>
        <w:widowControl/>
        <w:jc w:val="left"/>
        <w:rPr>
          <w:rFonts w:ascii="ＭＳ 明朝" w:eastAsia="ＭＳ 明朝" w:hAnsi="ＭＳ 明朝"/>
          <w:sz w:val="22"/>
        </w:rPr>
      </w:pPr>
      <w:r>
        <w:rPr>
          <w:rFonts w:ascii="ＭＳ 明朝" w:eastAsia="ＭＳ 明朝" w:hAnsi="ＭＳ 明朝" w:hint="eastAsia"/>
          <w:sz w:val="22"/>
        </w:rPr>
        <w:lastRenderedPageBreak/>
        <w:t>町内小学校児童４～６年生集計結果</w:t>
      </w:r>
    </w:p>
    <w:tbl>
      <w:tblPr>
        <w:tblStyle w:val="af"/>
        <w:tblW w:w="0" w:type="auto"/>
        <w:tblLook w:val="04A0" w:firstRow="1" w:lastRow="0" w:firstColumn="1" w:lastColumn="0" w:noHBand="0" w:noVBand="1"/>
      </w:tblPr>
      <w:tblGrid>
        <w:gridCol w:w="2407"/>
        <w:gridCol w:w="2407"/>
        <w:gridCol w:w="2407"/>
        <w:gridCol w:w="2407"/>
      </w:tblGrid>
      <w:tr w:rsidR="00715F5F" w14:paraId="433CA55C" w14:textId="77777777" w:rsidTr="00BB527B">
        <w:tc>
          <w:tcPr>
            <w:tcW w:w="2407" w:type="dxa"/>
          </w:tcPr>
          <w:p w14:paraId="6BE5BDA2" w14:textId="77777777" w:rsidR="00715F5F" w:rsidRDefault="00715F5F" w:rsidP="002840D7">
            <w:pPr>
              <w:widowControl/>
              <w:spacing w:line="400" w:lineRule="exact"/>
              <w:jc w:val="left"/>
              <w:rPr>
                <w:rFonts w:ascii="ＭＳ 明朝" w:eastAsia="ＭＳ 明朝" w:hAnsi="ＭＳ 明朝"/>
                <w:sz w:val="22"/>
              </w:rPr>
            </w:pPr>
          </w:p>
        </w:tc>
        <w:tc>
          <w:tcPr>
            <w:tcW w:w="2407" w:type="dxa"/>
          </w:tcPr>
          <w:p w14:paraId="67A8EFE7" w14:textId="55A8D069" w:rsidR="00715F5F" w:rsidRDefault="00715F5F"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４年生</w:t>
            </w:r>
          </w:p>
        </w:tc>
        <w:tc>
          <w:tcPr>
            <w:tcW w:w="2407" w:type="dxa"/>
          </w:tcPr>
          <w:p w14:paraId="57085B17" w14:textId="03F7E9BF" w:rsidR="00715F5F" w:rsidRDefault="00715F5F"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５年生</w:t>
            </w:r>
          </w:p>
        </w:tc>
        <w:tc>
          <w:tcPr>
            <w:tcW w:w="2407" w:type="dxa"/>
          </w:tcPr>
          <w:p w14:paraId="769B69F4" w14:textId="03C9342D" w:rsidR="00715F5F" w:rsidRDefault="00715F5F"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６年生</w:t>
            </w:r>
          </w:p>
        </w:tc>
      </w:tr>
      <w:tr w:rsidR="00715F5F" w14:paraId="71AA45EC" w14:textId="77777777" w:rsidTr="00BB527B">
        <w:tc>
          <w:tcPr>
            <w:tcW w:w="2407" w:type="dxa"/>
          </w:tcPr>
          <w:p w14:paraId="08A08DAC" w14:textId="77777777" w:rsidR="00715F5F" w:rsidRDefault="00715F5F" w:rsidP="002840D7">
            <w:pPr>
              <w:widowControl/>
              <w:spacing w:line="400" w:lineRule="exact"/>
              <w:jc w:val="left"/>
              <w:rPr>
                <w:rFonts w:ascii="ＭＳ 明朝" w:eastAsia="ＭＳ 明朝" w:hAnsi="ＭＳ 明朝"/>
                <w:sz w:val="22"/>
              </w:rPr>
            </w:pPr>
            <w:r>
              <w:rPr>
                <w:rFonts w:ascii="ＭＳ 明朝" w:eastAsia="ＭＳ 明朝" w:hAnsi="ＭＳ 明朝" w:hint="eastAsia"/>
                <w:sz w:val="22"/>
              </w:rPr>
              <w:t>人数（人）</w:t>
            </w:r>
          </w:p>
        </w:tc>
        <w:tc>
          <w:tcPr>
            <w:tcW w:w="2407" w:type="dxa"/>
          </w:tcPr>
          <w:p w14:paraId="1267AB65" w14:textId="31AD169C" w:rsidR="00715F5F" w:rsidRDefault="00715F5F"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62</w:t>
            </w:r>
          </w:p>
        </w:tc>
        <w:tc>
          <w:tcPr>
            <w:tcW w:w="2407" w:type="dxa"/>
          </w:tcPr>
          <w:p w14:paraId="2E27061A" w14:textId="7432D57F" w:rsidR="00715F5F" w:rsidRDefault="00715F5F"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55</w:t>
            </w:r>
          </w:p>
        </w:tc>
        <w:tc>
          <w:tcPr>
            <w:tcW w:w="2407" w:type="dxa"/>
          </w:tcPr>
          <w:p w14:paraId="2A21E711" w14:textId="77777777" w:rsidR="00715F5F" w:rsidRDefault="00715F5F" w:rsidP="002840D7">
            <w:pPr>
              <w:widowControl/>
              <w:spacing w:line="400" w:lineRule="exact"/>
              <w:jc w:val="center"/>
              <w:rPr>
                <w:rFonts w:ascii="ＭＳ 明朝" w:eastAsia="ＭＳ 明朝" w:hAnsi="ＭＳ 明朝"/>
                <w:sz w:val="22"/>
              </w:rPr>
            </w:pPr>
            <w:r>
              <w:rPr>
                <w:rFonts w:ascii="ＭＳ 明朝" w:eastAsia="ＭＳ 明朝" w:hAnsi="ＭＳ 明朝" w:hint="eastAsia"/>
                <w:sz w:val="22"/>
              </w:rPr>
              <w:t>47</w:t>
            </w:r>
          </w:p>
        </w:tc>
      </w:tr>
    </w:tbl>
    <w:p w14:paraId="53C82C7F" w14:textId="77777777" w:rsidR="005D43A8" w:rsidRDefault="005D43A8" w:rsidP="007D74B8">
      <w:pPr>
        <w:widowControl/>
        <w:jc w:val="left"/>
        <w:rPr>
          <w:rFonts w:ascii="ＭＳ 明朝" w:eastAsia="ＭＳ 明朝" w:hAnsi="ＭＳ 明朝"/>
          <w:sz w:val="22"/>
        </w:rPr>
      </w:pPr>
    </w:p>
    <w:tbl>
      <w:tblPr>
        <w:tblStyle w:val="af"/>
        <w:tblW w:w="0" w:type="auto"/>
        <w:tblLook w:val="04A0" w:firstRow="1" w:lastRow="0" w:firstColumn="1" w:lastColumn="0" w:noHBand="0" w:noVBand="1"/>
      </w:tblPr>
      <w:tblGrid>
        <w:gridCol w:w="6064"/>
        <w:gridCol w:w="891"/>
        <w:gridCol w:w="891"/>
        <w:gridCol w:w="891"/>
        <w:gridCol w:w="891"/>
      </w:tblGrid>
      <w:tr w:rsidR="007959F5" w:rsidRPr="000501F0" w14:paraId="0635978E" w14:textId="77777777" w:rsidTr="007959F5">
        <w:trPr>
          <w:trHeight w:val="315"/>
        </w:trPr>
        <w:tc>
          <w:tcPr>
            <w:tcW w:w="6064" w:type="dxa"/>
            <w:noWrap/>
            <w:hideMark/>
          </w:tcPr>
          <w:p w14:paraId="5E8F9AA4"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問２　あなたは読書が好きですか？</w:t>
            </w:r>
          </w:p>
        </w:tc>
        <w:tc>
          <w:tcPr>
            <w:tcW w:w="891" w:type="dxa"/>
            <w:noWrap/>
            <w:hideMark/>
          </w:tcPr>
          <w:p w14:paraId="462C6290"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４年生</w:t>
            </w:r>
          </w:p>
        </w:tc>
        <w:tc>
          <w:tcPr>
            <w:tcW w:w="891" w:type="dxa"/>
            <w:noWrap/>
            <w:hideMark/>
          </w:tcPr>
          <w:p w14:paraId="2FCE181D"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５年生</w:t>
            </w:r>
          </w:p>
        </w:tc>
        <w:tc>
          <w:tcPr>
            <w:tcW w:w="891" w:type="dxa"/>
            <w:noWrap/>
            <w:hideMark/>
          </w:tcPr>
          <w:p w14:paraId="107FD64C"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６年生</w:t>
            </w:r>
          </w:p>
        </w:tc>
        <w:tc>
          <w:tcPr>
            <w:tcW w:w="891" w:type="dxa"/>
            <w:noWrap/>
            <w:hideMark/>
          </w:tcPr>
          <w:p w14:paraId="134CD936"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合計</w:t>
            </w:r>
          </w:p>
        </w:tc>
      </w:tr>
      <w:tr w:rsidR="007959F5" w:rsidRPr="000501F0" w14:paraId="566078DA" w14:textId="77777777" w:rsidTr="007959F5">
        <w:trPr>
          <w:trHeight w:val="315"/>
        </w:trPr>
        <w:tc>
          <w:tcPr>
            <w:tcW w:w="6064" w:type="dxa"/>
            <w:noWrap/>
            <w:hideMark/>
          </w:tcPr>
          <w:p w14:paraId="5103D922"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好き</w:t>
            </w:r>
          </w:p>
        </w:tc>
        <w:tc>
          <w:tcPr>
            <w:tcW w:w="891" w:type="dxa"/>
            <w:noWrap/>
            <w:hideMark/>
          </w:tcPr>
          <w:p w14:paraId="1BADD02F"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11.6%</w:t>
            </w:r>
          </w:p>
        </w:tc>
        <w:tc>
          <w:tcPr>
            <w:tcW w:w="891" w:type="dxa"/>
            <w:noWrap/>
            <w:hideMark/>
          </w:tcPr>
          <w:p w14:paraId="761864F3"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12.2%</w:t>
            </w:r>
          </w:p>
        </w:tc>
        <w:tc>
          <w:tcPr>
            <w:tcW w:w="891" w:type="dxa"/>
            <w:noWrap/>
            <w:hideMark/>
          </w:tcPr>
          <w:p w14:paraId="20E5C23A"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7.3%</w:t>
            </w:r>
          </w:p>
        </w:tc>
        <w:tc>
          <w:tcPr>
            <w:tcW w:w="891" w:type="dxa"/>
            <w:noWrap/>
            <w:hideMark/>
          </w:tcPr>
          <w:p w14:paraId="2958FFF7"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31.1%</w:t>
            </w:r>
          </w:p>
        </w:tc>
      </w:tr>
      <w:tr w:rsidR="007959F5" w:rsidRPr="000501F0" w14:paraId="2236E699" w14:textId="77777777" w:rsidTr="007959F5">
        <w:trPr>
          <w:trHeight w:val="315"/>
        </w:trPr>
        <w:tc>
          <w:tcPr>
            <w:tcW w:w="6064" w:type="dxa"/>
            <w:noWrap/>
            <w:hideMark/>
          </w:tcPr>
          <w:p w14:paraId="4E092008"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どちらかというと好き</w:t>
            </w:r>
          </w:p>
        </w:tc>
        <w:tc>
          <w:tcPr>
            <w:tcW w:w="891" w:type="dxa"/>
            <w:noWrap/>
            <w:hideMark/>
          </w:tcPr>
          <w:p w14:paraId="4F1EAEC5"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15.2%</w:t>
            </w:r>
          </w:p>
        </w:tc>
        <w:tc>
          <w:tcPr>
            <w:tcW w:w="891" w:type="dxa"/>
            <w:noWrap/>
            <w:hideMark/>
          </w:tcPr>
          <w:p w14:paraId="67238991"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7.9%</w:t>
            </w:r>
          </w:p>
        </w:tc>
        <w:tc>
          <w:tcPr>
            <w:tcW w:w="891" w:type="dxa"/>
            <w:noWrap/>
            <w:hideMark/>
          </w:tcPr>
          <w:p w14:paraId="59615CE3"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8.5%</w:t>
            </w:r>
          </w:p>
        </w:tc>
        <w:tc>
          <w:tcPr>
            <w:tcW w:w="891" w:type="dxa"/>
            <w:noWrap/>
            <w:hideMark/>
          </w:tcPr>
          <w:p w14:paraId="073548CF"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31.7%</w:t>
            </w:r>
          </w:p>
        </w:tc>
      </w:tr>
      <w:tr w:rsidR="007959F5" w:rsidRPr="000501F0" w14:paraId="2B03D558" w14:textId="77777777" w:rsidTr="007959F5">
        <w:trPr>
          <w:trHeight w:val="315"/>
        </w:trPr>
        <w:tc>
          <w:tcPr>
            <w:tcW w:w="6064" w:type="dxa"/>
            <w:noWrap/>
            <w:hideMark/>
          </w:tcPr>
          <w:p w14:paraId="2F39344E"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あまり好きではない</w:t>
            </w:r>
          </w:p>
        </w:tc>
        <w:tc>
          <w:tcPr>
            <w:tcW w:w="891" w:type="dxa"/>
            <w:noWrap/>
            <w:hideMark/>
          </w:tcPr>
          <w:p w14:paraId="40985B12"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11.0%</w:t>
            </w:r>
          </w:p>
        </w:tc>
        <w:tc>
          <w:tcPr>
            <w:tcW w:w="891" w:type="dxa"/>
            <w:noWrap/>
            <w:hideMark/>
          </w:tcPr>
          <w:p w14:paraId="2FEA8700"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11.6%</w:t>
            </w:r>
          </w:p>
        </w:tc>
        <w:tc>
          <w:tcPr>
            <w:tcW w:w="891" w:type="dxa"/>
            <w:noWrap/>
            <w:hideMark/>
          </w:tcPr>
          <w:p w14:paraId="5349CD16"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11.0%</w:t>
            </w:r>
          </w:p>
        </w:tc>
        <w:tc>
          <w:tcPr>
            <w:tcW w:w="891" w:type="dxa"/>
            <w:noWrap/>
            <w:hideMark/>
          </w:tcPr>
          <w:p w14:paraId="514DA6C6"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33.5%</w:t>
            </w:r>
          </w:p>
        </w:tc>
      </w:tr>
      <w:tr w:rsidR="007959F5" w:rsidRPr="000501F0" w14:paraId="154F89BB" w14:textId="77777777" w:rsidTr="007959F5">
        <w:trPr>
          <w:trHeight w:val="315"/>
        </w:trPr>
        <w:tc>
          <w:tcPr>
            <w:tcW w:w="6064" w:type="dxa"/>
            <w:noWrap/>
            <w:hideMark/>
          </w:tcPr>
          <w:p w14:paraId="4D1C5B86"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好きではない</w:t>
            </w:r>
          </w:p>
        </w:tc>
        <w:tc>
          <w:tcPr>
            <w:tcW w:w="891" w:type="dxa"/>
            <w:noWrap/>
            <w:hideMark/>
          </w:tcPr>
          <w:p w14:paraId="53EFF341"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0.0%</w:t>
            </w:r>
          </w:p>
        </w:tc>
        <w:tc>
          <w:tcPr>
            <w:tcW w:w="891" w:type="dxa"/>
            <w:noWrap/>
            <w:hideMark/>
          </w:tcPr>
          <w:p w14:paraId="3753DAB5"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1.8%</w:t>
            </w:r>
          </w:p>
        </w:tc>
        <w:tc>
          <w:tcPr>
            <w:tcW w:w="891" w:type="dxa"/>
            <w:noWrap/>
            <w:hideMark/>
          </w:tcPr>
          <w:p w14:paraId="26FA2048"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1.8%</w:t>
            </w:r>
          </w:p>
        </w:tc>
        <w:tc>
          <w:tcPr>
            <w:tcW w:w="891" w:type="dxa"/>
            <w:noWrap/>
            <w:hideMark/>
          </w:tcPr>
          <w:p w14:paraId="64B52B6B"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3.7%</w:t>
            </w:r>
          </w:p>
        </w:tc>
      </w:tr>
    </w:tbl>
    <w:p w14:paraId="33F090D4" w14:textId="3734E38C" w:rsidR="00715F5F" w:rsidRDefault="007959F5" w:rsidP="007D74B8">
      <w:pPr>
        <w:widowControl/>
        <w:jc w:val="left"/>
        <w:rPr>
          <w:rFonts w:ascii="ＭＳ 明朝" w:eastAsia="ＭＳ 明朝" w:hAnsi="ＭＳ 明朝"/>
          <w:sz w:val="22"/>
        </w:rPr>
      </w:pPr>
      <w:r>
        <w:rPr>
          <w:noProof/>
        </w:rPr>
        <w:drawing>
          <wp:inline distT="0" distB="0" distL="0" distR="0" wp14:anchorId="030A421D" wp14:editId="36B07037">
            <wp:extent cx="6120130" cy="1581818"/>
            <wp:effectExtent l="0" t="0" r="13970" b="18415"/>
            <wp:docPr id="52" name="グラフ 52">
              <a:extLst xmlns:a="http://schemas.openxmlformats.org/drawingml/2006/main">
                <a:ext uri="{FF2B5EF4-FFF2-40B4-BE49-F238E27FC236}">
                  <a16:creationId xmlns:a16="http://schemas.microsoft.com/office/drawing/2014/main" id="{040B8647-9877-4E51-B86E-77F3832ECC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05A2BF4" w14:textId="24FE11D6" w:rsidR="00715F5F" w:rsidRDefault="00715F5F" w:rsidP="007D74B8">
      <w:pPr>
        <w:widowControl/>
        <w:jc w:val="left"/>
        <w:rPr>
          <w:rFonts w:ascii="ＭＳ 明朝" w:eastAsia="ＭＳ 明朝" w:hAnsi="ＭＳ 明朝"/>
          <w:sz w:val="22"/>
        </w:rPr>
      </w:pPr>
    </w:p>
    <w:tbl>
      <w:tblPr>
        <w:tblStyle w:val="af"/>
        <w:tblW w:w="0" w:type="auto"/>
        <w:tblLook w:val="04A0" w:firstRow="1" w:lastRow="0" w:firstColumn="1" w:lastColumn="0" w:noHBand="0" w:noVBand="1"/>
      </w:tblPr>
      <w:tblGrid>
        <w:gridCol w:w="6064"/>
        <w:gridCol w:w="891"/>
        <w:gridCol w:w="891"/>
        <w:gridCol w:w="891"/>
        <w:gridCol w:w="891"/>
      </w:tblGrid>
      <w:tr w:rsidR="007959F5" w:rsidRPr="000501F0" w14:paraId="5CCCEE31" w14:textId="77777777" w:rsidTr="007959F5">
        <w:trPr>
          <w:trHeight w:val="315"/>
        </w:trPr>
        <w:tc>
          <w:tcPr>
            <w:tcW w:w="6064" w:type="dxa"/>
            <w:noWrap/>
            <w:hideMark/>
          </w:tcPr>
          <w:p w14:paraId="6D235A10"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問３　１か月にどれくらい本を読みますか？</w:t>
            </w:r>
          </w:p>
        </w:tc>
        <w:tc>
          <w:tcPr>
            <w:tcW w:w="891" w:type="dxa"/>
            <w:noWrap/>
            <w:hideMark/>
          </w:tcPr>
          <w:p w14:paraId="004319D1"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４年生</w:t>
            </w:r>
          </w:p>
        </w:tc>
        <w:tc>
          <w:tcPr>
            <w:tcW w:w="891" w:type="dxa"/>
            <w:noWrap/>
            <w:hideMark/>
          </w:tcPr>
          <w:p w14:paraId="29422019"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５年生</w:t>
            </w:r>
          </w:p>
        </w:tc>
        <w:tc>
          <w:tcPr>
            <w:tcW w:w="891" w:type="dxa"/>
            <w:noWrap/>
            <w:hideMark/>
          </w:tcPr>
          <w:p w14:paraId="68D62943"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６年生</w:t>
            </w:r>
          </w:p>
        </w:tc>
        <w:tc>
          <w:tcPr>
            <w:tcW w:w="891" w:type="dxa"/>
            <w:noWrap/>
            <w:hideMark/>
          </w:tcPr>
          <w:p w14:paraId="7AF9D0D1"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合計</w:t>
            </w:r>
          </w:p>
        </w:tc>
      </w:tr>
      <w:tr w:rsidR="007959F5" w:rsidRPr="000501F0" w14:paraId="62C1C656" w14:textId="77777777" w:rsidTr="007959F5">
        <w:trPr>
          <w:trHeight w:val="315"/>
        </w:trPr>
        <w:tc>
          <w:tcPr>
            <w:tcW w:w="6064" w:type="dxa"/>
            <w:noWrap/>
            <w:hideMark/>
          </w:tcPr>
          <w:p w14:paraId="3CDAA8D7"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１冊</w:t>
            </w:r>
          </w:p>
        </w:tc>
        <w:tc>
          <w:tcPr>
            <w:tcW w:w="891" w:type="dxa"/>
            <w:noWrap/>
            <w:hideMark/>
          </w:tcPr>
          <w:p w14:paraId="2B8C0E2F"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4.9%</w:t>
            </w:r>
          </w:p>
        </w:tc>
        <w:tc>
          <w:tcPr>
            <w:tcW w:w="891" w:type="dxa"/>
            <w:noWrap/>
            <w:hideMark/>
          </w:tcPr>
          <w:p w14:paraId="3708DEE4"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3.0%</w:t>
            </w:r>
          </w:p>
        </w:tc>
        <w:tc>
          <w:tcPr>
            <w:tcW w:w="891" w:type="dxa"/>
            <w:noWrap/>
            <w:hideMark/>
          </w:tcPr>
          <w:p w14:paraId="6A5BA50C"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5.5%</w:t>
            </w:r>
          </w:p>
        </w:tc>
        <w:tc>
          <w:tcPr>
            <w:tcW w:w="891" w:type="dxa"/>
            <w:noWrap/>
            <w:hideMark/>
          </w:tcPr>
          <w:p w14:paraId="58D79D7E"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13.4%</w:t>
            </w:r>
          </w:p>
        </w:tc>
      </w:tr>
      <w:tr w:rsidR="007959F5" w:rsidRPr="000501F0" w14:paraId="10ED0F22" w14:textId="77777777" w:rsidTr="007959F5">
        <w:trPr>
          <w:trHeight w:val="315"/>
        </w:trPr>
        <w:tc>
          <w:tcPr>
            <w:tcW w:w="6064" w:type="dxa"/>
            <w:noWrap/>
            <w:hideMark/>
          </w:tcPr>
          <w:p w14:paraId="3EE2A9BC"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２冊</w:t>
            </w:r>
          </w:p>
        </w:tc>
        <w:tc>
          <w:tcPr>
            <w:tcW w:w="891" w:type="dxa"/>
            <w:noWrap/>
            <w:hideMark/>
          </w:tcPr>
          <w:p w14:paraId="189658A2"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6.1%</w:t>
            </w:r>
          </w:p>
        </w:tc>
        <w:tc>
          <w:tcPr>
            <w:tcW w:w="891" w:type="dxa"/>
            <w:noWrap/>
            <w:hideMark/>
          </w:tcPr>
          <w:p w14:paraId="5AD2EF54"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6.1%</w:t>
            </w:r>
          </w:p>
        </w:tc>
        <w:tc>
          <w:tcPr>
            <w:tcW w:w="891" w:type="dxa"/>
            <w:noWrap/>
            <w:hideMark/>
          </w:tcPr>
          <w:p w14:paraId="6934575C"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4.9%</w:t>
            </w:r>
          </w:p>
        </w:tc>
        <w:tc>
          <w:tcPr>
            <w:tcW w:w="891" w:type="dxa"/>
            <w:noWrap/>
            <w:hideMark/>
          </w:tcPr>
          <w:p w14:paraId="18084934"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17.1%</w:t>
            </w:r>
          </w:p>
        </w:tc>
      </w:tr>
      <w:tr w:rsidR="007959F5" w:rsidRPr="000501F0" w14:paraId="0FDD3515" w14:textId="77777777" w:rsidTr="007959F5">
        <w:trPr>
          <w:trHeight w:val="315"/>
        </w:trPr>
        <w:tc>
          <w:tcPr>
            <w:tcW w:w="6064" w:type="dxa"/>
            <w:noWrap/>
            <w:hideMark/>
          </w:tcPr>
          <w:p w14:paraId="716A4A83"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３冊</w:t>
            </w:r>
          </w:p>
        </w:tc>
        <w:tc>
          <w:tcPr>
            <w:tcW w:w="891" w:type="dxa"/>
            <w:noWrap/>
            <w:hideMark/>
          </w:tcPr>
          <w:p w14:paraId="15B98884"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12.2%</w:t>
            </w:r>
          </w:p>
        </w:tc>
        <w:tc>
          <w:tcPr>
            <w:tcW w:w="891" w:type="dxa"/>
            <w:noWrap/>
            <w:hideMark/>
          </w:tcPr>
          <w:p w14:paraId="09B6EC6D"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3.0%</w:t>
            </w:r>
          </w:p>
        </w:tc>
        <w:tc>
          <w:tcPr>
            <w:tcW w:w="891" w:type="dxa"/>
            <w:noWrap/>
            <w:hideMark/>
          </w:tcPr>
          <w:p w14:paraId="4998B51D"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7.3%</w:t>
            </w:r>
          </w:p>
        </w:tc>
        <w:tc>
          <w:tcPr>
            <w:tcW w:w="891" w:type="dxa"/>
            <w:noWrap/>
            <w:hideMark/>
          </w:tcPr>
          <w:p w14:paraId="0268F720"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22.6%</w:t>
            </w:r>
          </w:p>
        </w:tc>
      </w:tr>
      <w:tr w:rsidR="007959F5" w:rsidRPr="000501F0" w14:paraId="1B98D0B8" w14:textId="77777777" w:rsidTr="007959F5">
        <w:trPr>
          <w:trHeight w:val="315"/>
        </w:trPr>
        <w:tc>
          <w:tcPr>
            <w:tcW w:w="6064" w:type="dxa"/>
            <w:noWrap/>
            <w:hideMark/>
          </w:tcPr>
          <w:p w14:paraId="344A31C9"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４～６冊</w:t>
            </w:r>
          </w:p>
        </w:tc>
        <w:tc>
          <w:tcPr>
            <w:tcW w:w="891" w:type="dxa"/>
            <w:noWrap/>
            <w:hideMark/>
          </w:tcPr>
          <w:p w14:paraId="1D64BD9E"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7.3%</w:t>
            </w:r>
          </w:p>
        </w:tc>
        <w:tc>
          <w:tcPr>
            <w:tcW w:w="891" w:type="dxa"/>
            <w:noWrap/>
            <w:hideMark/>
          </w:tcPr>
          <w:p w14:paraId="3CCB28D2"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12.2%</w:t>
            </w:r>
          </w:p>
        </w:tc>
        <w:tc>
          <w:tcPr>
            <w:tcW w:w="891" w:type="dxa"/>
            <w:noWrap/>
            <w:hideMark/>
          </w:tcPr>
          <w:p w14:paraId="58E9D2A2"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3.0%</w:t>
            </w:r>
          </w:p>
        </w:tc>
        <w:tc>
          <w:tcPr>
            <w:tcW w:w="891" w:type="dxa"/>
            <w:noWrap/>
            <w:hideMark/>
          </w:tcPr>
          <w:p w14:paraId="1D428298"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22.6%</w:t>
            </w:r>
          </w:p>
        </w:tc>
      </w:tr>
      <w:tr w:rsidR="007959F5" w:rsidRPr="000501F0" w14:paraId="79580764" w14:textId="77777777" w:rsidTr="007959F5">
        <w:trPr>
          <w:trHeight w:val="315"/>
        </w:trPr>
        <w:tc>
          <w:tcPr>
            <w:tcW w:w="6064" w:type="dxa"/>
            <w:noWrap/>
            <w:hideMark/>
          </w:tcPr>
          <w:p w14:paraId="508BF1F8"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７～９冊</w:t>
            </w:r>
          </w:p>
        </w:tc>
        <w:tc>
          <w:tcPr>
            <w:tcW w:w="891" w:type="dxa"/>
            <w:noWrap/>
            <w:hideMark/>
          </w:tcPr>
          <w:p w14:paraId="23CE89BE"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3.0%</w:t>
            </w:r>
          </w:p>
        </w:tc>
        <w:tc>
          <w:tcPr>
            <w:tcW w:w="891" w:type="dxa"/>
            <w:noWrap/>
            <w:hideMark/>
          </w:tcPr>
          <w:p w14:paraId="4586FEE9"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1.8%</w:t>
            </w:r>
          </w:p>
        </w:tc>
        <w:tc>
          <w:tcPr>
            <w:tcW w:w="891" w:type="dxa"/>
            <w:noWrap/>
            <w:hideMark/>
          </w:tcPr>
          <w:p w14:paraId="66EE1605"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2.4%</w:t>
            </w:r>
          </w:p>
        </w:tc>
        <w:tc>
          <w:tcPr>
            <w:tcW w:w="891" w:type="dxa"/>
            <w:noWrap/>
            <w:hideMark/>
          </w:tcPr>
          <w:p w14:paraId="56CFB4CD"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7.3%</w:t>
            </w:r>
          </w:p>
        </w:tc>
      </w:tr>
      <w:tr w:rsidR="007959F5" w:rsidRPr="000501F0" w14:paraId="60D7E803" w14:textId="77777777" w:rsidTr="007959F5">
        <w:trPr>
          <w:trHeight w:val="315"/>
        </w:trPr>
        <w:tc>
          <w:tcPr>
            <w:tcW w:w="6064" w:type="dxa"/>
            <w:noWrap/>
            <w:hideMark/>
          </w:tcPr>
          <w:p w14:paraId="41208F40"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10冊以上</w:t>
            </w:r>
          </w:p>
        </w:tc>
        <w:tc>
          <w:tcPr>
            <w:tcW w:w="891" w:type="dxa"/>
            <w:noWrap/>
            <w:hideMark/>
          </w:tcPr>
          <w:p w14:paraId="192450E9"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2.4%</w:t>
            </w:r>
          </w:p>
        </w:tc>
        <w:tc>
          <w:tcPr>
            <w:tcW w:w="891" w:type="dxa"/>
            <w:noWrap/>
            <w:hideMark/>
          </w:tcPr>
          <w:p w14:paraId="2140B923"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4.3%</w:t>
            </w:r>
          </w:p>
        </w:tc>
        <w:tc>
          <w:tcPr>
            <w:tcW w:w="891" w:type="dxa"/>
            <w:noWrap/>
            <w:hideMark/>
          </w:tcPr>
          <w:p w14:paraId="4B0B39EC"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0.6%</w:t>
            </w:r>
          </w:p>
        </w:tc>
        <w:tc>
          <w:tcPr>
            <w:tcW w:w="891" w:type="dxa"/>
            <w:noWrap/>
            <w:hideMark/>
          </w:tcPr>
          <w:p w14:paraId="08B9F425"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7.3%</w:t>
            </w:r>
          </w:p>
        </w:tc>
      </w:tr>
      <w:tr w:rsidR="007959F5" w:rsidRPr="000501F0" w14:paraId="62E12BB2" w14:textId="77777777" w:rsidTr="007959F5">
        <w:trPr>
          <w:trHeight w:val="315"/>
        </w:trPr>
        <w:tc>
          <w:tcPr>
            <w:tcW w:w="6064" w:type="dxa"/>
            <w:noWrap/>
            <w:hideMark/>
          </w:tcPr>
          <w:p w14:paraId="55EC9A3F"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０冊</w:t>
            </w:r>
          </w:p>
        </w:tc>
        <w:tc>
          <w:tcPr>
            <w:tcW w:w="891" w:type="dxa"/>
            <w:noWrap/>
            <w:hideMark/>
          </w:tcPr>
          <w:p w14:paraId="70E656F3"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1.8%</w:t>
            </w:r>
          </w:p>
        </w:tc>
        <w:tc>
          <w:tcPr>
            <w:tcW w:w="891" w:type="dxa"/>
            <w:noWrap/>
            <w:hideMark/>
          </w:tcPr>
          <w:p w14:paraId="4FA28FFA"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3.0%</w:t>
            </w:r>
          </w:p>
        </w:tc>
        <w:tc>
          <w:tcPr>
            <w:tcW w:w="891" w:type="dxa"/>
            <w:noWrap/>
            <w:hideMark/>
          </w:tcPr>
          <w:p w14:paraId="2A7A52A6"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4.9%</w:t>
            </w:r>
          </w:p>
        </w:tc>
        <w:tc>
          <w:tcPr>
            <w:tcW w:w="891" w:type="dxa"/>
            <w:noWrap/>
            <w:hideMark/>
          </w:tcPr>
          <w:p w14:paraId="31C16234" w14:textId="77777777" w:rsidR="007959F5" w:rsidRPr="000501F0" w:rsidRDefault="007959F5"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9.8%</w:t>
            </w:r>
          </w:p>
        </w:tc>
      </w:tr>
    </w:tbl>
    <w:p w14:paraId="41FEF5AA" w14:textId="56AC8138" w:rsidR="007959F5" w:rsidRDefault="007959F5" w:rsidP="007D74B8">
      <w:pPr>
        <w:widowControl/>
        <w:jc w:val="left"/>
        <w:rPr>
          <w:rFonts w:ascii="ＭＳ 明朝" w:eastAsia="ＭＳ 明朝" w:hAnsi="ＭＳ 明朝"/>
          <w:sz w:val="22"/>
        </w:rPr>
      </w:pPr>
      <w:r>
        <w:rPr>
          <w:noProof/>
        </w:rPr>
        <w:drawing>
          <wp:inline distT="0" distB="0" distL="0" distR="0" wp14:anchorId="32E6206E" wp14:editId="55796AA5">
            <wp:extent cx="6120130" cy="2124075"/>
            <wp:effectExtent l="0" t="0" r="13970" b="9525"/>
            <wp:docPr id="53" name="グラフ 53">
              <a:extLst xmlns:a="http://schemas.openxmlformats.org/drawingml/2006/main">
                <a:ext uri="{FF2B5EF4-FFF2-40B4-BE49-F238E27FC236}">
                  <a16:creationId xmlns:a16="http://schemas.microsoft.com/office/drawing/2014/main" id="{DDF54902-D74A-4701-9DC0-D19AC38558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Style w:val="af"/>
        <w:tblW w:w="0" w:type="auto"/>
        <w:tblLook w:val="04A0" w:firstRow="1" w:lastRow="0" w:firstColumn="1" w:lastColumn="0" w:noHBand="0" w:noVBand="1"/>
      </w:tblPr>
      <w:tblGrid>
        <w:gridCol w:w="6064"/>
        <w:gridCol w:w="891"/>
        <w:gridCol w:w="891"/>
        <w:gridCol w:w="891"/>
        <w:gridCol w:w="891"/>
      </w:tblGrid>
      <w:tr w:rsidR="00D01CAE" w:rsidRPr="000501F0" w14:paraId="665C8DE7" w14:textId="77777777" w:rsidTr="00D01CAE">
        <w:trPr>
          <w:trHeight w:val="315"/>
        </w:trPr>
        <w:tc>
          <w:tcPr>
            <w:tcW w:w="6064" w:type="dxa"/>
            <w:noWrap/>
            <w:hideMark/>
          </w:tcPr>
          <w:p w14:paraId="0EB2CC79"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lastRenderedPageBreak/>
              <w:t>問４　１日どのくらいの時間、本を読みますか？</w:t>
            </w:r>
          </w:p>
        </w:tc>
        <w:tc>
          <w:tcPr>
            <w:tcW w:w="891" w:type="dxa"/>
            <w:noWrap/>
            <w:hideMark/>
          </w:tcPr>
          <w:p w14:paraId="7C5AF9E5"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４年生</w:t>
            </w:r>
          </w:p>
        </w:tc>
        <w:tc>
          <w:tcPr>
            <w:tcW w:w="891" w:type="dxa"/>
            <w:noWrap/>
            <w:hideMark/>
          </w:tcPr>
          <w:p w14:paraId="4931D262"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５年生</w:t>
            </w:r>
          </w:p>
        </w:tc>
        <w:tc>
          <w:tcPr>
            <w:tcW w:w="891" w:type="dxa"/>
            <w:noWrap/>
            <w:hideMark/>
          </w:tcPr>
          <w:p w14:paraId="1760CDC0"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６年生</w:t>
            </w:r>
          </w:p>
        </w:tc>
        <w:tc>
          <w:tcPr>
            <w:tcW w:w="891" w:type="dxa"/>
            <w:noWrap/>
            <w:hideMark/>
          </w:tcPr>
          <w:p w14:paraId="77C1F18C"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合計</w:t>
            </w:r>
          </w:p>
        </w:tc>
      </w:tr>
      <w:tr w:rsidR="00D01CAE" w:rsidRPr="000501F0" w14:paraId="00BB6A9A" w14:textId="77777777" w:rsidTr="00D01CAE">
        <w:trPr>
          <w:trHeight w:val="315"/>
        </w:trPr>
        <w:tc>
          <w:tcPr>
            <w:tcW w:w="6064" w:type="dxa"/>
            <w:noWrap/>
            <w:hideMark/>
          </w:tcPr>
          <w:p w14:paraId="07BCD57A"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10分未満</w:t>
            </w:r>
          </w:p>
        </w:tc>
        <w:tc>
          <w:tcPr>
            <w:tcW w:w="891" w:type="dxa"/>
            <w:noWrap/>
            <w:hideMark/>
          </w:tcPr>
          <w:p w14:paraId="725654C7"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11.6%</w:t>
            </w:r>
          </w:p>
        </w:tc>
        <w:tc>
          <w:tcPr>
            <w:tcW w:w="891" w:type="dxa"/>
            <w:noWrap/>
            <w:hideMark/>
          </w:tcPr>
          <w:p w14:paraId="74FF3D9E"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9.8%</w:t>
            </w:r>
          </w:p>
        </w:tc>
        <w:tc>
          <w:tcPr>
            <w:tcW w:w="891" w:type="dxa"/>
            <w:noWrap/>
            <w:hideMark/>
          </w:tcPr>
          <w:p w14:paraId="7EEBC2D1"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9.8%</w:t>
            </w:r>
          </w:p>
        </w:tc>
        <w:tc>
          <w:tcPr>
            <w:tcW w:w="891" w:type="dxa"/>
            <w:noWrap/>
            <w:hideMark/>
          </w:tcPr>
          <w:p w14:paraId="359DC5D6"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31.1%</w:t>
            </w:r>
          </w:p>
        </w:tc>
      </w:tr>
      <w:tr w:rsidR="00D01CAE" w:rsidRPr="000501F0" w14:paraId="286EFFE8" w14:textId="77777777" w:rsidTr="00D01CAE">
        <w:trPr>
          <w:trHeight w:val="315"/>
        </w:trPr>
        <w:tc>
          <w:tcPr>
            <w:tcW w:w="6064" w:type="dxa"/>
            <w:noWrap/>
            <w:hideMark/>
          </w:tcPr>
          <w:p w14:paraId="30F550D7"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10～30分</w:t>
            </w:r>
          </w:p>
        </w:tc>
        <w:tc>
          <w:tcPr>
            <w:tcW w:w="891" w:type="dxa"/>
            <w:noWrap/>
            <w:hideMark/>
          </w:tcPr>
          <w:p w14:paraId="4E2B191B"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17.7%</w:t>
            </w:r>
          </w:p>
        </w:tc>
        <w:tc>
          <w:tcPr>
            <w:tcW w:w="891" w:type="dxa"/>
            <w:noWrap/>
            <w:hideMark/>
          </w:tcPr>
          <w:p w14:paraId="666EED59"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12.2%</w:t>
            </w:r>
          </w:p>
        </w:tc>
        <w:tc>
          <w:tcPr>
            <w:tcW w:w="891" w:type="dxa"/>
            <w:noWrap/>
            <w:hideMark/>
          </w:tcPr>
          <w:p w14:paraId="48944AE5"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10.4%</w:t>
            </w:r>
          </w:p>
        </w:tc>
        <w:tc>
          <w:tcPr>
            <w:tcW w:w="891" w:type="dxa"/>
            <w:noWrap/>
            <w:hideMark/>
          </w:tcPr>
          <w:p w14:paraId="7C0A0BAE"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40.2%</w:t>
            </w:r>
          </w:p>
        </w:tc>
      </w:tr>
      <w:tr w:rsidR="00D01CAE" w:rsidRPr="000501F0" w14:paraId="13F4F857" w14:textId="77777777" w:rsidTr="00D01CAE">
        <w:trPr>
          <w:trHeight w:val="315"/>
        </w:trPr>
        <w:tc>
          <w:tcPr>
            <w:tcW w:w="6064" w:type="dxa"/>
            <w:noWrap/>
            <w:hideMark/>
          </w:tcPr>
          <w:p w14:paraId="455C3E20"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30分～１時間</w:t>
            </w:r>
          </w:p>
        </w:tc>
        <w:tc>
          <w:tcPr>
            <w:tcW w:w="891" w:type="dxa"/>
            <w:noWrap/>
            <w:hideMark/>
          </w:tcPr>
          <w:p w14:paraId="7EC8191A"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4.9%</w:t>
            </w:r>
          </w:p>
        </w:tc>
        <w:tc>
          <w:tcPr>
            <w:tcW w:w="891" w:type="dxa"/>
            <w:noWrap/>
            <w:hideMark/>
          </w:tcPr>
          <w:p w14:paraId="5D780596"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4.9%</w:t>
            </w:r>
          </w:p>
        </w:tc>
        <w:tc>
          <w:tcPr>
            <w:tcW w:w="891" w:type="dxa"/>
            <w:noWrap/>
            <w:hideMark/>
          </w:tcPr>
          <w:p w14:paraId="607B312B"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1.2%</w:t>
            </w:r>
          </w:p>
        </w:tc>
        <w:tc>
          <w:tcPr>
            <w:tcW w:w="891" w:type="dxa"/>
            <w:noWrap/>
            <w:hideMark/>
          </w:tcPr>
          <w:p w14:paraId="711A2B1D"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11.0%</w:t>
            </w:r>
          </w:p>
        </w:tc>
      </w:tr>
      <w:tr w:rsidR="00D01CAE" w:rsidRPr="000501F0" w14:paraId="1A460DD9" w14:textId="77777777" w:rsidTr="00D01CAE">
        <w:trPr>
          <w:trHeight w:val="315"/>
        </w:trPr>
        <w:tc>
          <w:tcPr>
            <w:tcW w:w="6064" w:type="dxa"/>
            <w:noWrap/>
            <w:hideMark/>
          </w:tcPr>
          <w:p w14:paraId="37E7DE60"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１時間以上</w:t>
            </w:r>
          </w:p>
        </w:tc>
        <w:tc>
          <w:tcPr>
            <w:tcW w:w="891" w:type="dxa"/>
            <w:noWrap/>
            <w:hideMark/>
          </w:tcPr>
          <w:p w14:paraId="554AC843"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0.6%</w:t>
            </w:r>
          </w:p>
        </w:tc>
        <w:tc>
          <w:tcPr>
            <w:tcW w:w="891" w:type="dxa"/>
            <w:noWrap/>
            <w:hideMark/>
          </w:tcPr>
          <w:p w14:paraId="30F1A5CE"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4.3%</w:t>
            </w:r>
          </w:p>
        </w:tc>
        <w:tc>
          <w:tcPr>
            <w:tcW w:w="891" w:type="dxa"/>
            <w:noWrap/>
            <w:hideMark/>
          </w:tcPr>
          <w:p w14:paraId="4172A627"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1.8%</w:t>
            </w:r>
          </w:p>
        </w:tc>
        <w:tc>
          <w:tcPr>
            <w:tcW w:w="891" w:type="dxa"/>
            <w:noWrap/>
            <w:hideMark/>
          </w:tcPr>
          <w:p w14:paraId="665D0999"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6.7%</w:t>
            </w:r>
          </w:p>
        </w:tc>
      </w:tr>
      <w:tr w:rsidR="00D01CAE" w:rsidRPr="000501F0" w14:paraId="4D6841BA" w14:textId="77777777" w:rsidTr="00D01CAE">
        <w:trPr>
          <w:trHeight w:val="315"/>
        </w:trPr>
        <w:tc>
          <w:tcPr>
            <w:tcW w:w="6064" w:type="dxa"/>
            <w:noWrap/>
            <w:hideMark/>
          </w:tcPr>
          <w:p w14:paraId="0C8DFA74"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まったく読まない</w:t>
            </w:r>
          </w:p>
        </w:tc>
        <w:tc>
          <w:tcPr>
            <w:tcW w:w="891" w:type="dxa"/>
            <w:noWrap/>
            <w:hideMark/>
          </w:tcPr>
          <w:p w14:paraId="3DCDE598"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3.0%</w:t>
            </w:r>
          </w:p>
        </w:tc>
        <w:tc>
          <w:tcPr>
            <w:tcW w:w="891" w:type="dxa"/>
            <w:noWrap/>
            <w:hideMark/>
          </w:tcPr>
          <w:p w14:paraId="1EEDCD90"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2.4%</w:t>
            </w:r>
          </w:p>
        </w:tc>
        <w:tc>
          <w:tcPr>
            <w:tcW w:w="891" w:type="dxa"/>
            <w:noWrap/>
            <w:hideMark/>
          </w:tcPr>
          <w:p w14:paraId="23F3E2E2"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5.5%</w:t>
            </w:r>
          </w:p>
        </w:tc>
        <w:tc>
          <w:tcPr>
            <w:tcW w:w="891" w:type="dxa"/>
            <w:noWrap/>
            <w:hideMark/>
          </w:tcPr>
          <w:p w14:paraId="5E53BC36"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11.0%</w:t>
            </w:r>
          </w:p>
        </w:tc>
      </w:tr>
    </w:tbl>
    <w:p w14:paraId="7C7790D0" w14:textId="541E4E7F" w:rsidR="00D01CAE" w:rsidRDefault="00D01CAE" w:rsidP="007D74B8">
      <w:pPr>
        <w:widowControl/>
        <w:jc w:val="left"/>
        <w:rPr>
          <w:rFonts w:ascii="ＭＳ 明朝" w:eastAsia="ＭＳ 明朝" w:hAnsi="ＭＳ 明朝"/>
          <w:sz w:val="22"/>
        </w:rPr>
      </w:pPr>
      <w:r>
        <w:rPr>
          <w:noProof/>
        </w:rPr>
        <w:drawing>
          <wp:inline distT="0" distB="0" distL="0" distR="0" wp14:anchorId="0C71D3A0" wp14:editId="427ACE72">
            <wp:extent cx="6120130" cy="1762125"/>
            <wp:effectExtent l="0" t="0" r="13970" b="9525"/>
            <wp:docPr id="54" name="グラフ 54">
              <a:extLst xmlns:a="http://schemas.openxmlformats.org/drawingml/2006/main">
                <a:ext uri="{FF2B5EF4-FFF2-40B4-BE49-F238E27FC236}">
                  <a16:creationId xmlns:a16="http://schemas.microsoft.com/office/drawing/2014/main" id="{ED444856-0CAA-46AE-AAF0-30D05A54A6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9B62DCA" w14:textId="77777777" w:rsidR="0029648D" w:rsidRDefault="0029648D" w:rsidP="0029648D">
      <w:pPr>
        <w:widowControl/>
        <w:spacing w:line="240" w:lineRule="exact"/>
        <w:jc w:val="left"/>
        <w:rPr>
          <w:rFonts w:ascii="ＭＳ 明朝" w:eastAsia="ＭＳ 明朝" w:hAnsi="ＭＳ 明朝"/>
          <w:sz w:val="22"/>
        </w:rPr>
      </w:pPr>
    </w:p>
    <w:tbl>
      <w:tblPr>
        <w:tblStyle w:val="af"/>
        <w:tblW w:w="0" w:type="auto"/>
        <w:tblLook w:val="04A0" w:firstRow="1" w:lastRow="0" w:firstColumn="1" w:lastColumn="0" w:noHBand="0" w:noVBand="1"/>
      </w:tblPr>
      <w:tblGrid>
        <w:gridCol w:w="6064"/>
        <w:gridCol w:w="891"/>
        <w:gridCol w:w="891"/>
        <w:gridCol w:w="891"/>
        <w:gridCol w:w="891"/>
      </w:tblGrid>
      <w:tr w:rsidR="00D01CAE" w:rsidRPr="000501F0" w14:paraId="6A6C421B" w14:textId="77777777" w:rsidTr="00D01CAE">
        <w:trPr>
          <w:trHeight w:val="315"/>
        </w:trPr>
        <w:tc>
          <w:tcPr>
            <w:tcW w:w="6064" w:type="dxa"/>
            <w:noWrap/>
            <w:hideMark/>
          </w:tcPr>
          <w:p w14:paraId="0C75CDB6" w14:textId="2140D16C" w:rsidR="00BA2701" w:rsidRPr="005403E2" w:rsidRDefault="00D01CAE" w:rsidP="00BA2701">
            <w:pPr>
              <w:widowControl/>
              <w:spacing w:line="400" w:lineRule="exact"/>
              <w:jc w:val="left"/>
              <w:rPr>
                <w:rFonts w:ascii="ＭＳ 明朝" w:eastAsia="ＭＳ 明朝" w:hAnsi="ＭＳ 明朝"/>
                <w:spacing w:val="-10"/>
                <w:sz w:val="22"/>
              </w:rPr>
            </w:pPr>
            <w:r w:rsidRPr="005403E2">
              <w:rPr>
                <w:rFonts w:ascii="ＭＳ 明朝" w:eastAsia="ＭＳ 明朝" w:hAnsi="ＭＳ 明朝" w:hint="eastAsia"/>
                <w:spacing w:val="-10"/>
                <w:sz w:val="22"/>
              </w:rPr>
              <w:t>問５　本を読まないのはどうしてですか？</w:t>
            </w:r>
            <w:r w:rsidR="00BA2701" w:rsidRPr="005403E2">
              <w:rPr>
                <w:rFonts w:ascii="ＭＳ 明朝" w:eastAsia="ＭＳ 明朝" w:hAnsi="ＭＳ 明朝" w:hint="eastAsia"/>
                <w:spacing w:val="-10"/>
                <w:sz w:val="22"/>
              </w:rPr>
              <w:t>（</w:t>
            </w:r>
            <w:r w:rsidR="005403E2" w:rsidRPr="005403E2">
              <w:rPr>
                <w:rFonts w:ascii="ＭＳ 明朝" w:eastAsia="ＭＳ 明朝" w:hAnsi="ＭＳ 明朝" w:hint="eastAsia"/>
                <w:spacing w:val="-10"/>
                <w:sz w:val="22"/>
              </w:rPr>
              <w:t>３つまで選択</w:t>
            </w:r>
            <w:r w:rsidR="00BA2701" w:rsidRPr="005403E2">
              <w:rPr>
                <w:rFonts w:ascii="ＭＳ 明朝" w:eastAsia="ＭＳ 明朝" w:hAnsi="ＭＳ 明朝" w:hint="eastAsia"/>
                <w:spacing w:val="-10"/>
                <w:sz w:val="22"/>
              </w:rPr>
              <w:t>）</w:t>
            </w:r>
          </w:p>
        </w:tc>
        <w:tc>
          <w:tcPr>
            <w:tcW w:w="891" w:type="dxa"/>
            <w:noWrap/>
            <w:hideMark/>
          </w:tcPr>
          <w:p w14:paraId="1E617990"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４年生</w:t>
            </w:r>
          </w:p>
        </w:tc>
        <w:tc>
          <w:tcPr>
            <w:tcW w:w="891" w:type="dxa"/>
            <w:noWrap/>
            <w:hideMark/>
          </w:tcPr>
          <w:p w14:paraId="1C8156DE"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５年生</w:t>
            </w:r>
          </w:p>
        </w:tc>
        <w:tc>
          <w:tcPr>
            <w:tcW w:w="891" w:type="dxa"/>
            <w:noWrap/>
            <w:hideMark/>
          </w:tcPr>
          <w:p w14:paraId="28EE360D"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６年生</w:t>
            </w:r>
          </w:p>
        </w:tc>
        <w:tc>
          <w:tcPr>
            <w:tcW w:w="891" w:type="dxa"/>
            <w:noWrap/>
            <w:hideMark/>
          </w:tcPr>
          <w:p w14:paraId="559C5B6D"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合計</w:t>
            </w:r>
          </w:p>
        </w:tc>
      </w:tr>
      <w:tr w:rsidR="00D01CAE" w:rsidRPr="000501F0" w14:paraId="4248E8C0" w14:textId="77777777" w:rsidTr="00D01CAE">
        <w:trPr>
          <w:trHeight w:val="315"/>
        </w:trPr>
        <w:tc>
          <w:tcPr>
            <w:tcW w:w="6064" w:type="dxa"/>
            <w:noWrap/>
            <w:hideMark/>
          </w:tcPr>
          <w:p w14:paraId="5630FA05"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勉強や塾で忙しいから</w:t>
            </w:r>
          </w:p>
        </w:tc>
        <w:tc>
          <w:tcPr>
            <w:tcW w:w="891" w:type="dxa"/>
            <w:noWrap/>
            <w:hideMark/>
          </w:tcPr>
          <w:p w14:paraId="2FF48775"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10.0%</w:t>
            </w:r>
          </w:p>
        </w:tc>
        <w:tc>
          <w:tcPr>
            <w:tcW w:w="891" w:type="dxa"/>
            <w:noWrap/>
            <w:hideMark/>
          </w:tcPr>
          <w:p w14:paraId="52FD4DB9"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5.0%</w:t>
            </w:r>
          </w:p>
        </w:tc>
        <w:tc>
          <w:tcPr>
            <w:tcW w:w="891" w:type="dxa"/>
            <w:noWrap/>
            <w:hideMark/>
          </w:tcPr>
          <w:p w14:paraId="5A9B9137"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5.0%</w:t>
            </w:r>
          </w:p>
        </w:tc>
        <w:tc>
          <w:tcPr>
            <w:tcW w:w="891" w:type="dxa"/>
            <w:noWrap/>
            <w:hideMark/>
          </w:tcPr>
          <w:p w14:paraId="1D1ED11C"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20.0%</w:t>
            </w:r>
          </w:p>
        </w:tc>
      </w:tr>
      <w:tr w:rsidR="00D01CAE" w:rsidRPr="000501F0" w14:paraId="1BAEE475" w14:textId="77777777" w:rsidTr="00D01CAE">
        <w:trPr>
          <w:trHeight w:val="315"/>
        </w:trPr>
        <w:tc>
          <w:tcPr>
            <w:tcW w:w="6064" w:type="dxa"/>
            <w:noWrap/>
            <w:hideMark/>
          </w:tcPr>
          <w:p w14:paraId="0215F5D4"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クラブ活動や習い事で忙しいから</w:t>
            </w:r>
          </w:p>
        </w:tc>
        <w:tc>
          <w:tcPr>
            <w:tcW w:w="891" w:type="dxa"/>
            <w:noWrap/>
            <w:hideMark/>
          </w:tcPr>
          <w:p w14:paraId="1F8484F5"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5.0%</w:t>
            </w:r>
          </w:p>
        </w:tc>
        <w:tc>
          <w:tcPr>
            <w:tcW w:w="891" w:type="dxa"/>
            <w:noWrap/>
            <w:hideMark/>
          </w:tcPr>
          <w:p w14:paraId="39ED74A9"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5.0%</w:t>
            </w:r>
          </w:p>
        </w:tc>
        <w:tc>
          <w:tcPr>
            <w:tcW w:w="891" w:type="dxa"/>
            <w:noWrap/>
            <w:hideMark/>
          </w:tcPr>
          <w:p w14:paraId="65A15713"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10.0%</w:t>
            </w:r>
          </w:p>
        </w:tc>
        <w:tc>
          <w:tcPr>
            <w:tcW w:w="891" w:type="dxa"/>
            <w:noWrap/>
            <w:hideMark/>
          </w:tcPr>
          <w:p w14:paraId="79967261"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20.0%</w:t>
            </w:r>
          </w:p>
        </w:tc>
      </w:tr>
      <w:tr w:rsidR="00D01CAE" w:rsidRPr="000501F0" w14:paraId="19E02C30" w14:textId="77777777" w:rsidTr="00D01CAE">
        <w:trPr>
          <w:trHeight w:val="315"/>
        </w:trPr>
        <w:tc>
          <w:tcPr>
            <w:tcW w:w="6064" w:type="dxa"/>
            <w:noWrap/>
            <w:hideMark/>
          </w:tcPr>
          <w:p w14:paraId="1F7F21AA"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友達と遊びたいから</w:t>
            </w:r>
          </w:p>
        </w:tc>
        <w:tc>
          <w:tcPr>
            <w:tcW w:w="891" w:type="dxa"/>
            <w:noWrap/>
            <w:hideMark/>
          </w:tcPr>
          <w:p w14:paraId="6B3B4355"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0.0%</w:t>
            </w:r>
          </w:p>
        </w:tc>
        <w:tc>
          <w:tcPr>
            <w:tcW w:w="891" w:type="dxa"/>
            <w:noWrap/>
            <w:hideMark/>
          </w:tcPr>
          <w:p w14:paraId="5B930625"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5.0%</w:t>
            </w:r>
          </w:p>
        </w:tc>
        <w:tc>
          <w:tcPr>
            <w:tcW w:w="891" w:type="dxa"/>
            <w:noWrap/>
            <w:hideMark/>
          </w:tcPr>
          <w:p w14:paraId="325F936E"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20.0%</w:t>
            </w:r>
          </w:p>
        </w:tc>
        <w:tc>
          <w:tcPr>
            <w:tcW w:w="891" w:type="dxa"/>
            <w:noWrap/>
            <w:hideMark/>
          </w:tcPr>
          <w:p w14:paraId="17A7C292"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25.0%</w:t>
            </w:r>
          </w:p>
        </w:tc>
      </w:tr>
      <w:tr w:rsidR="00D01CAE" w:rsidRPr="000501F0" w14:paraId="5D2CF04D" w14:textId="77777777" w:rsidTr="00D01CAE">
        <w:trPr>
          <w:trHeight w:val="315"/>
        </w:trPr>
        <w:tc>
          <w:tcPr>
            <w:tcW w:w="6064" w:type="dxa"/>
            <w:noWrap/>
            <w:hideMark/>
          </w:tcPr>
          <w:p w14:paraId="480BFC69"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テレビ、ゲームやスマートフォンの方が楽しいから</w:t>
            </w:r>
          </w:p>
        </w:tc>
        <w:tc>
          <w:tcPr>
            <w:tcW w:w="891" w:type="dxa"/>
            <w:noWrap/>
            <w:hideMark/>
          </w:tcPr>
          <w:p w14:paraId="0EDF3338"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10.0%</w:t>
            </w:r>
          </w:p>
        </w:tc>
        <w:tc>
          <w:tcPr>
            <w:tcW w:w="891" w:type="dxa"/>
            <w:noWrap/>
            <w:hideMark/>
          </w:tcPr>
          <w:p w14:paraId="23BCB47A"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25.0%</w:t>
            </w:r>
          </w:p>
        </w:tc>
        <w:tc>
          <w:tcPr>
            <w:tcW w:w="891" w:type="dxa"/>
            <w:noWrap/>
            <w:hideMark/>
          </w:tcPr>
          <w:p w14:paraId="19646A97"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25.0%</w:t>
            </w:r>
          </w:p>
        </w:tc>
        <w:tc>
          <w:tcPr>
            <w:tcW w:w="891" w:type="dxa"/>
            <w:noWrap/>
            <w:hideMark/>
          </w:tcPr>
          <w:p w14:paraId="3C59D429"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60.0%</w:t>
            </w:r>
          </w:p>
        </w:tc>
      </w:tr>
      <w:tr w:rsidR="00D01CAE" w:rsidRPr="000501F0" w14:paraId="29B93A64" w14:textId="77777777" w:rsidTr="00D01CAE">
        <w:trPr>
          <w:trHeight w:val="315"/>
        </w:trPr>
        <w:tc>
          <w:tcPr>
            <w:tcW w:w="6064" w:type="dxa"/>
            <w:noWrap/>
            <w:hideMark/>
          </w:tcPr>
          <w:p w14:paraId="200B97C9"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本を読むのが好きではないから</w:t>
            </w:r>
          </w:p>
        </w:tc>
        <w:tc>
          <w:tcPr>
            <w:tcW w:w="891" w:type="dxa"/>
            <w:noWrap/>
            <w:hideMark/>
          </w:tcPr>
          <w:p w14:paraId="77CABD61"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20.0%</w:t>
            </w:r>
          </w:p>
        </w:tc>
        <w:tc>
          <w:tcPr>
            <w:tcW w:w="891" w:type="dxa"/>
            <w:noWrap/>
            <w:hideMark/>
          </w:tcPr>
          <w:p w14:paraId="37D01764"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15.0%</w:t>
            </w:r>
          </w:p>
        </w:tc>
        <w:tc>
          <w:tcPr>
            <w:tcW w:w="891" w:type="dxa"/>
            <w:noWrap/>
            <w:hideMark/>
          </w:tcPr>
          <w:p w14:paraId="451E398F"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20.0%</w:t>
            </w:r>
          </w:p>
        </w:tc>
        <w:tc>
          <w:tcPr>
            <w:tcW w:w="891" w:type="dxa"/>
            <w:noWrap/>
            <w:hideMark/>
          </w:tcPr>
          <w:p w14:paraId="339301CF"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55.0%</w:t>
            </w:r>
          </w:p>
        </w:tc>
      </w:tr>
      <w:tr w:rsidR="00D01CAE" w:rsidRPr="000501F0" w14:paraId="551B81D3" w14:textId="77777777" w:rsidTr="00D01CAE">
        <w:trPr>
          <w:trHeight w:val="315"/>
        </w:trPr>
        <w:tc>
          <w:tcPr>
            <w:tcW w:w="6064" w:type="dxa"/>
            <w:noWrap/>
            <w:hideMark/>
          </w:tcPr>
          <w:p w14:paraId="4201E026"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文字を読むのが苦手だから</w:t>
            </w:r>
          </w:p>
        </w:tc>
        <w:tc>
          <w:tcPr>
            <w:tcW w:w="891" w:type="dxa"/>
            <w:noWrap/>
            <w:hideMark/>
          </w:tcPr>
          <w:p w14:paraId="5D00F921"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5.0%</w:t>
            </w:r>
          </w:p>
        </w:tc>
        <w:tc>
          <w:tcPr>
            <w:tcW w:w="891" w:type="dxa"/>
            <w:noWrap/>
            <w:hideMark/>
          </w:tcPr>
          <w:p w14:paraId="09625357"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10.0%</w:t>
            </w:r>
          </w:p>
        </w:tc>
        <w:tc>
          <w:tcPr>
            <w:tcW w:w="891" w:type="dxa"/>
            <w:noWrap/>
            <w:hideMark/>
          </w:tcPr>
          <w:p w14:paraId="1C23D6BF"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10.0%</w:t>
            </w:r>
          </w:p>
        </w:tc>
        <w:tc>
          <w:tcPr>
            <w:tcW w:w="891" w:type="dxa"/>
            <w:noWrap/>
            <w:hideMark/>
          </w:tcPr>
          <w:p w14:paraId="25F22253"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25.0%</w:t>
            </w:r>
          </w:p>
        </w:tc>
      </w:tr>
      <w:tr w:rsidR="00D01CAE" w:rsidRPr="000501F0" w14:paraId="4EC4259E" w14:textId="77777777" w:rsidTr="00D01CAE">
        <w:trPr>
          <w:trHeight w:val="315"/>
        </w:trPr>
        <w:tc>
          <w:tcPr>
            <w:tcW w:w="6064" w:type="dxa"/>
            <w:noWrap/>
            <w:hideMark/>
          </w:tcPr>
          <w:p w14:paraId="1B5053EC"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その他</w:t>
            </w:r>
          </w:p>
        </w:tc>
        <w:tc>
          <w:tcPr>
            <w:tcW w:w="891" w:type="dxa"/>
            <w:noWrap/>
            <w:hideMark/>
          </w:tcPr>
          <w:p w14:paraId="73B03729"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5.0%</w:t>
            </w:r>
          </w:p>
        </w:tc>
        <w:tc>
          <w:tcPr>
            <w:tcW w:w="891" w:type="dxa"/>
            <w:noWrap/>
            <w:hideMark/>
          </w:tcPr>
          <w:p w14:paraId="4A410319"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10.0%</w:t>
            </w:r>
          </w:p>
        </w:tc>
        <w:tc>
          <w:tcPr>
            <w:tcW w:w="891" w:type="dxa"/>
            <w:noWrap/>
            <w:hideMark/>
          </w:tcPr>
          <w:p w14:paraId="3B20C2CE"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5.0%</w:t>
            </w:r>
          </w:p>
        </w:tc>
        <w:tc>
          <w:tcPr>
            <w:tcW w:w="891" w:type="dxa"/>
            <w:noWrap/>
            <w:hideMark/>
          </w:tcPr>
          <w:p w14:paraId="72DE21D0"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20.0%</w:t>
            </w:r>
          </w:p>
        </w:tc>
      </w:tr>
    </w:tbl>
    <w:p w14:paraId="4D2B5616" w14:textId="32ECFFCE" w:rsidR="00715F5F" w:rsidRDefault="00D01CAE" w:rsidP="007D74B8">
      <w:pPr>
        <w:widowControl/>
        <w:jc w:val="left"/>
        <w:rPr>
          <w:rFonts w:ascii="ＭＳ 明朝" w:eastAsia="ＭＳ 明朝" w:hAnsi="ＭＳ 明朝"/>
          <w:sz w:val="22"/>
        </w:rPr>
      </w:pPr>
      <w:r>
        <w:rPr>
          <w:noProof/>
        </w:rPr>
        <w:drawing>
          <wp:inline distT="0" distB="0" distL="0" distR="0" wp14:anchorId="491E62DE" wp14:editId="1EEF9AF8">
            <wp:extent cx="6120130" cy="2076450"/>
            <wp:effectExtent l="0" t="0" r="13970" b="0"/>
            <wp:docPr id="56" name="グラフ 56">
              <a:extLst xmlns:a="http://schemas.openxmlformats.org/drawingml/2006/main">
                <a:ext uri="{FF2B5EF4-FFF2-40B4-BE49-F238E27FC236}">
                  <a16:creationId xmlns:a16="http://schemas.microsoft.com/office/drawing/2014/main" id="{F43D8B63-6129-40D8-8A77-717AB6F65D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A5B0AE7" w14:textId="32EC7E1B" w:rsidR="00715F5F" w:rsidRDefault="00715F5F" w:rsidP="007D74B8">
      <w:pPr>
        <w:widowControl/>
        <w:jc w:val="left"/>
        <w:rPr>
          <w:rFonts w:ascii="ＭＳ 明朝" w:eastAsia="ＭＳ 明朝" w:hAnsi="ＭＳ 明朝"/>
          <w:sz w:val="22"/>
        </w:rPr>
      </w:pPr>
      <w:r>
        <w:rPr>
          <w:rFonts w:ascii="ＭＳ 明朝" w:eastAsia="ＭＳ 明朝" w:hAnsi="ＭＳ 明朝" w:hint="eastAsia"/>
          <w:sz w:val="22"/>
        </w:rPr>
        <w:t>問５</w:t>
      </w:r>
      <w:r w:rsidR="0029648D">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0" w:type="auto"/>
        <w:tblLook w:val="04A0" w:firstRow="1" w:lastRow="0" w:firstColumn="1" w:lastColumn="0" w:noHBand="0" w:noVBand="1"/>
      </w:tblPr>
      <w:tblGrid>
        <w:gridCol w:w="6064"/>
        <w:gridCol w:w="891"/>
        <w:gridCol w:w="891"/>
        <w:gridCol w:w="891"/>
        <w:gridCol w:w="603"/>
        <w:gridCol w:w="288"/>
      </w:tblGrid>
      <w:tr w:rsidR="00F43801" w:rsidRPr="00F43801" w14:paraId="25E40F2F" w14:textId="77777777" w:rsidTr="00F43801">
        <w:trPr>
          <w:gridAfter w:val="1"/>
          <w:wAfter w:w="288" w:type="dxa"/>
          <w:trHeight w:val="315"/>
        </w:trPr>
        <w:tc>
          <w:tcPr>
            <w:tcW w:w="9340" w:type="dxa"/>
            <w:gridSpan w:val="5"/>
            <w:noWrap/>
            <w:hideMark/>
          </w:tcPr>
          <w:p w14:paraId="6245ABFE" w14:textId="77777777" w:rsidR="00F43801" w:rsidRPr="00F43801" w:rsidRDefault="00F43801" w:rsidP="002840D7">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自分的にはちょっと難しい本を読めと言われるから</w:t>
            </w:r>
          </w:p>
        </w:tc>
      </w:tr>
      <w:tr w:rsidR="00F43801" w:rsidRPr="00F43801" w14:paraId="32849ECA" w14:textId="77777777" w:rsidTr="00F43801">
        <w:trPr>
          <w:gridAfter w:val="1"/>
          <w:wAfter w:w="288" w:type="dxa"/>
          <w:trHeight w:val="315"/>
        </w:trPr>
        <w:tc>
          <w:tcPr>
            <w:tcW w:w="9340" w:type="dxa"/>
            <w:gridSpan w:val="5"/>
            <w:noWrap/>
            <w:hideMark/>
          </w:tcPr>
          <w:p w14:paraId="392744BB" w14:textId="77777777" w:rsidR="00F43801" w:rsidRPr="00F43801" w:rsidRDefault="00F43801" w:rsidP="002840D7">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何回も読んだら飽きたから</w:t>
            </w:r>
          </w:p>
        </w:tc>
      </w:tr>
      <w:tr w:rsidR="00F43801" w:rsidRPr="00F43801" w14:paraId="522E8F43" w14:textId="77777777" w:rsidTr="00F43801">
        <w:trPr>
          <w:gridAfter w:val="1"/>
          <w:wAfter w:w="288" w:type="dxa"/>
          <w:trHeight w:val="315"/>
        </w:trPr>
        <w:tc>
          <w:tcPr>
            <w:tcW w:w="9340" w:type="dxa"/>
            <w:gridSpan w:val="5"/>
            <w:noWrap/>
            <w:hideMark/>
          </w:tcPr>
          <w:p w14:paraId="24CC7198" w14:textId="7990789E" w:rsidR="00F43801" w:rsidRPr="00F43801" w:rsidRDefault="00F43801" w:rsidP="002840D7">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すこしめんど</w:t>
            </w:r>
            <w:r w:rsidR="00BB527B">
              <w:rPr>
                <w:rFonts w:ascii="ＭＳ 明朝" w:eastAsia="ＭＳ 明朝" w:hAnsi="ＭＳ 明朝" w:hint="eastAsia"/>
                <w:sz w:val="22"/>
              </w:rPr>
              <w:t>う</w:t>
            </w:r>
            <w:r w:rsidRPr="00F43801">
              <w:rPr>
                <w:rFonts w:ascii="ＭＳ 明朝" w:eastAsia="ＭＳ 明朝" w:hAnsi="ＭＳ 明朝" w:hint="eastAsia"/>
                <w:sz w:val="22"/>
              </w:rPr>
              <w:t>くさいから</w:t>
            </w:r>
          </w:p>
        </w:tc>
      </w:tr>
      <w:tr w:rsidR="0029648D" w:rsidRPr="000501F0" w14:paraId="11045C10" w14:textId="77777777" w:rsidTr="000F3F66">
        <w:trPr>
          <w:trHeight w:val="315"/>
        </w:trPr>
        <w:tc>
          <w:tcPr>
            <w:tcW w:w="6064" w:type="dxa"/>
            <w:noWrap/>
            <w:hideMark/>
          </w:tcPr>
          <w:p w14:paraId="29EFADD5" w14:textId="77777777" w:rsidR="0029648D" w:rsidRPr="005403E2" w:rsidRDefault="0029648D" w:rsidP="000F3F66">
            <w:pPr>
              <w:widowControl/>
              <w:spacing w:line="400" w:lineRule="exact"/>
              <w:jc w:val="left"/>
              <w:rPr>
                <w:rFonts w:ascii="ＭＳ 明朝" w:eastAsia="ＭＳ 明朝" w:hAnsi="ＭＳ 明朝"/>
                <w:spacing w:val="-6"/>
                <w:sz w:val="22"/>
              </w:rPr>
            </w:pPr>
            <w:r w:rsidRPr="005403E2">
              <w:rPr>
                <w:rFonts w:ascii="ＭＳ 明朝" w:eastAsia="ＭＳ 明朝" w:hAnsi="ＭＳ 明朝" w:hint="eastAsia"/>
                <w:spacing w:val="-6"/>
                <w:sz w:val="22"/>
              </w:rPr>
              <w:lastRenderedPageBreak/>
              <w:t>問６　どうしたらもっと本を読みますか？（３つまで選択）</w:t>
            </w:r>
          </w:p>
        </w:tc>
        <w:tc>
          <w:tcPr>
            <w:tcW w:w="891" w:type="dxa"/>
            <w:noWrap/>
            <w:hideMark/>
          </w:tcPr>
          <w:p w14:paraId="6AEC99B8"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４年生</w:t>
            </w:r>
          </w:p>
        </w:tc>
        <w:tc>
          <w:tcPr>
            <w:tcW w:w="891" w:type="dxa"/>
            <w:noWrap/>
            <w:hideMark/>
          </w:tcPr>
          <w:p w14:paraId="11D223C7"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５年生</w:t>
            </w:r>
          </w:p>
        </w:tc>
        <w:tc>
          <w:tcPr>
            <w:tcW w:w="891" w:type="dxa"/>
            <w:noWrap/>
            <w:hideMark/>
          </w:tcPr>
          <w:p w14:paraId="45B34D8D"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６年生</w:t>
            </w:r>
          </w:p>
        </w:tc>
        <w:tc>
          <w:tcPr>
            <w:tcW w:w="891" w:type="dxa"/>
            <w:gridSpan w:val="2"/>
            <w:noWrap/>
            <w:hideMark/>
          </w:tcPr>
          <w:p w14:paraId="0AB30646"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合計</w:t>
            </w:r>
          </w:p>
        </w:tc>
      </w:tr>
      <w:tr w:rsidR="0029648D" w:rsidRPr="000501F0" w14:paraId="4F1C973C" w14:textId="77777777" w:rsidTr="000F3F66">
        <w:trPr>
          <w:trHeight w:val="315"/>
        </w:trPr>
        <w:tc>
          <w:tcPr>
            <w:tcW w:w="6064" w:type="dxa"/>
            <w:noWrap/>
            <w:hideMark/>
          </w:tcPr>
          <w:p w14:paraId="6F4C80DD"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学校での読書の時間を増やす</w:t>
            </w:r>
          </w:p>
        </w:tc>
        <w:tc>
          <w:tcPr>
            <w:tcW w:w="891" w:type="dxa"/>
            <w:noWrap/>
            <w:hideMark/>
          </w:tcPr>
          <w:p w14:paraId="64F8A12F"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23.2%</w:t>
            </w:r>
          </w:p>
        </w:tc>
        <w:tc>
          <w:tcPr>
            <w:tcW w:w="891" w:type="dxa"/>
            <w:noWrap/>
            <w:hideMark/>
          </w:tcPr>
          <w:p w14:paraId="314C6E81"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18.3%</w:t>
            </w:r>
          </w:p>
        </w:tc>
        <w:tc>
          <w:tcPr>
            <w:tcW w:w="891" w:type="dxa"/>
            <w:noWrap/>
            <w:hideMark/>
          </w:tcPr>
          <w:p w14:paraId="5C3809F4"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15.2%</w:t>
            </w:r>
          </w:p>
        </w:tc>
        <w:tc>
          <w:tcPr>
            <w:tcW w:w="891" w:type="dxa"/>
            <w:gridSpan w:val="2"/>
            <w:noWrap/>
            <w:hideMark/>
          </w:tcPr>
          <w:p w14:paraId="6CE2AD3B"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56.7%</w:t>
            </w:r>
          </w:p>
        </w:tc>
      </w:tr>
      <w:tr w:rsidR="0029648D" w:rsidRPr="000501F0" w14:paraId="615943CD" w14:textId="77777777" w:rsidTr="000F3F66">
        <w:trPr>
          <w:trHeight w:val="315"/>
        </w:trPr>
        <w:tc>
          <w:tcPr>
            <w:tcW w:w="6064" w:type="dxa"/>
            <w:noWrap/>
            <w:hideMark/>
          </w:tcPr>
          <w:p w14:paraId="16E2BABB"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家での読書の時間を増やす</w:t>
            </w:r>
          </w:p>
        </w:tc>
        <w:tc>
          <w:tcPr>
            <w:tcW w:w="891" w:type="dxa"/>
            <w:noWrap/>
            <w:hideMark/>
          </w:tcPr>
          <w:p w14:paraId="13225AEC"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20.7%</w:t>
            </w:r>
          </w:p>
        </w:tc>
        <w:tc>
          <w:tcPr>
            <w:tcW w:w="891" w:type="dxa"/>
            <w:noWrap/>
            <w:hideMark/>
          </w:tcPr>
          <w:p w14:paraId="2806D20C"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15.2%</w:t>
            </w:r>
          </w:p>
        </w:tc>
        <w:tc>
          <w:tcPr>
            <w:tcW w:w="891" w:type="dxa"/>
            <w:noWrap/>
            <w:hideMark/>
          </w:tcPr>
          <w:p w14:paraId="28B4E6AF"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7.9%</w:t>
            </w:r>
          </w:p>
        </w:tc>
        <w:tc>
          <w:tcPr>
            <w:tcW w:w="891" w:type="dxa"/>
            <w:gridSpan w:val="2"/>
            <w:noWrap/>
            <w:hideMark/>
          </w:tcPr>
          <w:p w14:paraId="3F0296A0"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43.9%</w:t>
            </w:r>
          </w:p>
        </w:tc>
      </w:tr>
      <w:tr w:rsidR="0029648D" w:rsidRPr="000501F0" w14:paraId="4B25DC2D" w14:textId="77777777" w:rsidTr="000F3F66">
        <w:trPr>
          <w:trHeight w:val="315"/>
        </w:trPr>
        <w:tc>
          <w:tcPr>
            <w:tcW w:w="6064" w:type="dxa"/>
            <w:noWrap/>
            <w:hideMark/>
          </w:tcPr>
          <w:p w14:paraId="388AFAD8"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テレビ、ゲームやスマートフォンの時間を減らす</w:t>
            </w:r>
          </w:p>
        </w:tc>
        <w:tc>
          <w:tcPr>
            <w:tcW w:w="891" w:type="dxa"/>
            <w:noWrap/>
            <w:hideMark/>
          </w:tcPr>
          <w:p w14:paraId="46C61579"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11.6%</w:t>
            </w:r>
          </w:p>
        </w:tc>
        <w:tc>
          <w:tcPr>
            <w:tcW w:w="891" w:type="dxa"/>
            <w:noWrap/>
            <w:hideMark/>
          </w:tcPr>
          <w:p w14:paraId="3832971A"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11.0%</w:t>
            </w:r>
          </w:p>
        </w:tc>
        <w:tc>
          <w:tcPr>
            <w:tcW w:w="891" w:type="dxa"/>
            <w:noWrap/>
            <w:hideMark/>
          </w:tcPr>
          <w:p w14:paraId="07DB999D"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11.6%</w:t>
            </w:r>
          </w:p>
        </w:tc>
        <w:tc>
          <w:tcPr>
            <w:tcW w:w="891" w:type="dxa"/>
            <w:gridSpan w:val="2"/>
            <w:noWrap/>
            <w:hideMark/>
          </w:tcPr>
          <w:p w14:paraId="0EA0D55C"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34.1%</w:t>
            </w:r>
          </w:p>
        </w:tc>
      </w:tr>
      <w:tr w:rsidR="0029648D" w:rsidRPr="000501F0" w14:paraId="36B7BA0C" w14:textId="77777777" w:rsidTr="000F3F66">
        <w:trPr>
          <w:trHeight w:val="315"/>
        </w:trPr>
        <w:tc>
          <w:tcPr>
            <w:tcW w:w="6064" w:type="dxa"/>
            <w:noWrap/>
            <w:hideMark/>
          </w:tcPr>
          <w:p w14:paraId="067C7534"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学校の図書室に読みたい本を増やしてもらう</w:t>
            </w:r>
          </w:p>
        </w:tc>
        <w:tc>
          <w:tcPr>
            <w:tcW w:w="891" w:type="dxa"/>
            <w:noWrap/>
            <w:hideMark/>
          </w:tcPr>
          <w:p w14:paraId="6FA910F9"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21.3%</w:t>
            </w:r>
          </w:p>
        </w:tc>
        <w:tc>
          <w:tcPr>
            <w:tcW w:w="891" w:type="dxa"/>
            <w:noWrap/>
            <w:hideMark/>
          </w:tcPr>
          <w:p w14:paraId="43FD0C6E"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17.1%</w:t>
            </w:r>
          </w:p>
        </w:tc>
        <w:tc>
          <w:tcPr>
            <w:tcW w:w="891" w:type="dxa"/>
            <w:noWrap/>
            <w:hideMark/>
          </w:tcPr>
          <w:p w14:paraId="5DD2A80F"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14.6%</w:t>
            </w:r>
          </w:p>
        </w:tc>
        <w:tc>
          <w:tcPr>
            <w:tcW w:w="891" w:type="dxa"/>
            <w:gridSpan w:val="2"/>
            <w:noWrap/>
            <w:hideMark/>
          </w:tcPr>
          <w:p w14:paraId="758627F4"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53.0%</w:t>
            </w:r>
          </w:p>
        </w:tc>
      </w:tr>
      <w:tr w:rsidR="0029648D" w:rsidRPr="000501F0" w14:paraId="3056896E" w14:textId="77777777" w:rsidTr="000F3F66">
        <w:trPr>
          <w:trHeight w:val="315"/>
        </w:trPr>
        <w:tc>
          <w:tcPr>
            <w:tcW w:w="6064" w:type="dxa"/>
            <w:noWrap/>
            <w:hideMark/>
          </w:tcPr>
          <w:p w14:paraId="41692252"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津南町の公民館図書室に読みたい本を増やしてもらう</w:t>
            </w:r>
          </w:p>
        </w:tc>
        <w:tc>
          <w:tcPr>
            <w:tcW w:w="891" w:type="dxa"/>
            <w:noWrap/>
            <w:hideMark/>
          </w:tcPr>
          <w:p w14:paraId="795673F6"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5.5%</w:t>
            </w:r>
          </w:p>
        </w:tc>
        <w:tc>
          <w:tcPr>
            <w:tcW w:w="891" w:type="dxa"/>
            <w:noWrap/>
            <w:hideMark/>
          </w:tcPr>
          <w:p w14:paraId="04AB8BD9"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7.3%</w:t>
            </w:r>
          </w:p>
        </w:tc>
        <w:tc>
          <w:tcPr>
            <w:tcW w:w="891" w:type="dxa"/>
            <w:noWrap/>
            <w:hideMark/>
          </w:tcPr>
          <w:p w14:paraId="4420B177"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6.1%</w:t>
            </w:r>
          </w:p>
        </w:tc>
        <w:tc>
          <w:tcPr>
            <w:tcW w:w="891" w:type="dxa"/>
            <w:gridSpan w:val="2"/>
            <w:noWrap/>
            <w:hideMark/>
          </w:tcPr>
          <w:p w14:paraId="3544ED76"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18.9%</w:t>
            </w:r>
          </w:p>
        </w:tc>
      </w:tr>
      <w:tr w:rsidR="0029648D" w:rsidRPr="000501F0" w14:paraId="7EE2AD4F" w14:textId="77777777" w:rsidTr="000F3F66">
        <w:trPr>
          <w:trHeight w:val="315"/>
        </w:trPr>
        <w:tc>
          <w:tcPr>
            <w:tcW w:w="6064" w:type="dxa"/>
            <w:noWrap/>
            <w:hideMark/>
          </w:tcPr>
          <w:p w14:paraId="02E31855"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その他</w:t>
            </w:r>
          </w:p>
        </w:tc>
        <w:tc>
          <w:tcPr>
            <w:tcW w:w="891" w:type="dxa"/>
            <w:noWrap/>
            <w:hideMark/>
          </w:tcPr>
          <w:p w14:paraId="5D292069"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1.2%</w:t>
            </w:r>
          </w:p>
        </w:tc>
        <w:tc>
          <w:tcPr>
            <w:tcW w:w="891" w:type="dxa"/>
            <w:noWrap/>
            <w:hideMark/>
          </w:tcPr>
          <w:p w14:paraId="0DCD4A72"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3.7%</w:t>
            </w:r>
          </w:p>
        </w:tc>
        <w:tc>
          <w:tcPr>
            <w:tcW w:w="891" w:type="dxa"/>
            <w:noWrap/>
            <w:hideMark/>
          </w:tcPr>
          <w:p w14:paraId="17ADA9EB"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1.2%</w:t>
            </w:r>
          </w:p>
        </w:tc>
        <w:tc>
          <w:tcPr>
            <w:tcW w:w="891" w:type="dxa"/>
            <w:gridSpan w:val="2"/>
            <w:noWrap/>
            <w:hideMark/>
          </w:tcPr>
          <w:p w14:paraId="7C5C602E" w14:textId="77777777" w:rsidR="0029648D" w:rsidRPr="000501F0" w:rsidRDefault="0029648D"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6.1%</w:t>
            </w:r>
          </w:p>
        </w:tc>
      </w:tr>
    </w:tbl>
    <w:p w14:paraId="7E90A67C" w14:textId="0EE0C297" w:rsidR="00F43801" w:rsidRDefault="00D01CAE" w:rsidP="007D74B8">
      <w:pPr>
        <w:widowControl/>
        <w:jc w:val="left"/>
        <w:rPr>
          <w:rFonts w:ascii="ＭＳ 明朝" w:eastAsia="ＭＳ 明朝" w:hAnsi="ＭＳ 明朝"/>
          <w:sz w:val="22"/>
        </w:rPr>
      </w:pPr>
      <w:r>
        <w:rPr>
          <w:noProof/>
        </w:rPr>
        <w:drawing>
          <wp:inline distT="0" distB="0" distL="0" distR="0" wp14:anchorId="5F95C32A" wp14:editId="042E678A">
            <wp:extent cx="6120130" cy="2009775"/>
            <wp:effectExtent l="0" t="0" r="13970" b="9525"/>
            <wp:docPr id="57" name="グラフ 57">
              <a:extLst xmlns:a="http://schemas.openxmlformats.org/drawingml/2006/main">
                <a:ext uri="{FF2B5EF4-FFF2-40B4-BE49-F238E27FC236}">
                  <a16:creationId xmlns:a16="http://schemas.microsoft.com/office/drawing/2014/main" id="{A4409424-1821-4930-A516-9B4A7177E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5B806B2" w14:textId="28769056" w:rsidR="00F43801" w:rsidRDefault="00F43801" w:rsidP="007D74B8">
      <w:pPr>
        <w:widowControl/>
        <w:jc w:val="left"/>
        <w:rPr>
          <w:rFonts w:ascii="ＭＳ 明朝" w:eastAsia="ＭＳ 明朝" w:hAnsi="ＭＳ 明朝"/>
          <w:sz w:val="22"/>
        </w:rPr>
      </w:pPr>
      <w:r>
        <w:rPr>
          <w:rFonts w:ascii="ＭＳ 明朝" w:eastAsia="ＭＳ 明朝" w:hAnsi="ＭＳ 明朝" w:hint="eastAsia"/>
          <w:sz w:val="22"/>
        </w:rPr>
        <w:t>問６</w:t>
      </w:r>
      <w:r w:rsidR="005403E2">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9918" w:type="dxa"/>
        <w:tblLook w:val="04A0" w:firstRow="1" w:lastRow="0" w:firstColumn="1" w:lastColumn="0" w:noHBand="0" w:noVBand="1"/>
      </w:tblPr>
      <w:tblGrid>
        <w:gridCol w:w="5240"/>
        <w:gridCol w:w="4678"/>
      </w:tblGrid>
      <w:tr w:rsidR="005D43A8" w:rsidRPr="00F43801" w14:paraId="7A4AE3B1" w14:textId="43E75E5D" w:rsidTr="005D43A8">
        <w:trPr>
          <w:trHeight w:val="315"/>
        </w:trPr>
        <w:tc>
          <w:tcPr>
            <w:tcW w:w="5240" w:type="dxa"/>
            <w:noWrap/>
            <w:hideMark/>
          </w:tcPr>
          <w:p w14:paraId="1623E668"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おも白い本があると、読む</w:t>
            </w:r>
          </w:p>
        </w:tc>
        <w:tc>
          <w:tcPr>
            <w:tcW w:w="4678" w:type="dxa"/>
          </w:tcPr>
          <w:p w14:paraId="1E1BFF36" w14:textId="10DC047F"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興味のある本を見つける</w:t>
            </w:r>
          </w:p>
        </w:tc>
      </w:tr>
      <w:tr w:rsidR="005D43A8" w:rsidRPr="00F43801" w14:paraId="0169F38C" w14:textId="331A83E6" w:rsidTr="005D43A8">
        <w:trPr>
          <w:trHeight w:val="315"/>
        </w:trPr>
        <w:tc>
          <w:tcPr>
            <w:tcW w:w="5240" w:type="dxa"/>
            <w:noWrap/>
            <w:hideMark/>
          </w:tcPr>
          <w:p w14:paraId="260DFB2F"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マンガやアニメの本をふやしてほしい。</w:t>
            </w:r>
          </w:p>
        </w:tc>
        <w:tc>
          <w:tcPr>
            <w:tcW w:w="4678" w:type="dxa"/>
          </w:tcPr>
          <w:p w14:paraId="1B42DAC2" w14:textId="63A5238C"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普通に読む</w:t>
            </w:r>
          </w:p>
        </w:tc>
      </w:tr>
      <w:tr w:rsidR="005D43A8" w:rsidRPr="00F43801" w14:paraId="199540D6" w14:textId="6ECF13E6" w:rsidTr="005D43A8">
        <w:trPr>
          <w:trHeight w:val="315"/>
        </w:trPr>
        <w:tc>
          <w:tcPr>
            <w:tcW w:w="5240" w:type="dxa"/>
            <w:noWrap/>
            <w:hideMark/>
          </w:tcPr>
          <w:p w14:paraId="58B1018C"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本を買って家で読む。</w:t>
            </w:r>
          </w:p>
        </w:tc>
        <w:tc>
          <w:tcPr>
            <w:tcW w:w="4678" w:type="dxa"/>
          </w:tcPr>
          <w:p w14:paraId="193B4D14" w14:textId="5151A08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おすすめの本を教えてもらう</w:t>
            </w:r>
          </w:p>
        </w:tc>
      </w:tr>
      <w:tr w:rsidR="005D43A8" w:rsidRPr="00F43801" w14:paraId="2A7E138C" w14:textId="1308A8BF" w:rsidTr="005D43A8">
        <w:trPr>
          <w:trHeight w:val="315"/>
        </w:trPr>
        <w:tc>
          <w:tcPr>
            <w:tcW w:w="5240" w:type="dxa"/>
            <w:noWrap/>
            <w:hideMark/>
          </w:tcPr>
          <w:p w14:paraId="0DE5230B"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学校でみんなが楽しめるような本を置いてほしい</w:t>
            </w:r>
          </w:p>
        </w:tc>
        <w:tc>
          <w:tcPr>
            <w:tcW w:w="4678" w:type="dxa"/>
          </w:tcPr>
          <w:p w14:paraId="4E3E6EDE" w14:textId="43883FBF"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本の面白さを伝える</w:t>
            </w:r>
          </w:p>
        </w:tc>
      </w:tr>
      <w:tr w:rsidR="005D43A8" w:rsidRPr="00F43801" w14:paraId="1586C666" w14:textId="4C301F6D" w:rsidTr="005D43A8">
        <w:trPr>
          <w:trHeight w:val="315"/>
        </w:trPr>
        <w:tc>
          <w:tcPr>
            <w:tcW w:w="5240" w:type="dxa"/>
            <w:noWrap/>
            <w:hideMark/>
          </w:tcPr>
          <w:p w14:paraId="41C09E54"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マンガもいいかもしれない</w:t>
            </w:r>
          </w:p>
        </w:tc>
        <w:tc>
          <w:tcPr>
            <w:tcW w:w="4678" w:type="dxa"/>
          </w:tcPr>
          <w:p w14:paraId="6D327E33" w14:textId="5D026105"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ちょっとでもいいから時間を確保してみる。</w:t>
            </w:r>
          </w:p>
        </w:tc>
      </w:tr>
    </w:tbl>
    <w:p w14:paraId="2D339F1E" w14:textId="3D4EA065" w:rsidR="0029648D" w:rsidRDefault="0029648D" w:rsidP="0029648D">
      <w:pPr>
        <w:widowControl/>
        <w:spacing w:line="240" w:lineRule="exact"/>
        <w:jc w:val="left"/>
        <w:rPr>
          <w:rFonts w:ascii="ＭＳ 明朝" w:eastAsia="ＭＳ 明朝" w:hAnsi="ＭＳ 明朝"/>
          <w:sz w:val="22"/>
        </w:rPr>
      </w:pPr>
    </w:p>
    <w:tbl>
      <w:tblPr>
        <w:tblStyle w:val="af"/>
        <w:tblW w:w="0" w:type="auto"/>
        <w:tblLook w:val="04A0" w:firstRow="1" w:lastRow="0" w:firstColumn="1" w:lastColumn="0" w:noHBand="0" w:noVBand="1"/>
      </w:tblPr>
      <w:tblGrid>
        <w:gridCol w:w="6064"/>
        <w:gridCol w:w="891"/>
        <w:gridCol w:w="891"/>
        <w:gridCol w:w="891"/>
        <w:gridCol w:w="891"/>
      </w:tblGrid>
      <w:tr w:rsidR="00D01CAE" w:rsidRPr="000501F0" w14:paraId="3E4A5867" w14:textId="77777777" w:rsidTr="00D01CAE">
        <w:trPr>
          <w:trHeight w:val="315"/>
        </w:trPr>
        <w:tc>
          <w:tcPr>
            <w:tcW w:w="6064" w:type="dxa"/>
            <w:noWrap/>
            <w:hideMark/>
          </w:tcPr>
          <w:p w14:paraId="32EA6486"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問７　学校の図書室にどれくらい行きますか？</w:t>
            </w:r>
          </w:p>
        </w:tc>
        <w:tc>
          <w:tcPr>
            <w:tcW w:w="891" w:type="dxa"/>
            <w:noWrap/>
            <w:hideMark/>
          </w:tcPr>
          <w:p w14:paraId="651F2CA3"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４年生</w:t>
            </w:r>
          </w:p>
        </w:tc>
        <w:tc>
          <w:tcPr>
            <w:tcW w:w="891" w:type="dxa"/>
            <w:noWrap/>
            <w:hideMark/>
          </w:tcPr>
          <w:p w14:paraId="78005FC0"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５年生</w:t>
            </w:r>
          </w:p>
        </w:tc>
        <w:tc>
          <w:tcPr>
            <w:tcW w:w="891" w:type="dxa"/>
            <w:noWrap/>
            <w:hideMark/>
          </w:tcPr>
          <w:p w14:paraId="4166303A"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６年生</w:t>
            </w:r>
          </w:p>
        </w:tc>
        <w:tc>
          <w:tcPr>
            <w:tcW w:w="891" w:type="dxa"/>
            <w:noWrap/>
            <w:hideMark/>
          </w:tcPr>
          <w:p w14:paraId="0854F512"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合計</w:t>
            </w:r>
          </w:p>
        </w:tc>
      </w:tr>
      <w:tr w:rsidR="00D01CAE" w:rsidRPr="000501F0" w14:paraId="290FF985" w14:textId="77777777" w:rsidTr="00D01CAE">
        <w:trPr>
          <w:trHeight w:val="315"/>
        </w:trPr>
        <w:tc>
          <w:tcPr>
            <w:tcW w:w="6064" w:type="dxa"/>
            <w:noWrap/>
            <w:hideMark/>
          </w:tcPr>
          <w:p w14:paraId="452E4F58"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週に１回くらい</w:t>
            </w:r>
          </w:p>
        </w:tc>
        <w:tc>
          <w:tcPr>
            <w:tcW w:w="891" w:type="dxa"/>
            <w:noWrap/>
            <w:hideMark/>
          </w:tcPr>
          <w:p w14:paraId="1CA6BA56"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7.3%</w:t>
            </w:r>
          </w:p>
        </w:tc>
        <w:tc>
          <w:tcPr>
            <w:tcW w:w="891" w:type="dxa"/>
            <w:noWrap/>
            <w:hideMark/>
          </w:tcPr>
          <w:p w14:paraId="43474724"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6.1%</w:t>
            </w:r>
          </w:p>
        </w:tc>
        <w:tc>
          <w:tcPr>
            <w:tcW w:w="891" w:type="dxa"/>
            <w:noWrap/>
            <w:hideMark/>
          </w:tcPr>
          <w:p w14:paraId="2080F803"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3.0%</w:t>
            </w:r>
          </w:p>
        </w:tc>
        <w:tc>
          <w:tcPr>
            <w:tcW w:w="891" w:type="dxa"/>
            <w:noWrap/>
            <w:hideMark/>
          </w:tcPr>
          <w:p w14:paraId="0EB74CF5"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16.5%</w:t>
            </w:r>
          </w:p>
        </w:tc>
      </w:tr>
      <w:tr w:rsidR="00D01CAE" w:rsidRPr="000501F0" w14:paraId="6888BF89" w14:textId="77777777" w:rsidTr="00D01CAE">
        <w:trPr>
          <w:trHeight w:val="315"/>
        </w:trPr>
        <w:tc>
          <w:tcPr>
            <w:tcW w:w="6064" w:type="dxa"/>
            <w:noWrap/>
            <w:hideMark/>
          </w:tcPr>
          <w:p w14:paraId="64E424BA"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週に２～３回くらい</w:t>
            </w:r>
          </w:p>
        </w:tc>
        <w:tc>
          <w:tcPr>
            <w:tcW w:w="891" w:type="dxa"/>
            <w:noWrap/>
            <w:hideMark/>
          </w:tcPr>
          <w:p w14:paraId="1F61E35E"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11.0%</w:t>
            </w:r>
          </w:p>
        </w:tc>
        <w:tc>
          <w:tcPr>
            <w:tcW w:w="891" w:type="dxa"/>
            <w:noWrap/>
            <w:hideMark/>
          </w:tcPr>
          <w:p w14:paraId="095C40ED"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1.2%</w:t>
            </w:r>
          </w:p>
        </w:tc>
        <w:tc>
          <w:tcPr>
            <w:tcW w:w="891" w:type="dxa"/>
            <w:noWrap/>
            <w:hideMark/>
          </w:tcPr>
          <w:p w14:paraId="33338B48"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5.5%</w:t>
            </w:r>
          </w:p>
        </w:tc>
        <w:tc>
          <w:tcPr>
            <w:tcW w:w="891" w:type="dxa"/>
            <w:noWrap/>
            <w:hideMark/>
          </w:tcPr>
          <w:p w14:paraId="5B73120F"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17.7%</w:t>
            </w:r>
          </w:p>
        </w:tc>
      </w:tr>
      <w:tr w:rsidR="00D01CAE" w:rsidRPr="000501F0" w14:paraId="631E7E97" w14:textId="77777777" w:rsidTr="00D01CAE">
        <w:trPr>
          <w:trHeight w:val="315"/>
        </w:trPr>
        <w:tc>
          <w:tcPr>
            <w:tcW w:w="6064" w:type="dxa"/>
            <w:noWrap/>
            <w:hideMark/>
          </w:tcPr>
          <w:p w14:paraId="6128CECC"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ほとんど毎日</w:t>
            </w:r>
          </w:p>
        </w:tc>
        <w:tc>
          <w:tcPr>
            <w:tcW w:w="891" w:type="dxa"/>
            <w:noWrap/>
            <w:hideMark/>
          </w:tcPr>
          <w:p w14:paraId="759254C1"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0.6%</w:t>
            </w:r>
          </w:p>
        </w:tc>
        <w:tc>
          <w:tcPr>
            <w:tcW w:w="891" w:type="dxa"/>
            <w:noWrap/>
            <w:hideMark/>
          </w:tcPr>
          <w:p w14:paraId="09CA587E"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0.6%</w:t>
            </w:r>
          </w:p>
        </w:tc>
        <w:tc>
          <w:tcPr>
            <w:tcW w:w="891" w:type="dxa"/>
            <w:noWrap/>
            <w:hideMark/>
          </w:tcPr>
          <w:p w14:paraId="32B18E4D"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0.6%</w:t>
            </w:r>
          </w:p>
        </w:tc>
        <w:tc>
          <w:tcPr>
            <w:tcW w:w="891" w:type="dxa"/>
            <w:noWrap/>
            <w:hideMark/>
          </w:tcPr>
          <w:p w14:paraId="60ACE01C"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1.8%</w:t>
            </w:r>
          </w:p>
        </w:tc>
      </w:tr>
      <w:tr w:rsidR="00D01CAE" w:rsidRPr="000501F0" w14:paraId="4F372AFE" w14:textId="77777777" w:rsidTr="00D01CAE">
        <w:trPr>
          <w:trHeight w:val="315"/>
        </w:trPr>
        <w:tc>
          <w:tcPr>
            <w:tcW w:w="6064" w:type="dxa"/>
            <w:noWrap/>
            <w:hideMark/>
          </w:tcPr>
          <w:p w14:paraId="23EB60B1"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あまり行かない</w:t>
            </w:r>
          </w:p>
        </w:tc>
        <w:tc>
          <w:tcPr>
            <w:tcW w:w="891" w:type="dxa"/>
            <w:noWrap/>
            <w:hideMark/>
          </w:tcPr>
          <w:p w14:paraId="17E9271E"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15.9%</w:t>
            </w:r>
          </w:p>
        </w:tc>
        <w:tc>
          <w:tcPr>
            <w:tcW w:w="891" w:type="dxa"/>
            <w:noWrap/>
            <w:hideMark/>
          </w:tcPr>
          <w:p w14:paraId="668E61F1"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19.5%</w:t>
            </w:r>
          </w:p>
        </w:tc>
        <w:tc>
          <w:tcPr>
            <w:tcW w:w="891" w:type="dxa"/>
            <w:noWrap/>
            <w:hideMark/>
          </w:tcPr>
          <w:p w14:paraId="7F5055A8"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14.0%</w:t>
            </w:r>
          </w:p>
        </w:tc>
        <w:tc>
          <w:tcPr>
            <w:tcW w:w="891" w:type="dxa"/>
            <w:noWrap/>
            <w:hideMark/>
          </w:tcPr>
          <w:p w14:paraId="47F2F894"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49.4%</w:t>
            </w:r>
          </w:p>
        </w:tc>
      </w:tr>
      <w:tr w:rsidR="00D01CAE" w:rsidRPr="000501F0" w14:paraId="35BC25DC" w14:textId="77777777" w:rsidTr="00D01CAE">
        <w:trPr>
          <w:trHeight w:val="315"/>
        </w:trPr>
        <w:tc>
          <w:tcPr>
            <w:tcW w:w="6064" w:type="dxa"/>
            <w:noWrap/>
            <w:hideMark/>
          </w:tcPr>
          <w:p w14:paraId="12793B53"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まったく行かない</w:t>
            </w:r>
          </w:p>
        </w:tc>
        <w:tc>
          <w:tcPr>
            <w:tcW w:w="891" w:type="dxa"/>
            <w:noWrap/>
            <w:hideMark/>
          </w:tcPr>
          <w:p w14:paraId="4FE5ABF4"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3.0%</w:t>
            </w:r>
          </w:p>
        </w:tc>
        <w:tc>
          <w:tcPr>
            <w:tcW w:w="891" w:type="dxa"/>
            <w:noWrap/>
            <w:hideMark/>
          </w:tcPr>
          <w:p w14:paraId="39029073"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6.1%</w:t>
            </w:r>
          </w:p>
        </w:tc>
        <w:tc>
          <w:tcPr>
            <w:tcW w:w="891" w:type="dxa"/>
            <w:noWrap/>
            <w:hideMark/>
          </w:tcPr>
          <w:p w14:paraId="326C5954"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5.5%</w:t>
            </w:r>
          </w:p>
        </w:tc>
        <w:tc>
          <w:tcPr>
            <w:tcW w:w="891" w:type="dxa"/>
            <w:noWrap/>
            <w:hideMark/>
          </w:tcPr>
          <w:p w14:paraId="01ABC549"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14.6%</w:t>
            </w:r>
          </w:p>
        </w:tc>
      </w:tr>
    </w:tbl>
    <w:p w14:paraId="7268A0B6" w14:textId="558A55FD" w:rsidR="00D01CAE" w:rsidRDefault="00D01CAE" w:rsidP="007D74B8">
      <w:pPr>
        <w:widowControl/>
        <w:jc w:val="left"/>
        <w:rPr>
          <w:rFonts w:ascii="ＭＳ 明朝" w:eastAsia="ＭＳ 明朝" w:hAnsi="ＭＳ 明朝"/>
          <w:sz w:val="22"/>
        </w:rPr>
      </w:pPr>
      <w:r>
        <w:rPr>
          <w:noProof/>
        </w:rPr>
        <w:drawing>
          <wp:inline distT="0" distB="0" distL="0" distR="0" wp14:anchorId="3711BB3B" wp14:editId="36794D7C">
            <wp:extent cx="6120130" cy="1828800"/>
            <wp:effectExtent l="0" t="0" r="13970" b="0"/>
            <wp:docPr id="58" name="グラフ 58">
              <a:extLst xmlns:a="http://schemas.openxmlformats.org/drawingml/2006/main">
                <a:ext uri="{FF2B5EF4-FFF2-40B4-BE49-F238E27FC236}">
                  <a16:creationId xmlns:a16="http://schemas.microsoft.com/office/drawing/2014/main" id="{3D4B39A1-C286-4CD4-AAAE-39225239E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Style w:val="af"/>
        <w:tblW w:w="0" w:type="auto"/>
        <w:tblLook w:val="04A0" w:firstRow="1" w:lastRow="0" w:firstColumn="1" w:lastColumn="0" w:noHBand="0" w:noVBand="1"/>
      </w:tblPr>
      <w:tblGrid>
        <w:gridCol w:w="6064"/>
        <w:gridCol w:w="891"/>
        <w:gridCol w:w="891"/>
        <w:gridCol w:w="891"/>
        <w:gridCol w:w="891"/>
      </w:tblGrid>
      <w:tr w:rsidR="00D01CAE" w:rsidRPr="000501F0" w14:paraId="46645BB8" w14:textId="77777777" w:rsidTr="00D01CAE">
        <w:trPr>
          <w:trHeight w:val="315"/>
        </w:trPr>
        <w:tc>
          <w:tcPr>
            <w:tcW w:w="6064" w:type="dxa"/>
            <w:noWrap/>
            <w:hideMark/>
          </w:tcPr>
          <w:p w14:paraId="16CB82DA" w14:textId="53CF47DF" w:rsidR="00D01CAE" w:rsidRPr="005403E2" w:rsidRDefault="00D01CAE" w:rsidP="00BA2701">
            <w:pPr>
              <w:widowControl/>
              <w:spacing w:line="400" w:lineRule="exact"/>
              <w:jc w:val="left"/>
              <w:rPr>
                <w:rFonts w:ascii="ＭＳ 明朝" w:eastAsia="ＭＳ 明朝" w:hAnsi="ＭＳ 明朝"/>
                <w:spacing w:val="-6"/>
                <w:sz w:val="22"/>
              </w:rPr>
            </w:pPr>
            <w:r w:rsidRPr="005403E2">
              <w:rPr>
                <w:rFonts w:ascii="ＭＳ 明朝" w:eastAsia="ＭＳ 明朝" w:hAnsi="ＭＳ 明朝" w:hint="eastAsia"/>
                <w:spacing w:val="-6"/>
                <w:sz w:val="22"/>
              </w:rPr>
              <w:lastRenderedPageBreak/>
              <w:t>問８　学校の図書室に行く理由は何ですか？</w:t>
            </w:r>
            <w:r w:rsidR="005403E2" w:rsidRPr="005403E2">
              <w:rPr>
                <w:rFonts w:ascii="ＭＳ 明朝" w:eastAsia="ＭＳ 明朝" w:hAnsi="ＭＳ 明朝" w:hint="eastAsia"/>
                <w:spacing w:val="-6"/>
                <w:sz w:val="22"/>
              </w:rPr>
              <w:t>（３つまで選択）</w:t>
            </w:r>
          </w:p>
        </w:tc>
        <w:tc>
          <w:tcPr>
            <w:tcW w:w="891" w:type="dxa"/>
            <w:noWrap/>
            <w:hideMark/>
          </w:tcPr>
          <w:p w14:paraId="18679454"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４年生</w:t>
            </w:r>
          </w:p>
        </w:tc>
        <w:tc>
          <w:tcPr>
            <w:tcW w:w="891" w:type="dxa"/>
            <w:noWrap/>
            <w:hideMark/>
          </w:tcPr>
          <w:p w14:paraId="58B217A8"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５年生</w:t>
            </w:r>
          </w:p>
        </w:tc>
        <w:tc>
          <w:tcPr>
            <w:tcW w:w="891" w:type="dxa"/>
            <w:noWrap/>
            <w:hideMark/>
          </w:tcPr>
          <w:p w14:paraId="43426A43"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６年生</w:t>
            </w:r>
          </w:p>
        </w:tc>
        <w:tc>
          <w:tcPr>
            <w:tcW w:w="891" w:type="dxa"/>
            <w:noWrap/>
            <w:hideMark/>
          </w:tcPr>
          <w:p w14:paraId="65F36B32"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合計</w:t>
            </w:r>
          </w:p>
        </w:tc>
      </w:tr>
      <w:tr w:rsidR="00D01CAE" w:rsidRPr="000501F0" w14:paraId="6D8A0306" w14:textId="77777777" w:rsidTr="00D01CAE">
        <w:trPr>
          <w:trHeight w:val="315"/>
        </w:trPr>
        <w:tc>
          <w:tcPr>
            <w:tcW w:w="6064" w:type="dxa"/>
            <w:noWrap/>
            <w:hideMark/>
          </w:tcPr>
          <w:p w14:paraId="131F73AB"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本を借りるため</w:t>
            </w:r>
          </w:p>
        </w:tc>
        <w:tc>
          <w:tcPr>
            <w:tcW w:w="891" w:type="dxa"/>
            <w:noWrap/>
            <w:hideMark/>
          </w:tcPr>
          <w:p w14:paraId="38A52816"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23.7%</w:t>
            </w:r>
          </w:p>
        </w:tc>
        <w:tc>
          <w:tcPr>
            <w:tcW w:w="891" w:type="dxa"/>
            <w:noWrap/>
            <w:hideMark/>
          </w:tcPr>
          <w:p w14:paraId="32FF99FA"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5.1%</w:t>
            </w:r>
          </w:p>
        </w:tc>
        <w:tc>
          <w:tcPr>
            <w:tcW w:w="891" w:type="dxa"/>
            <w:noWrap/>
            <w:hideMark/>
          </w:tcPr>
          <w:p w14:paraId="12C2D853"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8.5%</w:t>
            </w:r>
          </w:p>
        </w:tc>
        <w:tc>
          <w:tcPr>
            <w:tcW w:w="891" w:type="dxa"/>
            <w:noWrap/>
            <w:hideMark/>
          </w:tcPr>
          <w:p w14:paraId="57F1AD16"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37.3%</w:t>
            </w:r>
          </w:p>
        </w:tc>
      </w:tr>
      <w:tr w:rsidR="00D01CAE" w:rsidRPr="000501F0" w14:paraId="17CEB270" w14:textId="77777777" w:rsidTr="00D01CAE">
        <w:trPr>
          <w:trHeight w:val="315"/>
        </w:trPr>
        <w:tc>
          <w:tcPr>
            <w:tcW w:w="6064" w:type="dxa"/>
            <w:noWrap/>
            <w:hideMark/>
          </w:tcPr>
          <w:p w14:paraId="62A2FBCF"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読書や調べものをするため</w:t>
            </w:r>
          </w:p>
        </w:tc>
        <w:tc>
          <w:tcPr>
            <w:tcW w:w="891" w:type="dxa"/>
            <w:noWrap/>
            <w:hideMark/>
          </w:tcPr>
          <w:p w14:paraId="21A30D24"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25.4%</w:t>
            </w:r>
          </w:p>
        </w:tc>
        <w:tc>
          <w:tcPr>
            <w:tcW w:w="891" w:type="dxa"/>
            <w:noWrap/>
            <w:hideMark/>
          </w:tcPr>
          <w:p w14:paraId="073BE8DC"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8.5%</w:t>
            </w:r>
          </w:p>
        </w:tc>
        <w:tc>
          <w:tcPr>
            <w:tcW w:w="891" w:type="dxa"/>
            <w:noWrap/>
            <w:hideMark/>
          </w:tcPr>
          <w:p w14:paraId="2060FE0A"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13.6%</w:t>
            </w:r>
          </w:p>
        </w:tc>
        <w:tc>
          <w:tcPr>
            <w:tcW w:w="891" w:type="dxa"/>
            <w:noWrap/>
            <w:hideMark/>
          </w:tcPr>
          <w:p w14:paraId="43FE8F5D"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47.5%</w:t>
            </w:r>
          </w:p>
        </w:tc>
      </w:tr>
      <w:tr w:rsidR="00D01CAE" w:rsidRPr="000501F0" w14:paraId="05F218F6" w14:textId="77777777" w:rsidTr="00D01CAE">
        <w:trPr>
          <w:trHeight w:val="315"/>
        </w:trPr>
        <w:tc>
          <w:tcPr>
            <w:tcW w:w="6064" w:type="dxa"/>
            <w:noWrap/>
            <w:hideMark/>
          </w:tcPr>
          <w:p w14:paraId="6FA02962"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宿題や勉強をするため</w:t>
            </w:r>
          </w:p>
        </w:tc>
        <w:tc>
          <w:tcPr>
            <w:tcW w:w="891" w:type="dxa"/>
            <w:noWrap/>
            <w:hideMark/>
          </w:tcPr>
          <w:p w14:paraId="6E60855E"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6.8%</w:t>
            </w:r>
          </w:p>
        </w:tc>
        <w:tc>
          <w:tcPr>
            <w:tcW w:w="891" w:type="dxa"/>
            <w:noWrap/>
            <w:hideMark/>
          </w:tcPr>
          <w:p w14:paraId="07E94F3A"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1.7%</w:t>
            </w:r>
          </w:p>
        </w:tc>
        <w:tc>
          <w:tcPr>
            <w:tcW w:w="891" w:type="dxa"/>
            <w:noWrap/>
            <w:hideMark/>
          </w:tcPr>
          <w:p w14:paraId="1C912316"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1.7%</w:t>
            </w:r>
          </w:p>
        </w:tc>
        <w:tc>
          <w:tcPr>
            <w:tcW w:w="891" w:type="dxa"/>
            <w:noWrap/>
            <w:hideMark/>
          </w:tcPr>
          <w:p w14:paraId="06FBD39E"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10.2%</w:t>
            </w:r>
          </w:p>
        </w:tc>
      </w:tr>
      <w:tr w:rsidR="00D01CAE" w:rsidRPr="000501F0" w14:paraId="1CB9D036" w14:textId="77777777" w:rsidTr="00D01CAE">
        <w:trPr>
          <w:trHeight w:val="315"/>
        </w:trPr>
        <w:tc>
          <w:tcPr>
            <w:tcW w:w="6064" w:type="dxa"/>
            <w:noWrap/>
            <w:hideMark/>
          </w:tcPr>
          <w:p w14:paraId="33B45090"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図書室が好きだから</w:t>
            </w:r>
          </w:p>
        </w:tc>
        <w:tc>
          <w:tcPr>
            <w:tcW w:w="891" w:type="dxa"/>
            <w:noWrap/>
            <w:hideMark/>
          </w:tcPr>
          <w:p w14:paraId="27836AD2"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27.1%</w:t>
            </w:r>
          </w:p>
        </w:tc>
        <w:tc>
          <w:tcPr>
            <w:tcW w:w="891" w:type="dxa"/>
            <w:noWrap/>
            <w:hideMark/>
          </w:tcPr>
          <w:p w14:paraId="77A5D134"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8.5%</w:t>
            </w:r>
          </w:p>
        </w:tc>
        <w:tc>
          <w:tcPr>
            <w:tcW w:w="891" w:type="dxa"/>
            <w:noWrap/>
            <w:hideMark/>
          </w:tcPr>
          <w:p w14:paraId="2F57ACB5"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6.8%</w:t>
            </w:r>
          </w:p>
        </w:tc>
        <w:tc>
          <w:tcPr>
            <w:tcW w:w="891" w:type="dxa"/>
            <w:noWrap/>
            <w:hideMark/>
          </w:tcPr>
          <w:p w14:paraId="5189561F"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42.4%</w:t>
            </w:r>
          </w:p>
        </w:tc>
      </w:tr>
      <w:tr w:rsidR="00D01CAE" w:rsidRPr="000501F0" w14:paraId="620F710F" w14:textId="77777777" w:rsidTr="00D01CAE">
        <w:trPr>
          <w:trHeight w:val="315"/>
        </w:trPr>
        <w:tc>
          <w:tcPr>
            <w:tcW w:w="6064" w:type="dxa"/>
            <w:noWrap/>
            <w:hideMark/>
          </w:tcPr>
          <w:p w14:paraId="1F755F24"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本が好きだから</w:t>
            </w:r>
          </w:p>
        </w:tc>
        <w:tc>
          <w:tcPr>
            <w:tcW w:w="891" w:type="dxa"/>
            <w:noWrap/>
            <w:hideMark/>
          </w:tcPr>
          <w:p w14:paraId="74CFB267"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16.9%</w:t>
            </w:r>
          </w:p>
        </w:tc>
        <w:tc>
          <w:tcPr>
            <w:tcW w:w="891" w:type="dxa"/>
            <w:noWrap/>
            <w:hideMark/>
          </w:tcPr>
          <w:p w14:paraId="5EFC20D0"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6.8%</w:t>
            </w:r>
          </w:p>
        </w:tc>
        <w:tc>
          <w:tcPr>
            <w:tcW w:w="891" w:type="dxa"/>
            <w:noWrap/>
            <w:hideMark/>
          </w:tcPr>
          <w:p w14:paraId="0983AE19"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6.8%</w:t>
            </w:r>
          </w:p>
        </w:tc>
        <w:tc>
          <w:tcPr>
            <w:tcW w:w="891" w:type="dxa"/>
            <w:noWrap/>
            <w:hideMark/>
          </w:tcPr>
          <w:p w14:paraId="1BBAA317"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30.5%</w:t>
            </w:r>
          </w:p>
        </w:tc>
      </w:tr>
      <w:tr w:rsidR="00D01CAE" w:rsidRPr="000501F0" w14:paraId="014BD2C1" w14:textId="77777777" w:rsidTr="00D01CAE">
        <w:trPr>
          <w:trHeight w:val="315"/>
        </w:trPr>
        <w:tc>
          <w:tcPr>
            <w:tcW w:w="6064" w:type="dxa"/>
            <w:noWrap/>
            <w:hideMark/>
          </w:tcPr>
          <w:p w14:paraId="05714623"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その他</w:t>
            </w:r>
          </w:p>
        </w:tc>
        <w:tc>
          <w:tcPr>
            <w:tcW w:w="891" w:type="dxa"/>
            <w:noWrap/>
            <w:hideMark/>
          </w:tcPr>
          <w:p w14:paraId="659C5F97"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8.5%</w:t>
            </w:r>
          </w:p>
        </w:tc>
        <w:tc>
          <w:tcPr>
            <w:tcW w:w="891" w:type="dxa"/>
            <w:noWrap/>
            <w:hideMark/>
          </w:tcPr>
          <w:p w14:paraId="3B0C0A82"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5.1%</w:t>
            </w:r>
          </w:p>
        </w:tc>
        <w:tc>
          <w:tcPr>
            <w:tcW w:w="891" w:type="dxa"/>
            <w:noWrap/>
            <w:hideMark/>
          </w:tcPr>
          <w:p w14:paraId="57FBF138"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5.1%</w:t>
            </w:r>
          </w:p>
        </w:tc>
        <w:tc>
          <w:tcPr>
            <w:tcW w:w="891" w:type="dxa"/>
            <w:noWrap/>
            <w:hideMark/>
          </w:tcPr>
          <w:p w14:paraId="7761E2EF" w14:textId="77777777" w:rsidR="00D01CAE" w:rsidRPr="000501F0" w:rsidRDefault="00D01CAE" w:rsidP="00BA2701">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18.6%</w:t>
            </w:r>
          </w:p>
        </w:tc>
      </w:tr>
    </w:tbl>
    <w:p w14:paraId="1A5937D0" w14:textId="24978BB0" w:rsidR="00F43801" w:rsidRDefault="00D01CAE" w:rsidP="007D74B8">
      <w:pPr>
        <w:widowControl/>
        <w:jc w:val="left"/>
        <w:rPr>
          <w:rFonts w:ascii="ＭＳ 明朝" w:eastAsia="ＭＳ 明朝" w:hAnsi="ＭＳ 明朝"/>
          <w:sz w:val="22"/>
        </w:rPr>
      </w:pPr>
      <w:r>
        <w:rPr>
          <w:noProof/>
        </w:rPr>
        <w:drawing>
          <wp:inline distT="0" distB="0" distL="0" distR="0" wp14:anchorId="64D6A465" wp14:editId="484399D1">
            <wp:extent cx="6120130" cy="1905000"/>
            <wp:effectExtent l="0" t="0" r="13970" b="0"/>
            <wp:docPr id="60" name="グラフ 60">
              <a:extLst xmlns:a="http://schemas.openxmlformats.org/drawingml/2006/main">
                <a:ext uri="{FF2B5EF4-FFF2-40B4-BE49-F238E27FC236}">
                  <a16:creationId xmlns:a16="http://schemas.microsoft.com/office/drawing/2014/main" id="{36A37D02-CA77-4673-8928-AA51CD361A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B63DA6A" w14:textId="6B9F2A0A" w:rsidR="00F43801" w:rsidRPr="00F43801" w:rsidRDefault="00F43801" w:rsidP="007D74B8">
      <w:pPr>
        <w:widowControl/>
        <w:jc w:val="left"/>
        <w:rPr>
          <w:rFonts w:ascii="ＭＳ 明朝" w:eastAsia="ＭＳ 明朝" w:hAnsi="ＭＳ 明朝"/>
          <w:sz w:val="22"/>
        </w:rPr>
      </w:pPr>
      <w:r>
        <w:rPr>
          <w:rFonts w:ascii="ＭＳ 明朝" w:eastAsia="ＭＳ 明朝" w:hAnsi="ＭＳ 明朝" w:hint="eastAsia"/>
          <w:sz w:val="22"/>
        </w:rPr>
        <w:t>問８その他自由記述</w:t>
      </w:r>
    </w:p>
    <w:tbl>
      <w:tblPr>
        <w:tblStyle w:val="af"/>
        <w:tblW w:w="0" w:type="auto"/>
        <w:tblLook w:val="04A0" w:firstRow="1" w:lastRow="0" w:firstColumn="1" w:lastColumn="0" w:noHBand="0" w:noVBand="1"/>
      </w:tblPr>
      <w:tblGrid>
        <w:gridCol w:w="4814"/>
        <w:gridCol w:w="4814"/>
      </w:tblGrid>
      <w:tr w:rsidR="005D43A8" w:rsidRPr="00F43801" w14:paraId="7A5160E7" w14:textId="0502D386" w:rsidTr="005D43A8">
        <w:trPr>
          <w:trHeight w:val="315"/>
        </w:trPr>
        <w:tc>
          <w:tcPr>
            <w:tcW w:w="4814" w:type="dxa"/>
            <w:noWrap/>
            <w:hideMark/>
          </w:tcPr>
          <w:p w14:paraId="40BEFF35"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掃除</w:t>
            </w:r>
          </w:p>
        </w:tc>
        <w:tc>
          <w:tcPr>
            <w:tcW w:w="4814" w:type="dxa"/>
          </w:tcPr>
          <w:p w14:paraId="5879602B" w14:textId="676E2EA2"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友だちとのまちあわせ</w:t>
            </w:r>
          </w:p>
        </w:tc>
      </w:tr>
      <w:tr w:rsidR="005D43A8" w:rsidRPr="00F43801" w14:paraId="498AE91C" w14:textId="436B3D12" w:rsidTr="005D43A8">
        <w:trPr>
          <w:trHeight w:val="315"/>
        </w:trPr>
        <w:tc>
          <w:tcPr>
            <w:tcW w:w="4814" w:type="dxa"/>
            <w:noWrap/>
            <w:hideMark/>
          </w:tcPr>
          <w:p w14:paraId="1EFF7728"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静かだから（２）</w:t>
            </w:r>
          </w:p>
        </w:tc>
        <w:tc>
          <w:tcPr>
            <w:tcW w:w="4814" w:type="dxa"/>
          </w:tcPr>
          <w:p w14:paraId="0412A127" w14:textId="08FFEB00"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本を読むのが好きだから</w:t>
            </w:r>
          </w:p>
        </w:tc>
      </w:tr>
      <w:tr w:rsidR="005D43A8" w:rsidRPr="00F43801" w14:paraId="1D139B22" w14:textId="59BCFED4" w:rsidTr="005D43A8">
        <w:trPr>
          <w:trHeight w:val="315"/>
        </w:trPr>
        <w:tc>
          <w:tcPr>
            <w:tcW w:w="4814" w:type="dxa"/>
            <w:noWrap/>
            <w:hideMark/>
          </w:tcPr>
          <w:p w14:paraId="711DBE1F"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居心地が良いから</w:t>
            </w:r>
          </w:p>
        </w:tc>
        <w:tc>
          <w:tcPr>
            <w:tcW w:w="4814" w:type="dxa"/>
          </w:tcPr>
          <w:p w14:paraId="4288E48E" w14:textId="5CE712ED"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友だちと本をよむため</w:t>
            </w:r>
          </w:p>
        </w:tc>
      </w:tr>
      <w:tr w:rsidR="005D43A8" w:rsidRPr="00F43801" w14:paraId="08B2BC04" w14:textId="18B4F7C0" w:rsidTr="005D43A8">
        <w:trPr>
          <w:trHeight w:val="315"/>
        </w:trPr>
        <w:tc>
          <w:tcPr>
            <w:tcW w:w="4814" w:type="dxa"/>
            <w:noWrap/>
            <w:hideMark/>
          </w:tcPr>
          <w:p w14:paraId="1433222C"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図書委員の友達の付きそい</w:t>
            </w:r>
          </w:p>
        </w:tc>
        <w:tc>
          <w:tcPr>
            <w:tcW w:w="4814" w:type="dxa"/>
          </w:tcPr>
          <w:p w14:paraId="71914442" w14:textId="27CDE338"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おもしろい本がたくさんあるから</w:t>
            </w:r>
          </w:p>
        </w:tc>
      </w:tr>
      <w:tr w:rsidR="005D43A8" w:rsidRPr="00F43801" w14:paraId="7815159C" w14:textId="6CF48B10" w:rsidTr="00876742">
        <w:trPr>
          <w:trHeight w:val="315"/>
        </w:trPr>
        <w:tc>
          <w:tcPr>
            <w:tcW w:w="9628" w:type="dxa"/>
            <w:gridSpan w:val="2"/>
            <w:noWrap/>
            <w:hideMark/>
          </w:tcPr>
          <w:p w14:paraId="7C87E503" w14:textId="3BA02245"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委員会活動（３）</w:t>
            </w:r>
          </w:p>
        </w:tc>
      </w:tr>
    </w:tbl>
    <w:p w14:paraId="60F03E2D" w14:textId="2B9C5688" w:rsidR="0002582A" w:rsidRDefault="0002582A" w:rsidP="007D74B8">
      <w:pPr>
        <w:widowControl/>
        <w:jc w:val="left"/>
        <w:rPr>
          <w:rFonts w:ascii="ＭＳ 明朝" w:eastAsia="ＭＳ 明朝" w:hAnsi="ＭＳ 明朝"/>
          <w:sz w:val="22"/>
        </w:rPr>
      </w:pPr>
    </w:p>
    <w:p w14:paraId="2E31126B" w14:textId="3847D623" w:rsidR="0002582A" w:rsidRDefault="0002582A" w:rsidP="007D74B8">
      <w:pPr>
        <w:widowControl/>
        <w:jc w:val="left"/>
        <w:rPr>
          <w:rFonts w:ascii="ＭＳ 明朝" w:eastAsia="ＭＳ 明朝" w:hAnsi="ＭＳ 明朝"/>
          <w:sz w:val="22"/>
        </w:rPr>
      </w:pPr>
      <w:r>
        <w:rPr>
          <w:rFonts w:ascii="ＭＳ 明朝" w:eastAsia="ＭＳ 明朝" w:hAnsi="ＭＳ 明朝"/>
          <w:sz w:val="22"/>
        </w:rPr>
        <w:br w:type="page"/>
      </w:r>
    </w:p>
    <w:tbl>
      <w:tblPr>
        <w:tblStyle w:val="af"/>
        <w:tblW w:w="0" w:type="auto"/>
        <w:tblLook w:val="04A0" w:firstRow="1" w:lastRow="0" w:firstColumn="1" w:lastColumn="0" w:noHBand="0" w:noVBand="1"/>
      </w:tblPr>
      <w:tblGrid>
        <w:gridCol w:w="6064"/>
        <w:gridCol w:w="891"/>
        <w:gridCol w:w="891"/>
        <w:gridCol w:w="891"/>
        <w:gridCol w:w="891"/>
      </w:tblGrid>
      <w:tr w:rsidR="0002582A" w:rsidRPr="000501F0" w14:paraId="2C6F7479" w14:textId="77777777" w:rsidTr="000F3F66">
        <w:trPr>
          <w:trHeight w:val="315"/>
        </w:trPr>
        <w:tc>
          <w:tcPr>
            <w:tcW w:w="6064" w:type="dxa"/>
            <w:noWrap/>
            <w:hideMark/>
          </w:tcPr>
          <w:p w14:paraId="2784A0D2" w14:textId="77777777" w:rsidR="0002582A"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lastRenderedPageBreak/>
              <w:t>問９　学校の図書室に行かない理由は何ですか？</w:t>
            </w:r>
          </w:p>
          <w:p w14:paraId="261A5D60" w14:textId="77777777" w:rsidR="0002582A" w:rsidRPr="000501F0" w:rsidRDefault="0002582A" w:rsidP="000F3F66">
            <w:pPr>
              <w:widowControl/>
              <w:spacing w:line="400" w:lineRule="exact"/>
              <w:jc w:val="left"/>
              <w:rPr>
                <w:rFonts w:ascii="ＭＳ 明朝" w:eastAsia="ＭＳ 明朝" w:hAnsi="ＭＳ 明朝"/>
                <w:sz w:val="22"/>
              </w:rPr>
            </w:pPr>
            <w:r>
              <w:rPr>
                <w:rFonts w:ascii="ＭＳ 明朝" w:eastAsia="ＭＳ 明朝" w:hAnsi="ＭＳ 明朝" w:hint="eastAsia"/>
                <w:sz w:val="22"/>
              </w:rPr>
              <w:t>（３つまで選択）</w:t>
            </w:r>
          </w:p>
        </w:tc>
        <w:tc>
          <w:tcPr>
            <w:tcW w:w="891" w:type="dxa"/>
            <w:noWrap/>
            <w:hideMark/>
          </w:tcPr>
          <w:p w14:paraId="5C7CF17B"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４年生</w:t>
            </w:r>
          </w:p>
        </w:tc>
        <w:tc>
          <w:tcPr>
            <w:tcW w:w="891" w:type="dxa"/>
            <w:noWrap/>
            <w:hideMark/>
          </w:tcPr>
          <w:p w14:paraId="4048F212"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５年生</w:t>
            </w:r>
          </w:p>
        </w:tc>
        <w:tc>
          <w:tcPr>
            <w:tcW w:w="891" w:type="dxa"/>
            <w:noWrap/>
            <w:hideMark/>
          </w:tcPr>
          <w:p w14:paraId="497B7614"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６年生</w:t>
            </w:r>
          </w:p>
        </w:tc>
        <w:tc>
          <w:tcPr>
            <w:tcW w:w="891" w:type="dxa"/>
            <w:noWrap/>
            <w:hideMark/>
          </w:tcPr>
          <w:p w14:paraId="206DB96E"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合計</w:t>
            </w:r>
          </w:p>
        </w:tc>
      </w:tr>
      <w:tr w:rsidR="0002582A" w:rsidRPr="000501F0" w14:paraId="55D7783C" w14:textId="77777777" w:rsidTr="000F3F66">
        <w:trPr>
          <w:trHeight w:val="315"/>
        </w:trPr>
        <w:tc>
          <w:tcPr>
            <w:tcW w:w="6064" w:type="dxa"/>
            <w:noWrap/>
            <w:hideMark/>
          </w:tcPr>
          <w:p w14:paraId="4AD412AF"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行く時間がないから</w:t>
            </w:r>
          </w:p>
        </w:tc>
        <w:tc>
          <w:tcPr>
            <w:tcW w:w="891" w:type="dxa"/>
            <w:noWrap/>
            <w:hideMark/>
          </w:tcPr>
          <w:p w14:paraId="44DD9D6A"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10.5%</w:t>
            </w:r>
          </w:p>
        </w:tc>
        <w:tc>
          <w:tcPr>
            <w:tcW w:w="891" w:type="dxa"/>
            <w:noWrap/>
            <w:hideMark/>
          </w:tcPr>
          <w:p w14:paraId="04ECBD2F"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18.1%</w:t>
            </w:r>
          </w:p>
        </w:tc>
        <w:tc>
          <w:tcPr>
            <w:tcW w:w="891" w:type="dxa"/>
            <w:noWrap/>
            <w:hideMark/>
          </w:tcPr>
          <w:p w14:paraId="0922671B"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11.4%</w:t>
            </w:r>
          </w:p>
        </w:tc>
        <w:tc>
          <w:tcPr>
            <w:tcW w:w="891" w:type="dxa"/>
            <w:noWrap/>
            <w:hideMark/>
          </w:tcPr>
          <w:p w14:paraId="07DA1EAD"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40.0%</w:t>
            </w:r>
          </w:p>
        </w:tc>
      </w:tr>
      <w:tr w:rsidR="0002582A" w:rsidRPr="000501F0" w14:paraId="34E47950" w14:textId="77777777" w:rsidTr="000F3F66">
        <w:trPr>
          <w:trHeight w:val="315"/>
        </w:trPr>
        <w:tc>
          <w:tcPr>
            <w:tcW w:w="6064" w:type="dxa"/>
            <w:noWrap/>
            <w:hideMark/>
          </w:tcPr>
          <w:p w14:paraId="462C8823"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行きづらい雰囲気だから</w:t>
            </w:r>
          </w:p>
        </w:tc>
        <w:tc>
          <w:tcPr>
            <w:tcW w:w="891" w:type="dxa"/>
            <w:noWrap/>
            <w:hideMark/>
          </w:tcPr>
          <w:p w14:paraId="356F8799"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0.0%</w:t>
            </w:r>
          </w:p>
        </w:tc>
        <w:tc>
          <w:tcPr>
            <w:tcW w:w="891" w:type="dxa"/>
            <w:noWrap/>
            <w:hideMark/>
          </w:tcPr>
          <w:p w14:paraId="12B1CD1B"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4.8%</w:t>
            </w:r>
          </w:p>
        </w:tc>
        <w:tc>
          <w:tcPr>
            <w:tcW w:w="891" w:type="dxa"/>
            <w:noWrap/>
            <w:hideMark/>
          </w:tcPr>
          <w:p w14:paraId="4A163417"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4.8%</w:t>
            </w:r>
          </w:p>
        </w:tc>
        <w:tc>
          <w:tcPr>
            <w:tcW w:w="891" w:type="dxa"/>
            <w:noWrap/>
            <w:hideMark/>
          </w:tcPr>
          <w:p w14:paraId="50D9216F"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9.5%</w:t>
            </w:r>
          </w:p>
        </w:tc>
      </w:tr>
      <w:tr w:rsidR="0002582A" w:rsidRPr="000501F0" w14:paraId="59907DA8" w14:textId="77777777" w:rsidTr="000F3F66">
        <w:trPr>
          <w:trHeight w:val="315"/>
        </w:trPr>
        <w:tc>
          <w:tcPr>
            <w:tcW w:w="6064" w:type="dxa"/>
            <w:noWrap/>
            <w:hideMark/>
          </w:tcPr>
          <w:p w14:paraId="3C0ED1AC"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読みたい本がないから</w:t>
            </w:r>
          </w:p>
        </w:tc>
        <w:tc>
          <w:tcPr>
            <w:tcW w:w="891" w:type="dxa"/>
            <w:noWrap/>
            <w:hideMark/>
          </w:tcPr>
          <w:p w14:paraId="1F8E84A2"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13.3%</w:t>
            </w:r>
          </w:p>
        </w:tc>
        <w:tc>
          <w:tcPr>
            <w:tcW w:w="891" w:type="dxa"/>
            <w:noWrap/>
            <w:hideMark/>
          </w:tcPr>
          <w:p w14:paraId="398309D4"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18.1%</w:t>
            </w:r>
          </w:p>
        </w:tc>
        <w:tc>
          <w:tcPr>
            <w:tcW w:w="891" w:type="dxa"/>
            <w:noWrap/>
            <w:hideMark/>
          </w:tcPr>
          <w:p w14:paraId="731CCEB9"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17.1%</w:t>
            </w:r>
          </w:p>
        </w:tc>
        <w:tc>
          <w:tcPr>
            <w:tcW w:w="891" w:type="dxa"/>
            <w:noWrap/>
            <w:hideMark/>
          </w:tcPr>
          <w:p w14:paraId="33337EB4"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48.6%</w:t>
            </w:r>
          </w:p>
        </w:tc>
      </w:tr>
      <w:tr w:rsidR="0002582A" w:rsidRPr="000501F0" w14:paraId="1944B62B" w14:textId="77777777" w:rsidTr="000F3F66">
        <w:trPr>
          <w:trHeight w:val="315"/>
        </w:trPr>
        <w:tc>
          <w:tcPr>
            <w:tcW w:w="6064" w:type="dxa"/>
            <w:noWrap/>
            <w:hideMark/>
          </w:tcPr>
          <w:p w14:paraId="17316DB3"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家の本で十分だから</w:t>
            </w:r>
          </w:p>
        </w:tc>
        <w:tc>
          <w:tcPr>
            <w:tcW w:w="891" w:type="dxa"/>
            <w:noWrap/>
            <w:hideMark/>
          </w:tcPr>
          <w:p w14:paraId="5E4A336F"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9.5%</w:t>
            </w:r>
          </w:p>
        </w:tc>
        <w:tc>
          <w:tcPr>
            <w:tcW w:w="891" w:type="dxa"/>
            <w:noWrap/>
            <w:hideMark/>
          </w:tcPr>
          <w:p w14:paraId="5FA40722"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16.2%</w:t>
            </w:r>
          </w:p>
        </w:tc>
        <w:tc>
          <w:tcPr>
            <w:tcW w:w="891" w:type="dxa"/>
            <w:noWrap/>
            <w:hideMark/>
          </w:tcPr>
          <w:p w14:paraId="32B28D14"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4.8%</w:t>
            </w:r>
          </w:p>
        </w:tc>
        <w:tc>
          <w:tcPr>
            <w:tcW w:w="891" w:type="dxa"/>
            <w:noWrap/>
            <w:hideMark/>
          </w:tcPr>
          <w:p w14:paraId="06DAF70F"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30.5%</w:t>
            </w:r>
          </w:p>
        </w:tc>
      </w:tr>
      <w:tr w:rsidR="0002582A" w:rsidRPr="000501F0" w14:paraId="0F307596" w14:textId="77777777" w:rsidTr="000F3F66">
        <w:trPr>
          <w:trHeight w:val="315"/>
        </w:trPr>
        <w:tc>
          <w:tcPr>
            <w:tcW w:w="6064" w:type="dxa"/>
            <w:noWrap/>
            <w:hideMark/>
          </w:tcPr>
          <w:p w14:paraId="7C0D608A"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他の所で本を読んだり借りたりしているから</w:t>
            </w:r>
          </w:p>
        </w:tc>
        <w:tc>
          <w:tcPr>
            <w:tcW w:w="891" w:type="dxa"/>
            <w:noWrap/>
            <w:hideMark/>
          </w:tcPr>
          <w:p w14:paraId="283D94EE"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3.8%</w:t>
            </w:r>
          </w:p>
        </w:tc>
        <w:tc>
          <w:tcPr>
            <w:tcW w:w="891" w:type="dxa"/>
            <w:noWrap/>
            <w:hideMark/>
          </w:tcPr>
          <w:p w14:paraId="5D873F9B"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11.4%</w:t>
            </w:r>
          </w:p>
        </w:tc>
        <w:tc>
          <w:tcPr>
            <w:tcW w:w="891" w:type="dxa"/>
            <w:noWrap/>
            <w:hideMark/>
          </w:tcPr>
          <w:p w14:paraId="28A012A6"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2.9%</w:t>
            </w:r>
          </w:p>
        </w:tc>
        <w:tc>
          <w:tcPr>
            <w:tcW w:w="891" w:type="dxa"/>
            <w:noWrap/>
            <w:hideMark/>
          </w:tcPr>
          <w:p w14:paraId="1FF82F04"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18.1%</w:t>
            </w:r>
          </w:p>
        </w:tc>
      </w:tr>
      <w:tr w:rsidR="0002582A" w:rsidRPr="000501F0" w14:paraId="6690B320" w14:textId="77777777" w:rsidTr="000F3F66">
        <w:trPr>
          <w:trHeight w:val="315"/>
        </w:trPr>
        <w:tc>
          <w:tcPr>
            <w:tcW w:w="6064" w:type="dxa"/>
            <w:noWrap/>
            <w:hideMark/>
          </w:tcPr>
          <w:p w14:paraId="511BB9C2"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その他</w:t>
            </w:r>
          </w:p>
        </w:tc>
        <w:tc>
          <w:tcPr>
            <w:tcW w:w="891" w:type="dxa"/>
            <w:noWrap/>
            <w:hideMark/>
          </w:tcPr>
          <w:p w14:paraId="2FB21F25"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7.6%</w:t>
            </w:r>
          </w:p>
        </w:tc>
        <w:tc>
          <w:tcPr>
            <w:tcW w:w="891" w:type="dxa"/>
            <w:noWrap/>
            <w:hideMark/>
          </w:tcPr>
          <w:p w14:paraId="5F6195D9"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9.5%</w:t>
            </w:r>
          </w:p>
        </w:tc>
        <w:tc>
          <w:tcPr>
            <w:tcW w:w="891" w:type="dxa"/>
            <w:noWrap/>
            <w:hideMark/>
          </w:tcPr>
          <w:p w14:paraId="3DBE83A5"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6.7%</w:t>
            </w:r>
          </w:p>
        </w:tc>
        <w:tc>
          <w:tcPr>
            <w:tcW w:w="891" w:type="dxa"/>
            <w:noWrap/>
            <w:hideMark/>
          </w:tcPr>
          <w:p w14:paraId="50CD144D" w14:textId="77777777" w:rsidR="0002582A" w:rsidRPr="000501F0" w:rsidRDefault="0002582A" w:rsidP="000F3F66">
            <w:pPr>
              <w:widowControl/>
              <w:spacing w:line="400" w:lineRule="exact"/>
              <w:jc w:val="left"/>
              <w:rPr>
                <w:rFonts w:ascii="ＭＳ 明朝" w:eastAsia="ＭＳ 明朝" w:hAnsi="ＭＳ 明朝"/>
                <w:sz w:val="22"/>
              </w:rPr>
            </w:pPr>
            <w:r w:rsidRPr="000501F0">
              <w:rPr>
                <w:rFonts w:ascii="ＭＳ 明朝" w:eastAsia="ＭＳ 明朝" w:hAnsi="ＭＳ 明朝" w:hint="eastAsia"/>
                <w:sz w:val="22"/>
              </w:rPr>
              <w:t>23.8%</w:t>
            </w:r>
          </w:p>
        </w:tc>
      </w:tr>
    </w:tbl>
    <w:p w14:paraId="7D9989C8" w14:textId="566E4F97" w:rsidR="00F43801" w:rsidRDefault="00D05070" w:rsidP="007D74B8">
      <w:pPr>
        <w:widowControl/>
        <w:jc w:val="left"/>
        <w:rPr>
          <w:rFonts w:ascii="ＭＳ 明朝" w:eastAsia="ＭＳ 明朝" w:hAnsi="ＭＳ 明朝"/>
          <w:sz w:val="22"/>
        </w:rPr>
      </w:pPr>
      <w:r>
        <w:rPr>
          <w:noProof/>
        </w:rPr>
        <w:drawing>
          <wp:inline distT="0" distB="0" distL="0" distR="0" wp14:anchorId="3A03A2C2" wp14:editId="49801576">
            <wp:extent cx="6120130" cy="2047875"/>
            <wp:effectExtent l="0" t="0" r="13970" b="9525"/>
            <wp:docPr id="61" name="グラフ 61">
              <a:extLst xmlns:a="http://schemas.openxmlformats.org/drawingml/2006/main">
                <a:ext uri="{FF2B5EF4-FFF2-40B4-BE49-F238E27FC236}">
                  <a16:creationId xmlns:a16="http://schemas.microsoft.com/office/drawing/2014/main" id="{BBEDD1A8-AAAA-4CA9-A186-608DC2B04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18ED546" w14:textId="18D99386" w:rsidR="00F43801" w:rsidRDefault="00F43801" w:rsidP="007D74B8">
      <w:pPr>
        <w:widowControl/>
        <w:jc w:val="left"/>
        <w:rPr>
          <w:rFonts w:ascii="ＭＳ 明朝" w:eastAsia="ＭＳ 明朝" w:hAnsi="ＭＳ 明朝"/>
          <w:sz w:val="22"/>
        </w:rPr>
      </w:pPr>
      <w:r>
        <w:rPr>
          <w:rFonts w:ascii="ＭＳ 明朝" w:eastAsia="ＭＳ 明朝" w:hAnsi="ＭＳ 明朝" w:hint="eastAsia"/>
          <w:sz w:val="22"/>
        </w:rPr>
        <w:t>問９</w:t>
      </w:r>
      <w:r w:rsidR="005403E2">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9776" w:type="dxa"/>
        <w:tblLayout w:type="fixed"/>
        <w:tblLook w:val="04A0" w:firstRow="1" w:lastRow="0" w:firstColumn="1" w:lastColumn="0" w:noHBand="0" w:noVBand="1"/>
      </w:tblPr>
      <w:tblGrid>
        <w:gridCol w:w="4248"/>
        <w:gridCol w:w="5528"/>
      </w:tblGrid>
      <w:tr w:rsidR="005D43A8" w:rsidRPr="00F43801" w14:paraId="632F11AD" w14:textId="375A40AD" w:rsidTr="005D43A8">
        <w:trPr>
          <w:trHeight w:val="315"/>
        </w:trPr>
        <w:tc>
          <w:tcPr>
            <w:tcW w:w="4248" w:type="dxa"/>
            <w:noWrap/>
            <w:hideMark/>
          </w:tcPr>
          <w:p w14:paraId="0AA7D1FA"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友達と遊んでいるから（６）</w:t>
            </w:r>
          </w:p>
        </w:tc>
        <w:tc>
          <w:tcPr>
            <w:tcW w:w="5528" w:type="dxa"/>
          </w:tcPr>
          <w:p w14:paraId="1C6FF6A8" w14:textId="2C11E9DD"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ひまわり号の本で十分だから</w:t>
            </w:r>
          </w:p>
        </w:tc>
      </w:tr>
      <w:tr w:rsidR="005D43A8" w:rsidRPr="00F43801" w14:paraId="0913EDC0" w14:textId="0E563B4A" w:rsidTr="005D43A8">
        <w:trPr>
          <w:trHeight w:val="315"/>
        </w:trPr>
        <w:tc>
          <w:tcPr>
            <w:tcW w:w="4248" w:type="dxa"/>
            <w:noWrap/>
            <w:hideMark/>
          </w:tcPr>
          <w:p w14:paraId="1FC5F9FC"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体を動かす方が好きだから</w:t>
            </w:r>
          </w:p>
        </w:tc>
        <w:tc>
          <w:tcPr>
            <w:tcW w:w="5528" w:type="dxa"/>
          </w:tcPr>
          <w:p w14:paraId="1D2D3876" w14:textId="46457C3B"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遊んでいるから（２）</w:t>
            </w:r>
          </w:p>
        </w:tc>
      </w:tr>
      <w:tr w:rsidR="005D43A8" w:rsidRPr="00F43801" w14:paraId="4A86CF12" w14:textId="6ADBD1A5" w:rsidTr="005D43A8">
        <w:trPr>
          <w:trHeight w:val="315"/>
        </w:trPr>
        <w:tc>
          <w:tcPr>
            <w:tcW w:w="4248" w:type="dxa"/>
            <w:noWrap/>
            <w:hideMark/>
          </w:tcPr>
          <w:p w14:paraId="5C9490E0"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本を読むより外で遊ぶ方が好きだから。</w:t>
            </w:r>
          </w:p>
        </w:tc>
        <w:tc>
          <w:tcPr>
            <w:tcW w:w="5528" w:type="dxa"/>
          </w:tcPr>
          <w:p w14:paraId="0E068B6C" w14:textId="72BBBF11"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休み時間に、行かなくてもいいかなと思う。</w:t>
            </w:r>
          </w:p>
        </w:tc>
      </w:tr>
      <w:tr w:rsidR="005D43A8" w:rsidRPr="00F43801" w14:paraId="39C1C315" w14:textId="2C1F780A" w:rsidTr="005D43A8">
        <w:trPr>
          <w:trHeight w:val="315"/>
        </w:trPr>
        <w:tc>
          <w:tcPr>
            <w:tcW w:w="4248" w:type="dxa"/>
            <w:noWrap/>
            <w:hideMark/>
          </w:tcPr>
          <w:p w14:paraId="30C2BC62" w14:textId="6ABBD582"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行こうと思わない</w:t>
            </w:r>
          </w:p>
        </w:tc>
        <w:tc>
          <w:tcPr>
            <w:tcW w:w="5528" w:type="dxa"/>
          </w:tcPr>
          <w:p w14:paraId="4E4CEE40" w14:textId="279DF500"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本に興味がないから（２）</w:t>
            </w:r>
          </w:p>
        </w:tc>
      </w:tr>
      <w:tr w:rsidR="005D43A8" w:rsidRPr="00F43801" w14:paraId="34853863" w14:textId="785CE630" w:rsidTr="005D43A8">
        <w:trPr>
          <w:trHeight w:val="315"/>
        </w:trPr>
        <w:tc>
          <w:tcPr>
            <w:tcW w:w="4248" w:type="dxa"/>
            <w:noWrap/>
          </w:tcPr>
          <w:p w14:paraId="5965E168" w14:textId="42FABB29"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読んでいてもあまり集中できないから</w:t>
            </w:r>
          </w:p>
        </w:tc>
        <w:tc>
          <w:tcPr>
            <w:tcW w:w="5528" w:type="dxa"/>
          </w:tcPr>
          <w:p w14:paraId="1EF7B095" w14:textId="71CCC45C"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絵をかいたりしているから</w:t>
            </w:r>
          </w:p>
        </w:tc>
      </w:tr>
      <w:tr w:rsidR="005D43A8" w:rsidRPr="00F43801" w14:paraId="6B25E98C" w14:textId="1F3E0266" w:rsidTr="005D43A8">
        <w:trPr>
          <w:trHeight w:val="315"/>
        </w:trPr>
        <w:tc>
          <w:tcPr>
            <w:tcW w:w="4248" w:type="dxa"/>
            <w:noWrap/>
          </w:tcPr>
          <w:p w14:paraId="75D0ED20" w14:textId="2F6DEE60"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学級文庫の本を読んでいるから（３）</w:t>
            </w:r>
          </w:p>
        </w:tc>
        <w:tc>
          <w:tcPr>
            <w:tcW w:w="5528" w:type="dxa"/>
          </w:tcPr>
          <w:p w14:paraId="28EEB45C" w14:textId="4EA9250F"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他の体育館などの場所に遊びに行っているから（３）</w:t>
            </w:r>
          </w:p>
        </w:tc>
      </w:tr>
      <w:tr w:rsidR="005D43A8" w:rsidRPr="00F43801" w14:paraId="720B8A41" w14:textId="6889F4D4" w:rsidTr="005D43A8">
        <w:trPr>
          <w:trHeight w:val="315"/>
        </w:trPr>
        <w:tc>
          <w:tcPr>
            <w:tcW w:w="4248" w:type="dxa"/>
            <w:noWrap/>
          </w:tcPr>
          <w:p w14:paraId="287D82B1" w14:textId="275EA8AD"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あまり本をよまないから</w:t>
            </w:r>
          </w:p>
        </w:tc>
        <w:tc>
          <w:tcPr>
            <w:tcW w:w="5528" w:type="dxa"/>
          </w:tcPr>
          <w:p w14:paraId="0F8246D4" w14:textId="49FF8904"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かりようと思っていてもわすれちゃう</w:t>
            </w:r>
          </w:p>
        </w:tc>
      </w:tr>
      <w:tr w:rsidR="005D43A8" w:rsidRPr="00F43801" w14:paraId="54497678" w14:textId="13E3F661" w:rsidTr="00876742">
        <w:trPr>
          <w:trHeight w:val="315"/>
        </w:trPr>
        <w:tc>
          <w:tcPr>
            <w:tcW w:w="9776" w:type="dxa"/>
            <w:gridSpan w:val="2"/>
            <w:noWrap/>
          </w:tcPr>
          <w:p w14:paraId="2B6FA608" w14:textId="5B7CD7FA"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図書館で遊んで</w:t>
            </w:r>
            <w:r>
              <w:rPr>
                <w:rFonts w:ascii="ＭＳ 明朝" w:eastAsia="ＭＳ 明朝" w:hAnsi="ＭＳ 明朝" w:hint="eastAsia"/>
                <w:sz w:val="22"/>
              </w:rPr>
              <w:t>い</w:t>
            </w:r>
            <w:r w:rsidRPr="00F43801">
              <w:rPr>
                <w:rFonts w:ascii="ＭＳ 明朝" w:eastAsia="ＭＳ 明朝" w:hAnsi="ＭＳ 明朝" w:hint="eastAsia"/>
                <w:sz w:val="22"/>
              </w:rPr>
              <w:t>る人がいて落ち着いて本が読めないから。</w:t>
            </w:r>
          </w:p>
        </w:tc>
      </w:tr>
    </w:tbl>
    <w:p w14:paraId="6C1B427C" w14:textId="5A941028" w:rsidR="005D43A8" w:rsidRDefault="005D43A8" w:rsidP="007D74B8">
      <w:pPr>
        <w:widowControl/>
        <w:jc w:val="left"/>
        <w:rPr>
          <w:rFonts w:ascii="ＭＳ 明朝" w:eastAsia="ＭＳ 明朝" w:hAnsi="ＭＳ 明朝"/>
          <w:sz w:val="22"/>
        </w:rPr>
      </w:pPr>
    </w:p>
    <w:p w14:paraId="618230B9" w14:textId="1E61302A" w:rsidR="00F43801" w:rsidRPr="005D43A8" w:rsidRDefault="005D43A8" w:rsidP="007D74B8">
      <w:pPr>
        <w:widowControl/>
        <w:jc w:val="left"/>
        <w:rPr>
          <w:rFonts w:ascii="ＭＳ 明朝" w:eastAsia="ＭＳ 明朝" w:hAnsi="ＭＳ 明朝"/>
          <w:sz w:val="22"/>
        </w:rPr>
      </w:pPr>
      <w:r>
        <w:rPr>
          <w:rFonts w:ascii="ＭＳ 明朝" w:eastAsia="ＭＳ 明朝" w:hAnsi="ＭＳ 明朝"/>
          <w:sz w:val="22"/>
        </w:rPr>
        <w:br w:type="page"/>
      </w:r>
    </w:p>
    <w:tbl>
      <w:tblPr>
        <w:tblStyle w:val="af"/>
        <w:tblW w:w="0" w:type="auto"/>
        <w:tblLook w:val="04A0" w:firstRow="1" w:lastRow="0" w:firstColumn="1" w:lastColumn="0" w:noHBand="0" w:noVBand="1"/>
      </w:tblPr>
      <w:tblGrid>
        <w:gridCol w:w="6064"/>
        <w:gridCol w:w="891"/>
        <w:gridCol w:w="891"/>
        <w:gridCol w:w="891"/>
        <w:gridCol w:w="891"/>
      </w:tblGrid>
      <w:tr w:rsidR="00D05070" w:rsidRPr="001A339A" w14:paraId="4B27610C" w14:textId="77777777" w:rsidTr="00D05070">
        <w:trPr>
          <w:trHeight w:val="315"/>
        </w:trPr>
        <w:tc>
          <w:tcPr>
            <w:tcW w:w="6064" w:type="dxa"/>
            <w:noWrap/>
            <w:hideMark/>
          </w:tcPr>
          <w:p w14:paraId="0605AFB1"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lastRenderedPageBreak/>
              <w:t>問10　津南町の公民館図書室にどれくらい行きますか？</w:t>
            </w:r>
          </w:p>
        </w:tc>
        <w:tc>
          <w:tcPr>
            <w:tcW w:w="891" w:type="dxa"/>
            <w:noWrap/>
            <w:hideMark/>
          </w:tcPr>
          <w:p w14:paraId="2331C4D6"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４年生</w:t>
            </w:r>
          </w:p>
        </w:tc>
        <w:tc>
          <w:tcPr>
            <w:tcW w:w="891" w:type="dxa"/>
            <w:noWrap/>
            <w:hideMark/>
          </w:tcPr>
          <w:p w14:paraId="47590DAC"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５年生</w:t>
            </w:r>
          </w:p>
        </w:tc>
        <w:tc>
          <w:tcPr>
            <w:tcW w:w="891" w:type="dxa"/>
            <w:noWrap/>
            <w:hideMark/>
          </w:tcPr>
          <w:p w14:paraId="3E6E67B6"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６年生</w:t>
            </w:r>
          </w:p>
        </w:tc>
        <w:tc>
          <w:tcPr>
            <w:tcW w:w="891" w:type="dxa"/>
            <w:noWrap/>
            <w:hideMark/>
          </w:tcPr>
          <w:p w14:paraId="2C8D7DFF"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合計</w:t>
            </w:r>
          </w:p>
        </w:tc>
      </w:tr>
      <w:tr w:rsidR="00D05070" w:rsidRPr="001A339A" w14:paraId="2D5652CF" w14:textId="77777777" w:rsidTr="00D05070">
        <w:trPr>
          <w:trHeight w:val="315"/>
        </w:trPr>
        <w:tc>
          <w:tcPr>
            <w:tcW w:w="6064" w:type="dxa"/>
            <w:noWrap/>
            <w:hideMark/>
          </w:tcPr>
          <w:p w14:paraId="40C2F927"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週に１回くらい</w:t>
            </w:r>
          </w:p>
        </w:tc>
        <w:tc>
          <w:tcPr>
            <w:tcW w:w="891" w:type="dxa"/>
            <w:noWrap/>
            <w:hideMark/>
          </w:tcPr>
          <w:p w14:paraId="12DD274F"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2.4%</w:t>
            </w:r>
          </w:p>
        </w:tc>
        <w:tc>
          <w:tcPr>
            <w:tcW w:w="891" w:type="dxa"/>
            <w:noWrap/>
            <w:hideMark/>
          </w:tcPr>
          <w:p w14:paraId="4939C8E2"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3.0%</w:t>
            </w:r>
          </w:p>
        </w:tc>
        <w:tc>
          <w:tcPr>
            <w:tcW w:w="891" w:type="dxa"/>
            <w:noWrap/>
            <w:hideMark/>
          </w:tcPr>
          <w:p w14:paraId="48DC4F02"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1.2%</w:t>
            </w:r>
          </w:p>
        </w:tc>
        <w:tc>
          <w:tcPr>
            <w:tcW w:w="891" w:type="dxa"/>
            <w:noWrap/>
            <w:hideMark/>
          </w:tcPr>
          <w:p w14:paraId="46CFCF73"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6.7%</w:t>
            </w:r>
          </w:p>
        </w:tc>
      </w:tr>
      <w:tr w:rsidR="00D05070" w:rsidRPr="001A339A" w14:paraId="395C94AF" w14:textId="77777777" w:rsidTr="00D05070">
        <w:trPr>
          <w:trHeight w:val="315"/>
        </w:trPr>
        <w:tc>
          <w:tcPr>
            <w:tcW w:w="6064" w:type="dxa"/>
            <w:noWrap/>
            <w:hideMark/>
          </w:tcPr>
          <w:p w14:paraId="63B3957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週に２～３回くらい</w:t>
            </w:r>
          </w:p>
        </w:tc>
        <w:tc>
          <w:tcPr>
            <w:tcW w:w="891" w:type="dxa"/>
            <w:noWrap/>
            <w:hideMark/>
          </w:tcPr>
          <w:p w14:paraId="7B7A780E"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1.2%</w:t>
            </w:r>
          </w:p>
        </w:tc>
        <w:tc>
          <w:tcPr>
            <w:tcW w:w="891" w:type="dxa"/>
            <w:noWrap/>
            <w:hideMark/>
          </w:tcPr>
          <w:p w14:paraId="245CB244"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0.6%</w:t>
            </w:r>
          </w:p>
        </w:tc>
        <w:tc>
          <w:tcPr>
            <w:tcW w:w="891" w:type="dxa"/>
            <w:noWrap/>
            <w:hideMark/>
          </w:tcPr>
          <w:p w14:paraId="132F93E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0.0%</w:t>
            </w:r>
          </w:p>
        </w:tc>
        <w:tc>
          <w:tcPr>
            <w:tcW w:w="891" w:type="dxa"/>
            <w:noWrap/>
            <w:hideMark/>
          </w:tcPr>
          <w:p w14:paraId="2348C28E"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1.8%</w:t>
            </w:r>
          </w:p>
        </w:tc>
      </w:tr>
      <w:tr w:rsidR="00D05070" w:rsidRPr="001A339A" w14:paraId="5A7C37FD" w14:textId="77777777" w:rsidTr="00D05070">
        <w:trPr>
          <w:trHeight w:val="315"/>
        </w:trPr>
        <w:tc>
          <w:tcPr>
            <w:tcW w:w="6064" w:type="dxa"/>
            <w:noWrap/>
            <w:hideMark/>
          </w:tcPr>
          <w:p w14:paraId="2FC0C1E9"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ほとんど毎日</w:t>
            </w:r>
          </w:p>
        </w:tc>
        <w:tc>
          <w:tcPr>
            <w:tcW w:w="891" w:type="dxa"/>
            <w:noWrap/>
            <w:hideMark/>
          </w:tcPr>
          <w:p w14:paraId="10DBD44D"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0.6%</w:t>
            </w:r>
          </w:p>
        </w:tc>
        <w:tc>
          <w:tcPr>
            <w:tcW w:w="891" w:type="dxa"/>
            <w:noWrap/>
            <w:hideMark/>
          </w:tcPr>
          <w:p w14:paraId="5C6C3A7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0.0%</w:t>
            </w:r>
          </w:p>
        </w:tc>
        <w:tc>
          <w:tcPr>
            <w:tcW w:w="891" w:type="dxa"/>
            <w:noWrap/>
            <w:hideMark/>
          </w:tcPr>
          <w:p w14:paraId="3F0C567A"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0.0%</w:t>
            </w:r>
          </w:p>
        </w:tc>
        <w:tc>
          <w:tcPr>
            <w:tcW w:w="891" w:type="dxa"/>
            <w:noWrap/>
            <w:hideMark/>
          </w:tcPr>
          <w:p w14:paraId="575E5F56"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0.6%</w:t>
            </w:r>
          </w:p>
        </w:tc>
      </w:tr>
      <w:tr w:rsidR="00D05070" w:rsidRPr="001A339A" w14:paraId="102E499E" w14:textId="77777777" w:rsidTr="00D05070">
        <w:trPr>
          <w:trHeight w:val="315"/>
        </w:trPr>
        <w:tc>
          <w:tcPr>
            <w:tcW w:w="6064" w:type="dxa"/>
            <w:noWrap/>
            <w:hideMark/>
          </w:tcPr>
          <w:p w14:paraId="6A7CC544"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ほとんど行かない</w:t>
            </w:r>
          </w:p>
        </w:tc>
        <w:tc>
          <w:tcPr>
            <w:tcW w:w="891" w:type="dxa"/>
            <w:noWrap/>
            <w:hideMark/>
          </w:tcPr>
          <w:p w14:paraId="4FA8B22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12.8%</w:t>
            </w:r>
          </w:p>
        </w:tc>
        <w:tc>
          <w:tcPr>
            <w:tcW w:w="891" w:type="dxa"/>
            <w:noWrap/>
            <w:hideMark/>
          </w:tcPr>
          <w:p w14:paraId="15C80E1D"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12.8%</w:t>
            </w:r>
          </w:p>
        </w:tc>
        <w:tc>
          <w:tcPr>
            <w:tcW w:w="891" w:type="dxa"/>
            <w:noWrap/>
            <w:hideMark/>
          </w:tcPr>
          <w:p w14:paraId="36D236FE"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9.8%</w:t>
            </w:r>
          </w:p>
        </w:tc>
        <w:tc>
          <w:tcPr>
            <w:tcW w:w="891" w:type="dxa"/>
            <w:noWrap/>
            <w:hideMark/>
          </w:tcPr>
          <w:p w14:paraId="39947A8D"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35.4%</w:t>
            </w:r>
          </w:p>
        </w:tc>
      </w:tr>
      <w:tr w:rsidR="00D05070" w:rsidRPr="001A339A" w14:paraId="0A8DE7A7" w14:textId="77777777" w:rsidTr="00D05070">
        <w:trPr>
          <w:trHeight w:val="315"/>
        </w:trPr>
        <w:tc>
          <w:tcPr>
            <w:tcW w:w="6064" w:type="dxa"/>
            <w:noWrap/>
            <w:hideMark/>
          </w:tcPr>
          <w:p w14:paraId="5ACAF66F"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まったく行かない</w:t>
            </w:r>
          </w:p>
        </w:tc>
        <w:tc>
          <w:tcPr>
            <w:tcW w:w="891" w:type="dxa"/>
            <w:noWrap/>
            <w:hideMark/>
          </w:tcPr>
          <w:p w14:paraId="375CD777"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20.7%</w:t>
            </w:r>
          </w:p>
        </w:tc>
        <w:tc>
          <w:tcPr>
            <w:tcW w:w="891" w:type="dxa"/>
            <w:noWrap/>
            <w:hideMark/>
          </w:tcPr>
          <w:p w14:paraId="7FC2D395"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17.1%</w:t>
            </w:r>
          </w:p>
        </w:tc>
        <w:tc>
          <w:tcPr>
            <w:tcW w:w="891" w:type="dxa"/>
            <w:noWrap/>
            <w:hideMark/>
          </w:tcPr>
          <w:p w14:paraId="703BF5C9"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17.7%</w:t>
            </w:r>
          </w:p>
        </w:tc>
        <w:tc>
          <w:tcPr>
            <w:tcW w:w="891" w:type="dxa"/>
            <w:noWrap/>
            <w:hideMark/>
          </w:tcPr>
          <w:p w14:paraId="47510732"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55.5%</w:t>
            </w:r>
          </w:p>
        </w:tc>
      </w:tr>
    </w:tbl>
    <w:p w14:paraId="59905816" w14:textId="304815CF" w:rsidR="00F43801" w:rsidRDefault="00D05070" w:rsidP="007D74B8">
      <w:pPr>
        <w:widowControl/>
        <w:jc w:val="left"/>
        <w:rPr>
          <w:rFonts w:ascii="ＭＳ 明朝" w:eastAsia="ＭＳ 明朝" w:hAnsi="ＭＳ 明朝"/>
          <w:sz w:val="22"/>
        </w:rPr>
      </w:pPr>
      <w:r>
        <w:rPr>
          <w:noProof/>
        </w:rPr>
        <w:drawing>
          <wp:inline distT="0" distB="0" distL="0" distR="0" wp14:anchorId="53D53C05" wp14:editId="7764E782">
            <wp:extent cx="6120130" cy="1790700"/>
            <wp:effectExtent l="0" t="0" r="13970" b="0"/>
            <wp:docPr id="62" name="グラフ 62">
              <a:extLst xmlns:a="http://schemas.openxmlformats.org/drawingml/2006/main">
                <a:ext uri="{FF2B5EF4-FFF2-40B4-BE49-F238E27FC236}">
                  <a16:creationId xmlns:a16="http://schemas.microsoft.com/office/drawing/2014/main" id="{4E4EA781-B8DC-431C-BA86-0FCE099D4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8798069" w14:textId="77777777" w:rsidR="00D05070" w:rsidRDefault="00D05070" w:rsidP="007D74B8">
      <w:pPr>
        <w:widowControl/>
        <w:jc w:val="left"/>
        <w:rPr>
          <w:rFonts w:ascii="ＭＳ 明朝" w:eastAsia="ＭＳ 明朝" w:hAnsi="ＭＳ 明朝"/>
          <w:sz w:val="22"/>
        </w:rPr>
      </w:pPr>
    </w:p>
    <w:tbl>
      <w:tblPr>
        <w:tblStyle w:val="af"/>
        <w:tblW w:w="0" w:type="auto"/>
        <w:tblLook w:val="04A0" w:firstRow="1" w:lastRow="0" w:firstColumn="1" w:lastColumn="0" w:noHBand="0" w:noVBand="1"/>
      </w:tblPr>
      <w:tblGrid>
        <w:gridCol w:w="6064"/>
        <w:gridCol w:w="891"/>
        <w:gridCol w:w="891"/>
        <w:gridCol w:w="891"/>
        <w:gridCol w:w="891"/>
      </w:tblGrid>
      <w:tr w:rsidR="00D05070" w:rsidRPr="001A339A" w14:paraId="58DFF4B6" w14:textId="77777777" w:rsidTr="00D05070">
        <w:trPr>
          <w:trHeight w:val="315"/>
        </w:trPr>
        <w:tc>
          <w:tcPr>
            <w:tcW w:w="6064" w:type="dxa"/>
            <w:noWrap/>
            <w:hideMark/>
          </w:tcPr>
          <w:p w14:paraId="26D2CE83" w14:textId="77777777" w:rsidR="00D05070"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問11　公民館の図書室に行く理由は何ですか？</w:t>
            </w:r>
          </w:p>
          <w:p w14:paraId="4072C551" w14:textId="05973B59" w:rsidR="005403E2" w:rsidRPr="001A339A" w:rsidRDefault="005403E2" w:rsidP="00BA2701">
            <w:pPr>
              <w:widowControl/>
              <w:spacing w:line="400" w:lineRule="exact"/>
              <w:jc w:val="left"/>
              <w:rPr>
                <w:rFonts w:ascii="ＭＳ 明朝" w:eastAsia="ＭＳ 明朝" w:hAnsi="ＭＳ 明朝"/>
                <w:sz w:val="22"/>
              </w:rPr>
            </w:pPr>
            <w:r>
              <w:rPr>
                <w:rFonts w:ascii="ＭＳ 明朝" w:eastAsia="ＭＳ 明朝" w:hAnsi="ＭＳ 明朝" w:hint="eastAsia"/>
                <w:sz w:val="22"/>
              </w:rPr>
              <w:t>（３つまで選択）</w:t>
            </w:r>
          </w:p>
        </w:tc>
        <w:tc>
          <w:tcPr>
            <w:tcW w:w="891" w:type="dxa"/>
            <w:noWrap/>
            <w:hideMark/>
          </w:tcPr>
          <w:p w14:paraId="0E08843A"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４年生</w:t>
            </w:r>
          </w:p>
        </w:tc>
        <w:tc>
          <w:tcPr>
            <w:tcW w:w="891" w:type="dxa"/>
            <w:noWrap/>
            <w:hideMark/>
          </w:tcPr>
          <w:p w14:paraId="77C569B4"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５年生</w:t>
            </w:r>
          </w:p>
        </w:tc>
        <w:tc>
          <w:tcPr>
            <w:tcW w:w="891" w:type="dxa"/>
            <w:noWrap/>
            <w:hideMark/>
          </w:tcPr>
          <w:p w14:paraId="6B7506EA"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６年生</w:t>
            </w:r>
          </w:p>
        </w:tc>
        <w:tc>
          <w:tcPr>
            <w:tcW w:w="891" w:type="dxa"/>
            <w:noWrap/>
            <w:hideMark/>
          </w:tcPr>
          <w:p w14:paraId="039727D6"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合計</w:t>
            </w:r>
          </w:p>
        </w:tc>
      </w:tr>
      <w:tr w:rsidR="00D05070" w:rsidRPr="001A339A" w14:paraId="12D406FC" w14:textId="77777777" w:rsidTr="00D05070">
        <w:trPr>
          <w:trHeight w:val="315"/>
        </w:trPr>
        <w:tc>
          <w:tcPr>
            <w:tcW w:w="6064" w:type="dxa"/>
            <w:noWrap/>
            <w:hideMark/>
          </w:tcPr>
          <w:p w14:paraId="22BBDE42"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本を借りるため</w:t>
            </w:r>
          </w:p>
        </w:tc>
        <w:tc>
          <w:tcPr>
            <w:tcW w:w="891" w:type="dxa"/>
            <w:noWrap/>
            <w:hideMark/>
          </w:tcPr>
          <w:p w14:paraId="1C4A5249"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33.3%</w:t>
            </w:r>
          </w:p>
        </w:tc>
        <w:tc>
          <w:tcPr>
            <w:tcW w:w="891" w:type="dxa"/>
            <w:noWrap/>
            <w:hideMark/>
          </w:tcPr>
          <w:p w14:paraId="6A4378DC"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40.0%</w:t>
            </w:r>
          </w:p>
        </w:tc>
        <w:tc>
          <w:tcPr>
            <w:tcW w:w="891" w:type="dxa"/>
            <w:noWrap/>
            <w:hideMark/>
          </w:tcPr>
          <w:p w14:paraId="39806E8F"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6.7%</w:t>
            </w:r>
          </w:p>
        </w:tc>
        <w:tc>
          <w:tcPr>
            <w:tcW w:w="891" w:type="dxa"/>
            <w:noWrap/>
            <w:hideMark/>
          </w:tcPr>
          <w:p w14:paraId="0F1E273D"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80.0%</w:t>
            </w:r>
          </w:p>
        </w:tc>
      </w:tr>
      <w:tr w:rsidR="00D05070" w:rsidRPr="001A339A" w14:paraId="6D5A9353" w14:textId="77777777" w:rsidTr="00D05070">
        <w:trPr>
          <w:trHeight w:val="315"/>
        </w:trPr>
        <w:tc>
          <w:tcPr>
            <w:tcW w:w="6064" w:type="dxa"/>
            <w:noWrap/>
            <w:hideMark/>
          </w:tcPr>
          <w:p w14:paraId="6B1CB162"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読書や調べものをするため</w:t>
            </w:r>
          </w:p>
        </w:tc>
        <w:tc>
          <w:tcPr>
            <w:tcW w:w="891" w:type="dxa"/>
            <w:noWrap/>
            <w:hideMark/>
          </w:tcPr>
          <w:p w14:paraId="46CDF383"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26.7%</w:t>
            </w:r>
          </w:p>
        </w:tc>
        <w:tc>
          <w:tcPr>
            <w:tcW w:w="891" w:type="dxa"/>
            <w:noWrap/>
            <w:hideMark/>
          </w:tcPr>
          <w:p w14:paraId="6603CC9E"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13.3%</w:t>
            </w:r>
          </w:p>
        </w:tc>
        <w:tc>
          <w:tcPr>
            <w:tcW w:w="891" w:type="dxa"/>
            <w:noWrap/>
            <w:hideMark/>
          </w:tcPr>
          <w:p w14:paraId="3ACDB60C"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6.7%</w:t>
            </w:r>
          </w:p>
        </w:tc>
        <w:tc>
          <w:tcPr>
            <w:tcW w:w="891" w:type="dxa"/>
            <w:noWrap/>
            <w:hideMark/>
          </w:tcPr>
          <w:p w14:paraId="00CDAC6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46.7%</w:t>
            </w:r>
          </w:p>
        </w:tc>
      </w:tr>
      <w:tr w:rsidR="00D05070" w:rsidRPr="001A339A" w14:paraId="74C69B3C" w14:textId="77777777" w:rsidTr="00D05070">
        <w:trPr>
          <w:trHeight w:val="315"/>
        </w:trPr>
        <w:tc>
          <w:tcPr>
            <w:tcW w:w="6064" w:type="dxa"/>
            <w:noWrap/>
            <w:hideMark/>
          </w:tcPr>
          <w:p w14:paraId="46D2B6B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宿題や勉強をするため</w:t>
            </w:r>
          </w:p>
        </w:tc>
        <w:tc>
          <w:tcPr>
            <w:tcW w:w="891" w:type="dxa"/>
            <w:noWrap/>
            <w:hideMark/>
          </w:tcPr>
          <w:p w14:paraId="1CB753BC"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13.3%</w:t>
            </w:r>
          </w:p>
        </w:tc>
        <w:tc>
          <w:tcPr>
            <w:tcW w:w="891" w:type="dxa"/>
            <w:noWrap/>
            <w:hideMark/>
          </w:tcPr>
          <w:p w14:paraId="401405F3"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6.7%</w:t>
            </w:r>
          </w:p>
        </w:tc>
        <w:tc>
          <w:tcPr>
            <w:tcW w:w="891" w:type="dxa"/>
            <w:noWrap/>
            <w:hideMark/>
          </w:tcPr>
          <w:p w14:paraId="5B350D06"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6.7%</w:t>
            </w:r>
          </w:p>
        </w:tc>
        <w:tc>
          <w:tcPr>
            <w:tcW w:w="891" w:type="dxa"/>
            <w:noWrap/>
            <w:hideMark/>
          </w:tcPr>
          <w:p w14:paraId="1D417F8A"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26.7%</w:t>
            </w:r>
          </w:p>
        </w:tc>
      </w:tr>
      <w:tr w:rsidR="00D05070" w:rsidRPr="001A339A" w14:paraId="04EC6690" w14:textId="77777777" w:rsidTr="00D05070">
        <w:trPr>
          <w:trHeight w:val="315"/>
        </w:trPr>
        <w:tc>
          <w:tcPr>
            <w:tcW w:w="6064" w:type="dxa"/>
            <w:noWrap/>
            <w:hideMark/>
          </w:tcPr>
          <w:p w14:paraId="023E3F4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その他</w:t>
            </w:r>
          </w:p>
        </w:tc>
        <w:tc>
          <w:tcPr>
            <w:tcW w:w="891" w:type="dxa"/>
            <w:noWrap/>
            <w:hideMark/>
          </w:tcPr>
          <w:p w14:paraId="290EC257"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6.7%</w:t>
            </w:r>
          </w:p>
        </w:tc>
        <w:tc>
          <w:tcPr>
            <w:tcW w:w="891" w:type="dxa"/>
            <w:noWrap/>
            <w:hideMark/>
          </w:tcPr>
          <w:p w14:paraId="36424FE3"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6.7%</w:t>
            </w:r>
          </w:p>
        </w:tc>
        <w:tc>
          <w:tcPr>
            <w:tcW w:w="891" w:type="dxa"/>
            <w:noWrap/>
            <w:hideMark/>
          </w:tcPr>
          <w:p w14:paraId="28FF7E8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0.0%</w:t>
            </w:r>
          </w:p>
        </w:tc>
        <w:tc>
          <w:tcPr>
            <w:tcW w:w="891" w:type="dxa"/>
            <w:noWrap/>
            <w:hideMark/>
          </w:tcPr>
          <w:p w14:paraId="6CA4AF77"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13.3%</w:t>
            </w:r>
          </w:p>
        </w:tc>
      </w:tr>
    </w:tbl>
    <w:p w14:paraId="599893CD" w14:textId="7FB30037" w:rsidR="00F43801" w:rsidRDefault="00D05070" w:rsidP="007D74B8">
      <w:pPr>
        <w:widowControl/>
        <w:jc w:val="left"/>
        <w:rPr>
          <w:rFonts w:ascii="ＭＳ 明朝" w:eastAsia="ＭＳ 明朝" w:hAnsi="ＭＳ 明朝"/>
          <w:sz w:val="22"/>
        </w:rPr>
      </w:pPr>
      <w:r>
        <w:rPr>
          <w:noProof/>
        </w:rPr>
        <w:drawing>
          <wp:inline distT="0" distB="0" distL="0" distR="0" wp14:anchorId="3F7F1F43" wp14:editId="519296E0">
            <wp:extent cx="6120130" cy="1571625"/>
            <wp:effectExtent l="0" t="0" r="13970" b="9525"/>
            <wp:docPr id="63" name="グラフ 63">
              <a:extLst xmlns:a="http://schemas.openxmlformats.org/drawingml/2006/main">
                <a:ext uri="{FF2B5EF4-FFF2-40B4-BE49-F238E27FC236}">
                  <a16:creationId xmlns:a16="http://schemas.microsoft.com/office/drawing/2014/main" id="{1AEC1B21-6295-47FD-BD05-0D38B7EF8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B1F2763" w14:textId="1AB450D3" w:rsidR="00F43801" w:rsidRDefault="00F43801" w:rsidP="007D74B8">
      <w:pPr>
        <w:widowControl/>
        <w:jc w:val="left"/>
        <w:rPr>
          <w:rFonts w:ascii="ＭＳ 明朝" w:eastAsia="ＭＳ 明朝" w:hAnsi="ＭＳ 明朝"/>
          <w:sz w:val="22"/>
        </w:rPr>
      </w:pPr>
      <w:r>
        <w:rPr>
          <w:rFonts w:ascii="ＭＳ 明朝" w:eastAsia="ＭＳ 明朝" w:hAnsi="ＭＳ 明朝" w:hint="eastAsia"/>
          <w:sz w:val="22"/>
        </w:rPr>
        <w:t>問11その他自由記述</w:t>
      </w:r>
    </w:p>
    <w:tbl>
      <w:tblPr>
        <w:tblStyle w:val="af"/>
        <w:tblW w:w="0" w:type="auto"/>
        <w:tblLook w:val="04A0" w:firstRow="1" w:lastRow="0" w:firstColumn="1" w:lastColumn="0" w:noHBand="0" w:noVBand="1"/>
      </w:tblPr>
      <w:tblGrid>
        <w:gridCol w:w="9340"/>
      </w:tblGrid>
      <w:tr w:rsidR="00F43801" w:rsidRPr="00F43801" w14:paraId="07BE60AC" w14:textId="77777777" w:rsidTr="00F43801">
        <w:trPr>
          <w:trHeight w:val="315"/>
        </w:trPr>
        <w:tc>
          <w:tcPr>
            <w:tcW w:w="9340" w:type="dxa"/>
            <w:noWrap/>
            <w:hideMark/>
          </w:tcPr>
          <w:p w14:paraId="23B59268" w14:textId="77777777" w:rsidR="00F43801" w:rsidRPr="00F43801" w:rsidRDefault="00F43801" w:rsidP="002840D7">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おもしろい本がたくさんあるから</w:t>
            </w:r>
          </w:p>
        </w:tc>
      </w:tr>
      <w:tr w:rsidR="00F43801" w:rsidRPr="00F43801" w14:paraId="7135B01F" w14:textId="77777777" w:rsidTr="00F43801">
        <w:trPr>
          <w:trHeight w:val="315"/>
        </w:trPr>
        <w:tc>
          <w:tcPr>
            <w:tcW w:w="9340" w:type="dxa"/>
            <w:noWrap/>
            <w:hideMark/>
          </w:tcPr>
          <w:p w14:paraId="2D8F6580" w14:textId="77777777" w:rsidR="00F43801" w:rsidRPr="00F43801" w:rsidRDefault="00F43801" w:rsidP="002840D7">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新しい本を見るため</w:t>
            </w:r>
          </w:p>
        </w:tc>
      </w:tr>
    </w:tbl>
    <w:p w14:paraId="7A610236" w14:textId="32AEC243" w:rsidR="00D05070" w:rsidRDefault="00D05070" w:rsidP="007D74B8">
      <w:pPr>
        <w:widowControl/>
        <w:jc w:val="left"/>
        <w:rPr>
          <w:rFonts w:ascii="ＭＳ 明朝" w:eastAsia="ＭＳ 明朝" w:hAnsi="ＭＳ 明朝"/>
          <w:sz w:val="22"/>
        </w:rPr>
      </w:pPr>
    </w:p>
    <w:p w14:paraId="755F5017" w14:textId="649074B2" w:rsidR="00D05070" w:rsidRDefault="00D05070">
      <w:pPr>
        <w:widowControl/>
        <w:jc w:val="left"/>
        <w:rPr>
          <w:rFonts w:ascii="ＭＳ 明朝" w:eastAsia="ＭＳ 明朝" w:hAnsi="ＭＳ 明朝"/>
          <w:sz w:val="22"/>
        </w:rPr>
      </w:pPr>
    </w:p>
    <w:p w14:paraId="5493519C" w14:textId="77777777" w:rsidR="00F43801" w:rsidRDefault="00F43801" w:rsidP="007D74B8">
      <w:pPr>
        <w:widowControl/>
        <w:jc w:val="left"/>
        <w:rPr>
          <w:rFonts w:ascii="ＭＳ 明朝" w:eastAsia="ＭＳ 明朝" w:hAnsi="ＭＳ 明朝"/>
          <w:sz w:val="22"/>
        </w:rPr>
      </w:pPr>
    </w:p>
    <w:tbl>
      <w:tblPr>
        <w:tblStyle w:val="af"/>
        <w:tblW w:w="0" w:type="auto"/>
        <w:tblLook w:val="04A0" w:firstRow="1" w:lastRow="0" w:firstColumn="1" w:lastColumn="0" w:noHBand="0" w:noVBand="1"/>
      </w:tblPr>
      <w:tblGrid>
        <w:gridCol w:w="6064"/>
        <w:gridCol w:w="891"/>
        <w:gridCol w:w="891"/>
        <w:gridCol w:w="891"/>
        <w:gridCol w:w="891"/>
      </w:tblGrid>
      <w:tr w:rsidR="00D05070" w:rsidRPr="001A339A" w14:paraId="7F73750D" w14:textId="77777777" w:rsidTr="00D05070">
        <w:trPr>
          <w:trHeight w:val="315"/>
        </w:trPr>
        <w:tc>
          <w:tcPr>
            <w:tcW w:w="6064" w:type="dxa"/>
            <w:noWrap/>
            <w:hideMark/>
          </w:tcPr>
          <w:p w14:paraId="5E4985A2" w14:textId="77777777" w:rsidR="00D05070"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lastRenderedPageBreak/>
              <w:t>問12　公民館の図書室に行かない理由は何ですか？</w:t>
            </w:r>
          </w:p>
          <w:p w14:paraId="1C8B3998" w14:textId="174FBF50" w:rsidR="005403E2" w:rsidRPr="001A339A" w:rsidRDefault="005403E2" w:rsidP="00BA2701">
            <w:pPr>
              <w:widowControl/>
              <w:spacing w:line="400" w:lineRule="exact"/>
              <w:jc w:val="left"/>
              <w:rPr>
                <w:rFonts w:ascii="ＭＳ 明朝" w:eastAsia="ＭＳ 明朝" w:hAnsi="ＭＳ 明朝"/>
                <w:sz w:val="22"/>
              </w:rPr>
            </w:pPr>
            <w:r>
              <w:rPr>
                <w:rFonts w:ascii="ＭＳ 明朝" w:eastAsia="ＭＳ 明朝" w:hAnsi="ＭＳ 明朝" w:hint="eastAsia"/>
                <w:sz w:val="22"/>
              </w:rPr>
              <w:t>（３つまで選択）</w:t>
            </w:r>
          </w:p>
        </w:tc>
        <w:tc>
          <w:tcPr>
            <w:tcW w:w="891" w:type="dxa"/>
            <w:noWrap/>
            <w:hideMark/>
          </w:tcPr>
          <w:p w14:paraId="242D4FFE"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４年生</w:t>
            </w:r>
          </w:p>
        </w:tc>
        <w:tc>
          <w:tcPr>
            <w:tcW w:w="891" w:type="dxa"/>
            <w:noWrap/>
            <w:hideMark/>
          </w:tcPr>
          <w:p w14:paraId="79627998"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５年生</w:t>
            </w:r>
          </w:p>
        </w:tc>
        <w:tc>
          <w:tcPr>
            <w:tcW w:w="891" w:type="dxa"/>
            <w:noWrap/>
            <w:hideMark/>
          </w:tcPr>
          <w:p w14:paraId="51DFB082"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６年生</w:t>
            </w:r>
          </w:p>
        </w:tc>
        <w:tc>
          <w:tcPr>
            <w:tcW w:w="891" w:type="dxa"/>
            <w:noWrap/>
            <w:hideMark/>
          </w:tcPr>
          <w:p w14:paraId="0D834179"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合計</w:t>
            </w:r>
          </w:p>
        </w:tc>
      </w:tr>
      <w:tr w:rsidR="00D05070" w:rsidRPr="001A339A" w14:paraId="2D3861BC" w14:textId="77777777" w:rsidTr="00D05070">
        <w:trPr>
          <w:trHeight w:val="315"/>
        </w:trPr>
        <w:tc>
          <w:tcPr>
            <w:tcW w:w="6064" w:type="dxa"/>
            <w:noWrap/>
            <w:hideMark/>
          </w:tcPr>
          <w:p w14:paraId="0B5E7979"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行く時間がないから</w:t>
            </w:r>
          </w:p>
        </w:tc>
        <w:tc>
          <w:tcPr>
            <w:tcW w:w="891" w:type="dxa"/>
            <w:noWrap/>
            <w:hideMark/>
          </w:tcPr>
          <w:p w14:paraId="4266D346"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23.5%</w:t>
            </w:r>
          </w:p>
        </w:tc>
        <w:tc>
          <w:tcPr>
            <w:tcW w:w="891" w:type="dxa"/>
            <w:noWrap/>
            <w:hideMark/>
          </w:tcPr>
          <w:p w14:paraId="7DC406B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20.8%</w:t>
            </w:r>
          </w:p>
        </w:tc>
        <w:tc>
          <w:tcPr>
            <w:tcW w:w="891" w:type="dxa"/>
            <w:noWrap/>
            <w:hideMark/>
          </w:tcPr>
          <w:p w14:paraId="6443401F"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18.1%</w:t>
            </w:r>
          </w:p>
        </w:tc>
        <w:tc>
          <w:tcPr>
            <w:tcW w:w="891" w:type="dxa"/>
            <w:noWrap/>
            <w:hideMark/>
          </w:tcPr>
          <w:p w14:paraId="02FFDFC6"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62.4%</w:t>
            </w:r>
          </w:p>
        </w:tc>
      </w:tr>
      <w:tr w:rsidR="00D05070" w:rsidRPr="001A339A" w14:paraId="0578A94C" w14:textId="77777777" w:rsidTr="00D05070">
        <w:trPr>
          <w:trHeight w:val="315"/>
        </w:trPr>
        <w:tc>
          <w:tcPr>
            <w:tcW w:w="6064" w:type="dxa"/>
            <w:noWrap/>
            <w:hideMark/>
          </w:tcPr>
          <w:p w14:paraId="670A229E"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遠くて行けないから</w:t>
            </w:r>
          </w:p>
        </w:tc>
        <w:tc>
          <w:tcPr>
            <w:tcW w:w="891" w:type="dxa"/>
            <w:noWrap/>
            <w:hideMark/>
          </w:tcPr>
          <w:p w14:paraId="0ADEF685"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10.7%</w:t>
            </w:r>
          </w:p>
        </w:tc>
        <w:tc>
          <w:tcPr>
            <w:tcW w:w="891" w:type="dxa"/>
            <w:noWrap/>
            <w:hideMark/>
          </w:tcPr>
          <w:p w14:paraId="26A40E1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17.4%</w:t>
            </w:r>
          </w:p>
        </w:tc>
        <w:tc>
          <w:tcPr>
            <w:tcW w:w="891" w:type="dxa"/>
            <w:noWrap/>
            <w:hideMark/>
          </w:tcPr>
          <w:p w14:paraId="7EBDE7B7"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9.4%</w:t>
            </w:r>
          </w:p>
        </w:tc>
        <w:tc>
          <w:tcPr>
            <w:tcW w:w="891" w:type="dxa"/>
            <w:noWrap/>
            <w:hideMark/>
          </w:tcPr>
          <w:p w14:paraId="566F436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37.6%</w:t>
            </w:r>
          </w:p>
        </w:tc>
      </w:tr>
      <w:tr w:rsidR="00D05070" w:rsidRPr="001A339A" w14:paraId="0C6504C4" w14:textId="77777777" w:rsidTr="00D05070">
        <w:trPr>
          <w:trHeight w:val="315"/>
        </w:trPr>
        <w:tc>
          <w:tcPr>
            <w:tcW w:w="6064" w:type="dxa"/>
            <w:noWrap/>
            <w:hideMark/>
          </w:tcPr>
          <w:p w14:paraId="01037FE9"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行きづらい雰囲気だから</w:t>
            </w:r>
          </w:p>
        </w:tc>
        <w:tc>
          <w:tcPr>
            <w:tcW w:w="891" w:type="dxa"/>
            <w:noWrap/>
            <w:hideMark/>
          </w:tcPr>
          <w:p w14:paraId="7E4EC311"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3.4%</w:t>
            </w:r>
          </w:p>
        </w:tc>
        <w:tc>
          <w:tcPr>
            <w:tcW w:w="891" w:type="dxa"/>
            <w:noWrap/>
            <w:hideMark/>
          </w:tcPr>
          <w:p w14:paraId="2E9E5093"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4.0%</w:t>
            </w:r>
          </w:p>
        </w:tc>
        <w:tc>
          <w:tcPr>
            <w:tcW w:w="891" w:type="dxa"/>
            <w:noWrap/>
            <w:hideMark/>
          </w:tcPr>
          <w:p w14:paraId="0A85DDEA"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2.0%</w:t>
            </w:r>
          </w:p>
        </w:tc>
        <w:tc>
          <w:tcPr>
            <w:tcW w:w="891" w:type="dxa"/>
            <w:noWrap/>
            <w:hideMark/>
          </w:tcPr>
          <w:p w14:paraId="4C9F0A9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9.4%</w:t>
            </w:r>
          </w:p>
        </w:tc>
      </w:tr>
      <w:tr w:rsidR="00D05070" w:rsidRPr="001A339A" w14:paraId="62C23493" w14:textId="77777777" w:rsidTr="00D05070">
        <w:trPr>
          <w:trHeight w:val="315"/>
        </w:trPr>
        <w:tc>
          <w:tcPr>
            <w:tcW w:w="6064" w:type="dxa"/>
            <w:noWrap/>
            <w:hideMark/>
          </w:tcPr>
          <w:p w14:paraId="1A748D8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家の本で十分だから</w:t>
            </w:r>
          </w:p>
        </w:tc>
        <w:tc>
          <w:tcPr>
            <w:tcW w:w="891" w:type="dxa"/>
            <w:noWrap/>
            <w:hideMark/>
          </w:tcPr>
          <w:p w14:paraId="0465271E"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13.4%</w:t>
            </w:r>
          </w:p>
        </w:tc>
        <w:tc>
          <w:tcPr>
            <w:tcW w:w="891" w:type="dxa"/>
            <w:noWrap/>
            <w:hideMark/>
          </w:tcPr>
          <w:p w14:paraId="379A658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12.8%</w:t>
            </w:r>
          </w:p>
        </w:tc>
        <w:tc>
          <w:tcPr>
            <w:tcW w:w="891" w:type="dxa"/>
            <w:noWrap/>
            <w:hideMark/>
          </w:tcPr>
          <w:p w14:paraId="39364F73"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8.7%</w:t>
            </w:r>
          </w:p>
        </w:tc>
        <w:tc>
          <w:tcPr>
            <w:tcW w:w="891" w:type="dxa"/>
            <w:noWrap/>
            <w:hideMark/>
          </w:tcPr>
          <w:p w14:paraId="7392D354"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34.9%</w:t>
            </w:r>
          </w:p>
        </w:tc>
      </w:tr>
      <w:tr w:rsidR="00D05070" w:rsidRPr="001A339A" w14:paraId="740B3F46" w14:textId="77777777" w:rsidTr="00D05070">
        <w:trPr>
          <w:trHeight w:val="315"/>
        </w:trPr>
        <w:tc>
          <w:tcPr>
            <w:tcW w:w="6064" w:type="dxa"/>
            <w:noWrap/>
            <w:hideMark/>
          </w:tcPr>
          <w:p w14:paraId="4F67DD5E"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他の所で本を読んだり借りたりしているから</w:t>
            </w:r>
          </w:p>
        </w:tc>
        <w:tc>
          <w:tcPr>
            <w:tcW w:w="891" w:type="dxa"/>
            <w:noWrap/>
            <w:hideMark/>
          </w:tcPr>
          <w:p w14:paraId="5EA4438D"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6.0%</w:t>
            </w:r>
          </w:p>
        </w:tc>
        <w:tc>
          <w:tcPr>
            <w:tcW w:w="891" w:type="dxa"/>
            <w:noWrap/>
            <w:hideMark/>
          </w:tcPr>
          <w:p w14:paraId="5EC06158"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3.4%</w:t>
            </w:r>
          </w:p>
        </w:tc>
        <w:tc>
          <w:tcPr>
            <w:tcW w:w="891" w:type="dxa"/>
            <w:noWrap/>
            <w:hideMark/>
          </w:tcPr>
          <w:p w14:paraId="1563671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2.7%</w:t>
            </w:r>
          </w:p>
        </w:tc>
        <w:tc>
          <w:tcPr>
            <w:tcW w:w="891" w:type="dxa"/>
            <w:noWrap/>
            <w:hideMark/>
          </w:tcPr>
          <w:p w14:paraId="21772D22"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12.1%</w:t>
            </w:r>
          </w:p>
        </w:tc>
      </w:tr>
      <w:tr w:rsidR="00D05070" w:rsidRPr="001A339A" w14:paraId="6283FF0B" w14:textId="77777777" w:rsidTr="00D05070">
        <w:trPr>
          <w:trHeight w:val="315"/>
        </w:trPr>
        <w:tc>
          <w:tcPr>
            <w:tcW w:w="6064" w:type="dxa"/>
            <w:noWrap/>
            <w:hideMark/>
          </w:tcPr>
          <w:p w14:paraId="6E875D08"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その他</w:t>
            </w:r>
          </w:p>
        </w:tc>
        <w:tc>
          <w:tcPr>
            <w:tcW w:w="891" w:type="dxa"/>
            <w:noWrap/>
            <w:hideMark/>
          </w:tcPr>
          <w:p w14:paraId="5A08FECE"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8.7%</w:t>
            </w:r>
          </w:p>
        </w:tc>
        <w:tc>
          <w:tcPr>
            <w:tcW w:w="891" w:type="dxa"/>
            <w:noWrap/>
            <w:hideMark/>
          </w:tcPr>
          <w:p w14:paraId="26240B44"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6.7%</w:t>
            </w:r>
          </w:p>
        </w:tc>
        <w:tc>
          <w:tcPr>
            <w:tcW w:w="891" w:type="dxa"/>
            <w:noWrap/>
            <w:hideMark/>
          </w:tcPr>
          <w:p w14:paraId="4FD0EEC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3.4%</w:t>
            </w:r>
          </w:p>
        </w:tc>
        <w:tc>
          <w:tcPr>
            <w:tcW w:w="891" w:type="dxa"/>
            <w:noWrap/>
            <w:hideMark/>
          </w:tcPr>
          <w:p w14:paraId="1D65B957"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18.8%</w:t>
            </w:r>
          </w:p>
        </w:tc>
      </w:tr>
    </w:tbl>
    <w:p w14:paraId="73D18672" w14:textId="33EE376D" w:rsidR="00F43801" w:rsidRDefault="00D05070">
      <w:pPr>
        <w:widowControl/>
        <w:jc w:val="left"/>
        <w:rPr>
          <w:rFonts w:ascii="ＭＳ 明朝" w:eastAsia="ＭＳ 明朝" w:hAnsi="ＭＳ 明朝"/>
          <w:sz w:val="22"/>
        </w:rPr>
      </w:pPr>
      <w:r>
        <w:rPr>
          <w:noProof/>
        </w:rPr>
        <w:drawing>
          <wp:inline distT="0" distB="0" distL="0" distR="0" wp14:anchorId="54D10E90" wp14:editId="4A56ADD1">
            <wp:extent cx="6120130" cy="1914525"/>
            <wp:effectExtent l="0" t="0" r="13970" b="9525"/>
            <wp:docPr id="64" name="グラフ 64">
              <a:extLst xmlns:a="http://schemas.openxmlformats.org/drawingml/2006/main">
                <a:ext uri="{FF2B5EF4-FFF2-40B4-BE49-F238E27FC236}">
                  <a16:creationId xmlns:a16="http://schemas.microsoft.com/office/drawing/2014/main" id="{7732FC08-3759-4FD7-A61C-5956083ED3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3AF1405" w14:textId="696B11F6" w:rsidR="00F43801" w:rsidRDefault="00F43801" w:rsidP="007D74B8">
      <w:pPr>
        <w:widowControl/>
        <w:jc w:val="left"/>
        <w:rPr>
          <w:rFonts w:ascii="ＭＳ 明朝" w:eastAsia="ＭＳ 明朝" w:hAnsi="ＭＳ 明朝"/>
          <w:sz w:val="22"/>
        </w:rPr>
      </w:pPr>
      <w:r>
        <w:rPr>
          <w:rFonts w:ascii="ＭＳ 明朝" w:eastAsia="ＭＳ 明朝" w:hAnsi="ＭＳ 明朝" w:hint="eastAsia"/>
          <w:sz w:val="22"/>
        </w:rPr>
        <w:t>問12</w:t>
      </w:r>
      <w:r w:rsidR="005403E2">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0" w:type="auto"/>
        <w:tblLayout w:type="fixed"/>
        <w:tblLook w:val="04A0" w:firstRow="1" w:lastRow="0" w:firstColumn="1" w:lastColumn="0" w:noHBand="0" w:noVBand="1"/>
      </w:tblPr>
      <w:tblGrid>
        <w:gridCol w:w="4814"/>
        <w:gridCol w:w="4814"/>
      </w:tblGrid>
      <w:tr w:rsidR="005D43A8" w:rsidRPr="00F43801" w14:paraId="46D46B8C" w14:textId="63F7B8BB" w:rsidTr="005D43A8">
        <w:trPr>
          <w:trHeight w:val="315"/>
        </w:trPr>
        <w:tc>
          <w:tcPr>
            <w:tcW w:w="4814" w:type="dxa"/>
            <w:noWrap/>
            <w:hideMark/>
          </w:tcPr>
          <w:p w14:paraId="575A8606"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興味がある本があるか分からないから</w:t>
            </w:r>
          </w:p>
        </w:tc>
        <w:tc>
          <w:tcPr>
            <w:tcW w:w="4814" w:type="dxa"/>
          </w:tcPr>
          <w:p w14:paraId="3176C6E9" w14:textId="54D44963"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公民館で本をあまり借りたことがないから</w:t>
            </w:r>
          </w:p>
        </w:tc>
      </w:tr>
      <w:tr w:rsidR="005D43A8" w:rsidRPr="00F43801" w14:paraId="3F7FF968" w14:textId="34B99E7B" w:rsidTr="005D43A8">
        <w:trPr>
          <w:trHeight w:val="315"/>
        </w:trPr>
        <w:tc>
          <w:tcPr>
            <w:tcW w:w="4814" w:type="dxa"/>
            <w:noWrap/>
            <w:hideMark/>
          </w:tcPr>
          <w:p w14:paraId="5E2EABC1"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本を読むより外で遊んでいたいから。</w:t>
            </w:r>
          </w:p>
        </w:tc>
        <w:tc>
          <w:tcPr>
            <w:tcW w:w="4814" w:type="dxa"/>
          </w:tcPr>
          <w:p w14:paraId="50019340" w14:textId="6F10497B"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お母さんが本を借りてきてくれるから</w:t>
            </w:r>
          </w:p>
        </w:tc>
      </w:tr>
      <w:tr w:rsidR="005D43A8" w:rsidRPr="00F43801" w14:paraId="4C6A609A" w14:textId="677ACB6D" w:rsidTr="005D43A8">
        <w:trPr>
          <w:trHeight w:val="315"/>
        </w:trPr>
        <w:tc>
          <w:tcPr>
            <w:tcW w:w="4814" w:type="dxa"/>
            <w:noWrap/>
            <w:hideMark/>
          </w:tcPr>
          <w:p w14:paraId="2B8FF302"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行こうと思わない</w:t>
            </w:r>
          </w:p>
        </w:tc>
        <w:tc>
          <w:tcPr>
            <w:tcW w:w="4814" w:type="dxa"/>
          </w:tcPr>
          <w:p w14:paraId="6CDAF1E2" w14:textId="5EDFF0D0"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家にいるし、習い事とかがあるから</w:t>
            </w:r>
          </w:p>
        </w:tc>
      </w:tr>
      <w:tr w:rsidR="005D43A8" w:rsidRPr="00F43801" w14:paraId="76E211A2" w14:textId="267E4A6A" w:rsidTr="005D43A8">
        <w:trPr>
          <w:trHeight w:val="315"/>
        </w:trPr>
        <w:tc>
          <w:tcPr>
            <w:tcW w:w="4814" w:type="dxa"/>
            <w:noWrap/>
            <w:hideMark/>
          </w:tcPr>
          <w:p w14:paraId="2808DBB9" w14:textId="6914D4A2"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移動図書館で借りて</w:t>
            </w:r>
            <w:r>
              <w:rPr>
                <w:rFonts w:ascii="ＭＳ 明朝" w:eastAsia="ＭＳ 明朝" w:hAnsi="ＭＳ 明朝" w:hint="eastAsia"/>
                <w:sz w:val="22"/>
              </w:rPr>
              <w:t>い</w:t>
            </w:r>
            <w:r w:rsidRPr="00F43801">
              <w:rPr>
                <w:rFonts w:ascii="ＭＳ 明朝" w:eastAsia="ＭＳ 明朝" w:hAnsi="ＭＳ 明朝" w:hint="eastAsia"/>
                <w:sz w:val="22"/>
              </w:rPr>
              <w:t>るから（２）</w:t>
            </w:r>
          </w:p>
        </w:tc>
        <w:tc>
          <w:tcPr>
            <w:tcW w:w="4814" w:type="dxa"/>
          </w:tcPr>
          <w:p w14:paraId="55F979C8" w14:textId="5026429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好きなマンガがある</w:t>
            </w:r>
          </w:p>
        </w:tc>
      </w:tr>
      <w:tr w:rsidR="005D43A8" w:rsidRPr="00F43801" w14:paraId="6D3B8E50" w14:textId="5EC1CD1D" w:rsidTr="005D43A8">
        <w:trPr>
          <w:trHeight w:val="315"/>
        </w:trPr>
        <w:tc>
          <w:tcPr>
            <w:tcW w:w="4814" w:type="dxa"/>
            <w:noWrap/>
            <w:hideMark/>
          </w:tcPr>
          <w:p w14:paraId="59CB745A"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行ったことがない（２）</w:t>
            </w:r>
          </w:p>
        </w:tc>
        <w:tc>
          <w:tcPr>
            <w:tcW w:w="4814" w:type="dxa"/>
          </w:tcPr>
          <w:p w14:paraId="4BE6BB1C" w14:textId="66D56B54"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いく気がない（３）</w:t>
            </w:r>
          </w:p>
        </w:tc>
      </w:tr>
      <w:tr w:rsidR="005D43A8" w:rsidRPr="00F43801" w14:paraId="54D31AB9" w14:textId="6DA4F863" w:rsidTr="005D43A8">
        <w:trPr>
          <w:trHeight w:val="315"/>
        </w:trPr>
        <w:tc>
          <w:tcPr>
            <w:tcW w:w="4814" w:type="dxa"/>
            <w:noWrap/>
            <w:hideMark/>
          </w:tcPr>
          <w:p w14:paraId="20CF894D"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借りないから</w:t>
            </w:r>
          </w:p>
        </w:tc>
        <w:tc>
          <w:tcPr>
            <w:tcW w:w="4814" w:type="dxa"/>
          </w:tcPr>
          <w:p w14:paraId="6CD9D849" w14:textId="24835281"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1人だから</w:t>
            </w:r>
          </w:p>
        </w:tc>
      </w:tr>
      <w:tr w:rsidR="005D43A8" w:rsidRPr="00F43801" w14:paraId="5C3B64BE" w14:textId="7C4B5F21" w:rsidTr="005D43A8">
        <w:trPr>
          <w:trHeight w:val="315"/>
        </w:trPr>
        <w:tc>
          <w:tcPr>
            <w:tcW w:w="4814" w:type="dxa"/>
            <w:noWrap/>
            <w:hideMark/>
          </w:tcPr>
          <w:p w14:paraId="41B51D8C"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本に興味が無い。</w:t>
            </w:r>
          </w:p>
        </w:tc>
        <w:tc>
          <w:tcPr>
            <w:tcW w:w="4814" w:type="dxa"/>
          </w:tcPr>
          <w:p w14:paraId="728D6381" w14:textId="5D00E24C"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違うことをして</w:t>
            </w:r>
            <w:r>
              <w:rPr>
                <w:rFonts w:ascii="ＭＳ 明朝" w:eastAsia="ＭＳ 明朝" w:hAnsi="ＭＳ 明朝" w:hint="eastAsia"/>
                <w:sz w:val="22"/>
              </w:rPr>
              <w:t>いる</w:t>
            </w:r>
          </w:p>
        </w:tc>
      </w:tr>
      <w:tr w:rsidR="005D43A8" w:rsidRPr="00F43801" w14:paraId="7A062723" w14:textId="352F4912" w:rsidTr="005D43A8">
        <w:trPr>
          <w:trHeight w:val="315"/>
        </w:trPr>
        <w:tc>
          <w:tcPr>
            <w:tcW w:w="4814" w:type="dxa"/>
            <w:noWrap/>
            <w:hideMark/>
          </w:tcPr>
          <w:p w14:paraId="6D94A18A"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どこにあるかわからないから（４）</w:t>
            </w:r>
          </w:p>
        </w:tc>
        <w:tc>
          <w:tcPr>
            <w:tcW w:w="4814" w:type="dxa"/>
          </w:tcPr>
          <w:p w14:paraId="7212FF18" w14:textId="05F669BC"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それがあることじたいが知らないから</w:t>
            </w:r>
          </w:p>
        </w:tc>
      </w:tr>
      <w:tr w:rsidR="005D43A8" w:rsidRPr="00F43801" w14:paraId="1670C778" w14:textId="5DD12777" w:rsidTr="005D43A8">
        <w:trPr>
          <w:trHeight w:val="315"/>
        </w:trPr>
        <w:tc>
          <w:tcPr>
            <w:tcW w:w="4814" w:type="dxa"/>
            <w:noWrap/>
            <w:hideMark/>
          </w:tcPr>
          <w:p w14:paraId="59185B3B"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本があまり好きではないから</w:t>
            </w:r>
          </w:p>
        </w:tc>
        <w:tc>
          <w:tcPr>
            <w:tcW w:w="4814" w:type="dxa"/>
          </w:tcPr>
          <w:p w14:paraId="3BE3E1DD" w14:textId="594308E4"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公民館に図書室が無いから</w:t>
            </w:r>
          </w:p>
        </w:tc>
      </w:tr>
      <w:tr w:rsidR="005D43A8" w:rsidRPr="00F43801" w14:paraId="5EF0E756" w14:textId="305CA8C3" w:rsidTr="005D43A8">
        <w:trPr>
          <w:trHeight w:val="315"/>
        </w:trPr>
        <w:tc>
          <w:tcPr>
            <w:tcW w:w="4814" w:type="dxa"/>
            <w:noWrap/>
            <w:hideMark/>
          </w:tcPr>
          <w:p w14:paraId="7FA102AF" w14:textId="77777777"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本を読まないから</w:t>
            </w:r>
          </w:p>
        </w:tc>
        <w:tc>
          <w:tcPr>
            <w:tcW w:w="4814" w:type="dxa"/>
          </w:tcPr>
          <w:p w14:paraId="6DC313A2" w14:textId="7BB90A7C"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遊びたいから</w:t>
            </w:r>
          </w:p>
        </w:tc>
      </w:tr>
      <w:tr w:rsidR="005D43A8" w:rsidRPr="00F43801" w14:paraId="07D11525" w14:textId="6FD52309" w:rsidTr="00876742">
        <w:trPr>
          <w:trHeight w:val="315"/>
        </w:trPr>
        <w:tc>
          <w:tcPr>
            <w:tcW w:w="9628" w:type="dxa"/>
            <w:gridSpan w:val="2"/>
            <w:noWrap/>
            <w:hideMark/>
          </w:tcPr>
          <w:p w14:paraId="5EAE13C4" w14:textId="186DB57F" w:rsidR="005D43A8" w:rsidRPr="00F43801" w:rsidRDefault="005D43A8" w:rsidP="005D43A8">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いくのがめんどうだから（２）</w:t>
            </w:r>
          </w:p>
        </w:tc>
      </w:tr>
    </w:tbl>
    <w:p w14:paraId="657AEC8A" w14:textId="77777777" w:rsidR="005403E2" w:rsidRPr="00F43801" w:rsidRDefault="005403E2" w:rsidP="005403E2">
      <w:pPr>
        <w:widowControl/>
        <w:jc w:val="left"/>
        <w:rPr>
          <w:rFonts w:ascii="ＭＳ 明朝" w:eastAsia="ＭＳ 明朝" w:hAnsi="ＭＳ 明朝"/>
          <w:spacing w:val="-10"/>
          <w:sz w:val="22"/>
        </w:rPr>
      </w:pPr>
      <w:r w:rsidRPr="00F43801">
        <w:rPr>
          <w:rFonts w:ascii="ＭＳ 明朝" w:eastAsia="ＭＳ 明朝" w:hAnsi="ＭＳ 明朝" w:hint="eastAsia"/>
          <w:spacing w:val="-10"/>
          <w:sz w:val="22"/>
        </w:rPr>
        <w:t>問</w:t>
      </w:r>
      <w:r w:rsidRPr="00F43801">
        <w:rPr>
          <w:rFonts w:ascii="ＭＳ 明朝" w:eastAsia="ＭＳ 明朝" w:hAnsi="ＭＳ 明朝"/>
          <w:spacing w:val="-10"/>
          <w:sz w:val="22"/>
        </w:rPr>
        <w:t>13　どんな図書室（学校や公民館）だったら行きたいですか？どうしたら行きたくなりますか？</w:t>
      </w:r>
    </w:p>
    <w:tbl>
      <w:tblPr>
        <w:tblStyle w:val="af"/>
        <w:tblW w:w="0" w:type="auto"/>
        <w:tblLook w:val="04A0" w:firstRow="1" w:lastRow="0" w:firstColumn="1" w:lastColumn="0" w:noHBand="0" w:noVBand="1"/>
      </w:tblPr>
      <w:tblGrid>
        <w:gridCol w:w="5098"/>
        <w:gridCol w:w="966"/>
        <w:gridCol w:w="891"/>
        <w:gridCol w:w="891"/>
        <w:gridCol w:w="891"/>
        <w:gridCol w:w="891"/>
      </w:tblGrid>
      <w:tr w:rsidR="005403E2" w:rsidRPr="00F43801" w14:paraId="16231E90" w14:textId="77777777" w:rsidTr="000F3F66">
        <w:trPr>
          <w:trHeight w:val="315"/>
        </w:trPr>
        <w:tc>
          <w:tcPr>
            <w:tcW w:w="5098" w:type="dxa"/>
            <w:noWrap/>
            <w:hideMark/>
          </w:tcPr>
          <w:p w14:paraId="37D159C7" w14:textId="77777777" w:rsidR="005403E2" w:rsidRPr="00F43801" w:rsidRDefault="005403E2" w:rsidP="000F3F6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読みたい・面白い・好みに合う本がある（48）</w:t>
            </w:r>
          </w:p>
        </w:tc>
        <w:tc>
          <w:tcPr>
            <w:tcW w:w="4530" w:type="dxa"/>
            <w:gridSpan w:val="5"/>
          </w:tcPr>
          <w:p w14:paraId="756DF37E" w14:textId="77777777" w:rsidR="005403E2" w:rsidRPr="00F43801" w:rsidRDefault="005403E2" w:rsidP="000F3F6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設備の充実・使いやすい空間（16）</w:t>
            </w:r>
          </w:p>
        </w:tc>
      </w:tr>
      <w:tr w:rsidR="005403E2" w:rsidRPr="00F43801" w14:paraId="707ECC4C" w14:textId="77777777" w:rsidTr="000F3F66">
        <w:trPr>
          <w:trHeight w:val="315"/>
        </w:trPr>
        <w:tc>
          <w:tcPr>
            <w:tcW w:w="5098" w:type="dxa"/>
            <w:noWrap/>
            <w:hideMark/>
          </w:tcPr>
          <w:p w14:paraId="5C584278" w14:textId="77777777" w:rsidR="005403E2" w:rsidRPr="00F43801" w:rsidRDefault="005403E2" w:rsidP="000F3F6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マンガ・アニメ・ゲームの本がある（18）</w:t>
            </w:r>
          </w:p>
        </w:tc>
        <w:tc>
          <w:tcPr>
            <w:tcW w:w="4530" w:type="dxa"/>
            <w:gridSpan w:val="5"/>
          </w:tcPr>
          <w:p w14:paraId="40FACC5C" w14:textId="77777777" w:rsidR="005403E2" w:rsidRPr="00F43801" w:rsidRDefault="005403E2" w:rsidP="000F3F6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イベント・企画があると行きたい（5）</w:t>
            </w:r>
          </w:p>
        </w:tc>
      </w:tr>
      <w:tr w:rsidR="005403E2" w:rsidRPr="00F43801" w14:paraId="142AD331" w14:textId="77777777" w:rsidTr="000F3F66">
        <w:trPr>
          <w:trHeight w:val="315"/>
        </w:trPr>
        <w:tc>
          <w:tcPr>
            <w:tcW w:w="5098" w:type="dxa"/>
            <w:noWrap/>
            <w:hideMark/>
          </w:tcPr>
          <w:p w14:paraId="4B706882" w14:textId="77777777" w:rsidR="005403E2" w:rsidRPr="00F43801" w:rsidRDefault="005403E2" w:rsidP="000F3F6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本の種類や量を増やしてほしい（10）</w:t>
            </w:r>
          </w:p>
        </w:tc>
        <w:tc>
          <w:tcPr>
            <w:tcW w:w="4530" w:type="dxa"/>
            <w:gridSpan w:val="5"/>
          </w:tcPr>
          <w:p w14:paraId="32662875" w14:textId="77777777" w:rsidR="005403E2" w:rsidRPr="00F43801" w:rsidRDefault="005403E2" w:rsidP="000F3F6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理由・時間があれば行く（7）</w:t>
            </w:r>
          </w:p>
        </w:tc>
      </w:tr>
      <w:tr w:rsidR="005403E2" w:rsidRPr="00F43801" w14:paraId="0D83C0AB" w14:textId="77777777" w:rsidTr="000F3F66">
        <w:trPr>
          <w:trHeight w:val="315"/>
        </w:trPr>
        <w:tc>
          <w:tcPr>
            <w:tcW w:w="5098" w:type="dxa"/>
            <w:noWrap/>
            <w:hideMark/>
          </w:tcPr>
          <w:p w14:paraId="49F4CB9A" w14:textId="77777777" w:rsidR="005403E2" w:rsidRPr="00F43801" w:rsidRDefault="005403E2" w:rsidP="000F3F6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家から近い・アクセスがいい（18）</w:t>
            </w:r>
          </w:p>
        </w:tc>
        <w:tc>
          <w:tcPr>
            <w:tcW w:w="4530" w:type="dxa"/>
            <w:gridSpan w:val="5"/>
          </w:tcPr>
          <w:p w14:paraId="4F33B3C1" w14:textId="77777777" w:rsidR="005403E2" w:rsidRPr="00F43801" w:rsidRDefault="005403E2" w:rsidP="000F3F6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学校</w:t>
            </w:r>
          </w:p>
        </w:tc>
      </w:tr>
      <w:tr w:rsidR="005403E2" w:rsidRPr="00F43801" w14:paraId="4990C662" w14:textId="77777777" w:rsidTr="000F3F66">
        <w:trPr>
          <w:trHeight w:val="315"/>
        </w:trPr>
        <w:tc>
          <w:tcPr>
            <w:tcW w:w="9628" w:type="dxa"/>
            <w:gridSpan w:val="6"/>
            <w:noWrap/>
            <w:hideMark/>
          </w:tcPr>
          <w:p w14:paraId="12831386" w14:textId="77777777" w:rsidR="005403E2" w:rsidRPr="00F43801" w:rsidRDefault="005403E2" w:rsidP="000F3F6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静か・落ち着く・快適な環境（12）</w:t>
            </w:r>
          </w:p>
        </w:tc>
      </w:tr>
      <w:tr w:rsidR="005403E2" w:rsidRPr="001A339A" w14:paraId="1C3984E5" w14:textId="77777777" w:rsidTr="000F3F66">
        <w:trPr>
          <w:trHeight w:val="315"/>
        </w:trPr>
        <w:tc>
          <w:tcPr>
            <w:tcW w:w="6064" w:type="dxa"/>
            <w:gridSpan w:val="2"/>
            <w:noWrap/>
            <w:hideMark/>
          </w:tcPr>
          <w:p w14:paraId="1639393F"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lastRenderedPageBreak/>
              <w:t>問14　移動図書室ひまわり号にどれくらい行きますか？</w:t>
            </w:r>
          </w:p>
        </w:tc>
        <w:tc>
          <w:tcPr>
            <w:tcW w:w="891" w:type="dxa"/>
            <w:noWrap/>
            <w:hideMark/>
          </w:tcPr>
          <w:p w14:paraId="2C55E401"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４年生</w:t>
            </w:r>
          </w:p>
        </w:tc>
        <w:tc>
          <w:tcPr>
            <w:tcW w:w="891" w:type="dxa"/>
            <w:noWrap/>
            <w:hideMark/>
          </w:tcPr>
          <w:p w14:paraId="7618C417"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５年生</w:t>
            </w:r>
          </w:p>
        </w:tc>
        <w:tc>
          <w:tcPr>
            <w:tcW w:w="891" w:type="dxa"/>
            <w:noWrap/>
            <w:hideMark/>
          </w:tcPr>
          <w:p w14:paraId="2F279C5E"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６年生</w:t>
            </w:r>
          </w:p>
        </w:tc>
        <w:tc>
          <w:tcPr>
            <w:tcW w:w="891" w:type="dxa"/>
            <w:noWrap/>
            <w:hideMark/>
          </w:tcPr>
          <w:p w14:paraId="1DA69F49"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合計</w:t>
            </w:r>
          </w:p>
        </w:tc>
      </w:tr>
      <w:tr w:rsidR="005403E2" w:rsidRPr="001A339A" w14:paraId="1CEFC4C7" w14:textId="77777777" w:rsidTr="000F3F66">
        <w:trPr>
          <w:trHeight w:val="315"/>
        </w:trPr>
        <w:tc>
          <w:tcPr>
            <w:tcW w:w="6064" w:type="dxa"/>
            <w:gridSpan w:val="2"/>
            <w:noWrap/>
            <w:hideMark/>
          </w:tcPr>
          <w:p w14:paraId="65AC02B5"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毎回</w:t>
            </w:r>
          </w:p>
        </w:tc>
        <w:tc>
          <w:tcPr>
            <w:tcW w:w="891" w:type="dxa"/>
            <w:noWrap/>
            <w:hideMark/>
          </w:tcPr>
          <w:p w14:paraId="12F0B877"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3.0%</w:t>
            </w:r>
          </w:p>
        </w:tc>
        <w:tc>
          <w:tcPr>
            <w:tcW w:w="891" w:type="dxa"/>
            <w:noWrap/>
            <w:hideMark/>
          </w:tcPr>
          <w:p w14:paraId="37E1777C"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8.5%</w:t>
            </w:r>
          </w:p>
        </w:tc>
        <w:tc>
          <w:tcPr>
            <w:tcW w:w="891" w:type="dxa"/>
            <w:noWrap/>
            <w:hideMark/>
          </w:tcPr>
          <w:p w14:paraId="5FB1AA1C"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4.3%</w:t>
            </w:r>
          </w:p>
        </w:tc>
        <w:tc>
          <w:tcPr>
            <w:tcW w:w="891" w:type="dxa"/>
            <w:noWrap/>
            <w:hideMark/>
          </w:tcPr>
          <w:p w14:paraId="3DD7DAC0"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15.9%</w:t>
            </w:r>
          </w:p>
        </w:tc>
      </w:tr>
      <w:tr w:rsidR="005403E2" w:rsidRPr="001A339A" w14:paraId="5A1FD5A7" w14:textId="77777777" w:rsidTr="000F3F66">
        <w:trPr>
          <w:trHeight w:val="315"/>
        </w:trPr>
        <w:tc>
          <w:tcPr>
            <w:tcW w:w="6064" w:type="dxa"/>
            <w:gridSpan w:val="2"/>
            <w:noWrap/>
            <w:hideMark/>
          </w:tcPr>
          <w:p w14:paraId="355CD5A5"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２～３か月に１回</w:t>
            </w:r>
          </w:p>
        </w:tc>
        <w:tc>
          <w:tcPr>
            <w:tcW w:w="891" w:type="dxa"/>
            <w:noWrap/>
            <w:hideMark/>
          </w:tcPr>
          <w:p w14:paraId="457CDC21"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6.7%</w:t>
            </w:r>
          </w:p>
        </w:tc>
        <w:tc>
          <w:tcPr>
            <w:tcW w:w="891" w:type="dxa"/>
            <w:noWrap/>
            <w:hideMark/>
          </w:tcPr>
          <w:p w14:paraId="6215B8E0"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6.1%</w:t>
            </w:r>
          </w:p>
        </w:tc>
        <w:tc>
          <w:tcPr>
            <w:tcW w:w="891" w:type="dxa"/>
            <w:noWrap/>
            <w:hideMark/>
          </w:tcPr>
          <w:p w14:paraId="76624FE0"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2.4%</w:t>
            </w:r>
          </w:p>
        </w:tc>
        <w:tc>
          <w:tcPr>
            <w:tcW w:w="891" w:type="dxa"/>
            <w:noWrap/>
            <w:hideMark/>
          </w:tcPr>
          <w:p w14:paraId="349F30CC"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15.2%</w:t>
            </w:r>
          </w:p>
        </w:tc>
      </w:tr>
      <w:tr w:rsidR="005403E2" w:rsidRPr="001A339A" w14:paraId="6214E600" w14:textId="77777777" w:rsidTr="000F3F66">
        <w:trPr>
          <w:trHeight w:val="315"/>
        </w:trPr>
        <w:tc>
          <w:tcPr>
            <w:tcW w:w="6064" w:type="dxa"/>
            <w:gridSpan w:val="2"/>
            <w:noWrap/>
            <w:hideMark/>
          </w:tcPr>
          <w:p w14:paraId="125455D1"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半年に１回</w:t>
            </w:r>
          </w:p>
        </w:tc>
        <w:tc>
          <w:tcPr>
            <w:tcW w:w="891" w:type="dxa"/>
            <w:noWrap/>
            <w:hideMark/>
          </w:tcPr>
          <w:p w14:paraId="486CE6DA"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5.5%</w:t>
            </w:r>
          </w:p>
        </w:tc>
        <w:tc>
          <w:tcPr>
            <w:tcW w:w="891" w:type="dxa"/>
            <w:noWrap/>
            <w:hideMark/>
          </w:tcPr>
          <w:p w14:paraId="14E10E51"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3.0%</w:t>
            </w:r>
          </w:p>
        </w:tc>
        <w:tc>
          <w:tcPr>
            <w:tcW w:w="891" w:type="dxa"/>
            <w:noWrap/>
            <w:hideMark/>
          </w:tcPr>
          <w:p w14:paraId="18EEFA17"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3.0%</w:t>
            </w:r>
          </w:p>
        </w:tc>
        <w:tc>
          <w:tcPr>
            <w:tcW w:w="891" w:type="dxa"/>
            <w:noWrap/>
            <w:hideMark/>
          </w:tcPr>
          <w:p w14:paraId="22FD14D5"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11.6%</w:t>
            </w:r>
          </w:p>
        </w:tc>
      </w:tr>
      <w:tr w:rsidR="005403E2" w:rsidRPr="001A339A" w14:paraId="495DA61F" w14:textId="77777777" w:rsidTr="000F3F66">
        <w:trPr>
          <w:trHeight w:val="315"/>
        </w:trPr>
        <w:tc>
          <w:tcPr>
            <w:tcW w:w="6064" w:type="dxa"/>
            <w:gridSpan w:val="2"/>
            <w:noWrap/>
            <w:hideMark/>
          </w:tcPr>
          <w:p w14:paraId="56C877CC"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ほとんど行かない</w:t>
            </w:r>
          </w:p>
        </w:tc>
        <w:tc>
          <w:tcPr>
            <w:tcW w:w="891" w:type="dxa"/>
            <w:noWrap/>
            <w:hideMark/>
          </w:tcPr>
          <w:p w14:paraId="63A8B93B"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22.6%</w:t>
            </w:r>
          </w:p>
        </w:tc>
        <w:tc>
          <w:tcPr>
            <w:tcW w:w="891" w:type="dxa"/>
            <w:noWrap/>
            <w:hideMark/>
          </w:tcPr>
          <w:p w14:paraId="5AD6EA64"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15.9%</w:t>
            </w:r>
          </w:p>
        </w:tc>
        <w:tc>
          <w:tcPr>
            <w:tcW w:w="891" w:type="dxa"/>
            <w:noWrap/>
            <w:hideMark/>
          </w:tcPr>
          <w:p w14:paraId="01EAF5FE"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18.9%</w:t>
            </w:r>
          </w:p>
        </w:tc>
        <w:tc>
          <w:tcPr>
            <w:tcW w:w="891" w:type="dxa"/>
            <w:noWrap/>
            <w:hideMark/>
          </w:tcPr>
          <w:p w14:paraId="2DEBC7D3" w14:textId="77777777" w:rsidR="005403E2" w:rsidRPr="001A339A" w:rsidRDefault="005403E2"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57.3%</w:t>
            </w:r>
          </w:p>
        </w:tc>
      </w:tr>
    </w:tbl>
    <w:p w14:paraId="35409309" w14:textId="28BAD425" w:rsidR="00F43801" w:rsidRDefault="00D05070" w:rsidP="007D74B8">
      <w:pPr>
        <w:widowControl/>
        <w:jc w:val="left"/>
        <w:rPr>
          <w:rFonts w:ascii="ＭＳ 明朝" w:eastAsia="ＭＳ 明朝" w:hAnsi="ＭＳ 明朝"/>
          <w:sz w:val="22"/>
        </w:rPr>
      </w:pPr>
      <w:r>
        <w:rPr>
          <w:noProof/>
        </w:rPr>
        <w:drawing>
          <wp:inline distT="0" distB="0" distL="0" distR="0" wp14:anchorId="5113926F" wp14:editId="76E57A3F">
            <wp:extent cx="6015355" cy="1571625"/>
            <wp:effectExtent l="0" t="0" r="4445" b="9525"/>
            <wp:docPr id="67" name="グラフ 67">
              <a:extLst xmlns:a="http://schemas.openxmlformats.org/drawingml/2006/main">
                <a:ext uri="{FF2B5EF4-FFF2-40B4-BE49-F238E27FC236}">
                  <a16:creationId xmlns:a16="http://schemas.microsoft.com/office/drawing/2014/main" id="{D4BE1128-EDE4-4179-AE95-BF61B4EC98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26963F6" w14:textId="77777777" w:rsidR="005403E2" w:rsidRDefault="005403E2" w:rsidP="005403E2">
      <w:pPr>
        <w:widowControl/>
        <w:spacing w:line="240" w:lineRule="exact"/>
        <w:jc w:val="left"/>
        <w:rPr>
          <w:rFonts w:ascii="ＭＳ 明朝" w:eastAsia="ＭＳ 明朝" w:hAnsi="ＭＳ 明朝"/>
          <w:sz w:val="22"/>
        </w:rPr>
      </w:pPr>
    </w:p>
    <w:tbl>
      <w:tblPr>
        <w:tblStyle w:val="af"/>
        <w:tblW w:w="0" w:type="auto"/>
        <w:tblLook w:val="04A0" w:firstRow="1" w:lastRow="0" w:firstColumn="1" w:lastColumn="0" w:noHBand="0" w:noVBand="1"/>
      </w:tblPr>
      <w:tblGrid>
        <w:gridCol w:w="6064"/>
        <w:gridCol w:w="891"/>
        <w:gridCol w:w="891"/>
        <w:gridCol w:w="891"/>
        <w:gridCol w:w="891"/>
      </w:tblGrid>
      <w:tr w:rsidR="00D05070" w:rsidRPr="001A339A" w14:paraId="4E0B15E8" w14:textId="77777777" w:rsidTr="00D05070">
        <w:trPr>
          <w:trHeight w:val="315"/>
        </w:trPr>
        <w:tc>
          <w:tcPr>
            <w:tcW w:w="6064" w:type="dxa"/>
            <w:noWrap/>
            <w:hideMark/>
          </w:tcPr>
          <w:p w14:paraId="29ACA08C" w14:textId="77777777" w:rsidR="00D05070"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問15　本を買ったり、借りたりする場所で</w:t>
            </w:r>
          </w:p>
          <w:p w14:paraId="5E97EF01" w14:textId="72AB93A1"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多いのはどこですか？</w:t>
            </w:r>
            <w:r w:rsidR="00B201AE">
              <w:rPr>
                <w:rFonts w:ascii="ＭＳ 明朝" w:eastAsia="ＭＳ 明朝" w:hAnsi="ＭＳ 明朝" w:hint="eastAsia"/>
                <w:sz w:val="22"/>
              </w:rPr>
              <w:t>（３つまで選択）</w:t>
            </w:r>
          </w:p>
        </w:tc>
        <w:tc>
          <w:tcPr>
            <w:tcW w:w="891" w:type="dxa"/>
            <w:noWrap/>
            <w:hideMark/>
          </w:tcPr>
          <w:p w14:paraId="05B8D288"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４年生</w:t>
            </w:r>
          </w:p>
        </w:tc>
        <w:tc>
          <w:tcPr>
            <w:tcW w:w="891" w:type="dxa"/>
            <w:noWrap/>
            <w:hideMark/>
          </w:tcPr>
          <w:p w14:paraId="1E7164B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５年生</w:t>
            </w:r>
          </w:p>
        </w:tc>
        <w:tc>
          <w:tcPr>
            <w:tcW w:w="891" w:type="dxa"/>
            <w:noWrap/>
            <w:hideMark/>
          </w:tcPr>
          <w:p w14:paraId="7F320BAF"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６年生</w:t>
            </w:r>
          </w:p>
        </w:tc>
        <w:tc>
          <w:tcPr>
            <w:tcW w:w="891" w:type="dxa"/>
            <w:noWrap/>
            <w:hideMark/>
          </w:tcPr>
          <w:p w14:paraId="3DF729C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合計</w:t>
            </w:r>
          </w:p>
        </w:tc>
      </w:tr>
      <w:tr w:rsidR="00D05070" w:rsidRPr="001A339A" w14:paraId="5312E643" w14:textId="77777777" w:rsidTr="00D05070">
        <w:trPr>
          <w:trHeight w:val="315"/>
        </w:trPr>
        <w:tc>
          <w:tcPr>
            <w:tcW w:w="6064" w:type="dxa"/>
            <w:noWrap/>
            <w:hideMark/>
          </w:tcPr>
          <w:p w14:paraId="1A5431DC"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本屋または書店</w:t>
            </w:r>
          </w:p>
        </w:tc>
        <w:tc>
          <w:tcPr>
            <w:tcW w:w="891" w:type="dxa"/>
            <w:noWrap/>
            <w:hideMark/>
          </w:tcPr>
          <w:p w14:paraId="2B0990D3"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20.7%</w:t>
            </w:r>
          </w:p>
        </w:tc>
        <w:tc>
          <w:tcPr>
            <w:tcW w:w="891" w:type="dxa"/>
            <w:noWrap/>
            <w:hideMark/>
          </w:tcPr>
          <w:p w14:paraId="2905C891"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19.5%</w:t>
            </w:r>
          </w:p>
        </w:tc>
        <w:tc>
          <w:tcPr>
            <w:tcW w:w="891" w:type="dxa"/>
            <w:noWrap/>
            <w:hideMark/>
          </w:tcPr>
          <w:p w14:paraId="5DEC3B5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21.3%</w:t>
            </w:r>
          </w:p>
        </w:tc>
        <w:tc>
          <w:tcPr>
            <w:tcW w:w="891" w:type="dxa"/>
            <w:noWrap/>
            <w:hideMark/>
          </w:tcPr>
          <w:p w14:paraId="4AAC67B2"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61.6%</w:t>
            </w:r>
          </w:p>
        </w:tc>
      </w:tr>
      <w:tr w:rsidR="00D05070" w:rsidRPr="001A339A" w14:paraId="52C4B68B" w14:textId="77777777" w:rsidTr="00D05070">
        <w:trPr>
          <w:trHeight w:val="315"/>
        </w:trPr>
        <w:tc>
          <w:tcPr>
            <w:tcW w:w="6064" w:type="dxa"/>
            <w:noWrap/>
            <w:hideMark/>
          </w:tcPr>
          <w:p w14:paraId="171886F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ショッピングセンターやコンビニ</w:t>
            </w:r>
          </w:p>
        </w:tc>
        <w:tc>
          <w:tcPr>
            <w:tcW w:w="891" w:type="dxa"/>
            <w:noWrap/>
            <w:hideMark/>
          </w:tcPr>
          <w:p w14:paraId="22FD5C9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8.5%</w:t>
            </w:r>
          </w:p>
        </w:tc>
        <w:tc>
          <w:tcPr>
            <w:tcW w:w="891" w:type="dxa"/>
            <w:noWrap/>
            <w:hideMark/>
          </w:tcPr>
          <w:p w14:paraId="6CD4BCB4"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5.5%</w:t>
            </w:r>
          </w:p>
        </w:tc>
        <w:tc>
          <w:tcPr>
            <w:tcW w:w="891" w:type="dxa"/>
            <w:noWrap/>
            <w:hideMark/>
          </w:tcPr>
          <w:p w14:paraId="38582EAA"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3.7%</w:t>
            </w:r>
          </w:p>
        </w:tc>
        <w:tc>
          <w:tcPr>
            <w:tcW w:w="891" w:type="dxa"/>
            <w:noWrap/>
            <w:hideMark/>
          </w:tcPr>
          <w:p w14:paraId="2A03118A"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17.7%</w:t>
            </w:r>
          </w:p>
        </w:tc>
      </w:tr>
      <w:tr w:rsidR="00D05070" w:rsidRPr="001A339A" w14:paraId="0C6A31B3" w14:textId="77777777" w:rsidTr="00D05070">
        <w:trPr>
          <w:trHeight w:val="315"/>
        </w:trPr>
        <w:tc>
          <w:tcPr>
            <w:tcW w:w="6064" w:type="dxa"/>
            <w:noWrap/>
            <w:hideMark/>
          </w:tcPr>
          <w:p w14:paraId="5F9BE369"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ネットショッピング</w:t>
            </w:r>
          </w:p>
        </w:tc>
        <w:tc>
          <w:tcPr>
            <w:tcW w:w="891" w:type="dxa"/>
            <w:noWrap/>
            <w:hideMark/>
          </w:tcPr>
          <w:p w14:paraId="7A702914"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5.5%</w:t>
            </w:r>
          </w:p>
        </w:tc>
        <w:tc>
          <w:tcPr>
            <w:tcW w:w="891" w:type="dxa"/>
            <w:noWrap/>
            <w:hideMark/>
          </w:tcPr>
          <w:p w14:paraId="3BE4E0B9"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7.9%</w:t>
            </w:r>
          </w:p>
        </w:tc>
        <w:tc>
          <w:tcPr>
            <w:tcW w:w="891" w:type="dxa"/>
            <w:noWrap/>
            <w:hideMark/>
          </w:tcPr>
          <w:p w14:paraId="568DE7CE"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7.9%</w:t>
            </w:r>
          </w:p>
        </w:tc>
        <w:tc>
          <w:tcPr>
            <w:tcW w:w="891" w:type="dxa"/>
            <w:noWrap/>
            <w:hideMark/>
          </w:tcPr>
          <w:p w14:paraId="1D02B86F"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21.3%</w:t>
            </w:r>
          </w:p>
        </w:tc>
      </w:tr>
      <w:tr w:rsidR="00D05070" w:rsidRPr="001A339A" w14:paraId="4F20194C" w14:textId="77777777" w:rsidTr="00D05070">
        <w:trPr>
          <w:trHeight w:val="315"/>
        </w:trPr>
        <w:tc>
          <w:tcPr>
            <w:tcW w:w="6064" w:type="dxa"/>
            <w:noWrap/>
            <w:hideMark/>
          </w:tcPr>
          <w:p w14:paraId="61015C6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学校の図書室</w:t>
            </w:r>
          </w:p>
        </w:tc>
        <w:tc>
          <w:tcPr>
            <w:tcW w:w="891" w:type="dxa"/>
            <w:noWrap/>
            <w:hideMark/>
          </w:tcPr>
          <w:p w14:paraId="0C435E26"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18.3%</w:t>
            </w:r>
          </w:p>
        </w:tc>
        <w:tc>
          <w:tcPr>
            <w:tcW w:w="891" w:type="dxa"/>
            <w:noWrap/>
            <w:hideMark/>
          </w:tcPr>
          <w:p w14:paraId="0F7F9327"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11.0%</w:t>
            </w:r>
          </w:p>
        </w:tc>
        <w:tc>
          <w:tcPr>
            <w:tcW w:w="891" w:type="dxa"/>
            <w:noWrap/>
            <w:hideMark/>
          </w:tcPr>
          <w:p w14:paraId="2C3CED4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7.3%</w:t>
            </w:r>
          </w:p>
        </w:tc>
        <w:tc>
          <w:tcPr>
            <w:tcW w:w="891" w:type="dxa"/>
            <w:noWrap/>
            <w:hideMark/>
          </w:tcPr>
          <w:p w14:paraId="38667EED"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36.6%</w:t>
            </w:r>
          </w:p>
        </w:tc>
      </w:tr>
      <w:tr w:rsidR="00D05070" w:rsidRPr="001A339A" w14:paraId="2956F4C0" w14:textId="77777777" w:rsidTr="00D05070">
        <w:trPr>
          <w:trHeight w:val="315"/>
        </w:trPr>
        <w:tc>
          <w:tcPr>
            <w:tcW w:w="6064" w:type="dxa"/>
            <w:noWrap/>
            <w:hideMark/>
          </w:tcPr>
          <w:p w14:paraId="1D77523A"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津南町の公民館図書室</w:t>
            </w:r>
          </w:p>
        </w:tc>
        <w:tc>
          <w:tcPr>
            <w:tcW w:w="891" w:type="dxa"/>
            <w:noWrap/>
            <w:hideMark/>
          </w:tcPr>
          <w:p w14:paraId="059A37D7"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7.9%</w:t>
            </w:r>
          </w:p>
        </w:tc>
        <w:tc>
          <w:tcPr>
            <w:tcW w:w="891" w:type="dxa"/>
            <w:noWrap/>
            <w:hideMark/>
          </w:tcPr>
          <w:p w14:paraId="085CF28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8.5%</w:t>
            </w:r>
          </w:p>
        </w:tc>
        <w:tc>
          <w:tcPr>
            <w:tcW w:w="891" w:type="dxa"/>
            <w:noWrap/>
            <w:hideMark/>
          </w:tcPr>
          <w:p w14:paraId="70CFBF3C"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1.8%</w:t>
            </w:r>
          </w:p>
        </w:tc>
        <w:tc>
          <w:tcPr>
            <w:tcW w:w="891" w:type="dxa"/>
            <w:noWrap/>
            <w:hideMark/>
          </w:tcPr>
          <w:p w14:paraId="6CE85D7A"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18.3%</w:t>
            </w:r>
          </w:p>
        </w:tc>
      </w:tr>
      <w:tr w:rsidR="00D05070" w:rsidRPr="001A339A" w14:paraId="7F74A5FF" w14:textId="77777777" w:rsidTr="00D05070">
        <w:trPr>
          <w:trHeight w:val="315"/>
        </w:trPr>
        <w:tc>
          <w:tcPr>
            <w:tcW w:w="6064" w:type="dxa"/>
            <w:noWrap/>
            <w:hideMark/>
          </w:tcPr>
          <w:p w14:paraId="07F84517"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移動図書室ひまわり号</w:t>
            </w:r>
          </w:p>
        </w:tc>
        <w:tc>
          <w:tcPr>
            <w:tcW w:w="891" w:type="dxa"/>
            <w:noWrap/>
            <w:hideMark/>
          </w:tcPr>
          <w:p w14:paraId="5A7F46F1"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9.8%</w:t>
            </w:r>
          </w:p>
        </w:tc>
        <w:tc>
          <w:tcPr>
            <w:tcW w:w="891" w:type="dxa"/>
            <w:noWrap/>
            <w:hideMark/>
          </w:tcPr>
          <w:p w14:paraId="5FD15F3E"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14.6%</w:t>
            </w:r>
          </w:p>
        </w:tc>
        <w:tc>
          <w:tcPr>
            <w:tcW w:w="891" w:type="dxa"/>
            <w:noWrap/>
            <w:hideMark/>
          </w:tcPr>
          <w:p w14:paraId="7E3FC99A"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5.5%</w:t>
            </w:r>
          </w:p>
        </w:tc>
        <w:tc>
          <w:tcPr>
            <w:tcW w:w="891" w:type="dxa"/>
            <w:noWrap/>
            <w:hideMark/>
          </w:tcPr>
          <w:p w14:paraId="7026115A"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29.9%</w:t>
            </w:r>
          </w:p>
        </w:tc>
      </w:tr>
      <w:tr w:rsidR="00D05070" w:rsidRPr="001A339A" w14:paraId="439091F3" w14:textId="77777777" w:rsidTr="00D05070">
        <w:trPr>
          <w:trHeight w:val="315"/>
        </w:trPr>
        <w:tc>
          <w:tcPr>
            <w:tcW w:w="6064" w:type="dxa"/>
            <w:noWrap/>
            <w:hideMark/>
          </w:tcPr>
          <w:p w14:paraId="39113507"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十日町情報館</w:t>
            </w:r>
          </w:p>
        </w:tc>
        <w:tc>
          <w:tcPr>
            <w:tcW w:w="891" w:type="dxa"/>
            <w:noWrap/>
            <w:hideMark/>
          </w:tcPr>
          <w:p w14:paraId="642C1E17"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4.9%</w:t>
            </w:r>
          </w:p>
        </w:tc>
        <w:tc>
          <w:tcPr>
            <w:tcW w:w="891" w:type="dxa"/>
            <w:noWrap/>
            <w:hideMark/>
          </w:tcPr>
          <w:p w14:paraId="0B8B3C5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11.6%</w:t>
            </w:r>
          </w:p>
        </w:tc>
        <w:tc>
          <w:tcPr>
            <w:tcW w:w="891" w:type="dxa"/>
            <w:noWrap/>
            <w:hideMark/>
          </w:tcPr>
          <w:p w14:paraId="7795886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3.7%</w:t>
            </w:r>
          </w:p>
        </w:tc>
        <w:tc>
          <w:tcPr>
            <w:tcW w:w="891" w:type="dxa"/>
            <w:noWrap/>
            <w:hideMark/>
          </w:tcPr>
          <w:p w14:paraId="3E9DB75F"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20.1%</w:t>
            </w:r>
          </w:p>
        </w:tc>
      </w:tr>
      <w:tr w:rsidR="00D05070" w:rsidRPr="001A339A" w14:paraId="4F725B6B" w14:textId="77777777" w:rsidTr="00D05070">
        <w:trPr>
          <w:trHeight w:val="315"/>
        </w:trPr>
        <w:tc>
          <w:tcPr>
            <w:tcW w:w="6064" w:type="dxa"/>
            <w:noWrap/>
            <w:hideMark/>
          </w:tcPr>
          <w:p w14:paraId="1C3BFA56"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その他</w:t>
            </w:r>
          </w:p>
        </w:tc>
        <w:tc>
          <w:tcPr>
            <w:tcW w:w="891" w:type="dxa"/>
            <w:noWrap/>
            <w:hideMark/>
          </w:tcPr>
          <w:p w14:paraId="43FF6DAA"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0.6%</w:t>
            </w:r>
          </w:p>
        </w:tc>
        <w:tc>
          <w:tcPr>
            <w:tcW w:w="891" w:type="dxa"/>
            <w:noWrap/>
            <w:hideMark/>
          </w:tcPr>
          <w:p w14:paraId="391EE3F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0.6%</w:t>
            </w:r>
          </w:p>
        </w:tc>
        <w:tc>
          <w:tcPr>
            <w:tcW w:w="891" w:type="dxa"/>
            <w:noWrap/>
            <w:hideMark/>
          </w:tcPr>
          <w:p w14:paraId="711CEA2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0.0%</w:t>
            </w:r>
          </w:p>
        </w:tc>
        <w:tc>
          <w:tcPr>
            <w:tcW w:w="891" w:type="dxa"/>
            <w:noWrap/>
            <w:hideMark/>
          </w:tcPr>
          <w:p w14:paraId="7D4EB493"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1.2%</w:t>
            </w:r>
          </w:p>
        </w:tc>
      </w:tr>
    </w:tbl>
    <w:p w14:paraId="1D27902E" w14:textId="34B7A639" w:rsidR="00F43801" w:rsidRDefault="00D05070" w:rsidP="007D74B8">
      <w:pPr>
        <w:widowControl/>
        <w:jc w:val="left"/>
        <w:rPr>
          <w:rFonts w:ascii="ＭＳ 明朝" w:eastAsia="ＭＳ 明朝" w:hAnsi="ＭＳ 明朝"/>
          <w:sz w:val="22"/>
        </w:rPr>
      </w:pPr>
      <w:r>
        <w:rPr>
          <w:noProof/>
        </w:rPr>
        <w:drawing>
          <wp:inline distT="0" distB="0" distL="0" distR="0" wp14:anchorId="0470ADD4" wp14:editId="3B1F8E98">
            <wp:extent cx="6120130" cy="2266950"/>
            <wp:effectExtent l="0" t="0" r="13970" b="0"/>
            <wp:docPr id="68" name="グラフ 68">
              <a:extLst xmlns:a="http://schemas.openxmlformats.org/drawingml/2006/main">
                <a:ext uri="{FF2B5EF4-FFF2-40B4-BE49-F238E27FC236}">
                  <a16:creationId xmlns:a16="http://schemas.microsoft.com/office/drawing/2014/main" id="{576CE294-C4BC-4C07-AFC3-3571810AE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533E28B" w14:textId="53E20BDD" w:rsidR="00F43801" w:rsidRDefault="00F43801" w:rsidP="007D74B8">
      <w:pPr>
        <w:widowControl/>
        <w:jc w:val="left"/>
        <w:rPr>
          <w:rFonts w:ascii="ＭＳ 明朝" w:eastAsia="ＭＳ 明朝" w:hAnsi="ＭＳ 明朝"/>
          <w:sz w:val="22"/>
        </w:rPr>
      </w:pPr>
      <w:r>
        <w:rPr>
          <w:rFonts w:ascii="ＭＳ 明朝" w:eastAsia="ＭＳ 明朝" w:hAnsi="ＭＳ 明朝" w:hint="eastAsia"/>
          <w:sz w:val="22"/>
        </w:rPr>
        <w:t>問15その他自由記述</w:t>
      </w:r>
    </w:p>
    <w:tbl>
      <w:tblPr>
        <w:tblStyle w:val="af"/>
        <w:tblW w:w="0" w:type="auto"/>
        <w:tblLook w:val="04A0" w:firstRow="1" w:lastRow="0" w:firstColumn="1" w:lastColumn="0" w:noHBand="0" w:noVBand="1"/>
      </w:tblPr>
      <w:tblGrid>
        <w:gridCol w:w="6064"/>
        <w:gridCol w:w="891"/>
        <w:gridCol w:w="891"/>
        <w:gridCol w:w="891"/>
        <w:gridCol w:w="603"/>
        <w:gridCol w:w="288"/>
      </w:tblGrid>
      <w:tr w:rsidR="00F43801" w:rsidRPr="00F43801" w14:paraId="51BF1F82" w14:textId="77777777" w:rsidTr="00F43801">
        <w:trPr>
          <w:gridAfter w:val="1"/>
          <w:wAfter w:w="288" w:type="dxa"/>
          <w:trHeight w:val="315"/>
        </w:trPr>
        <w:tc>
          <w:tcPr>
            <w:tcW w:w="9340" w:type="dxa"/>
            <w:gridSpan w:val="5"/>
            <w:noWrap/>
            <w:hideMark/>
          </w:tcPr>
          <w:p w14:paraId="0119B19A" w14:textId="77777777" w:rsidR="00F43801" w:rsidRPr="00F43801" w:rsidRDefault="00F43801" w:rsidP="002840D7">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無い</w:t>
            </w:r>
          </w:p>
        </w:tc>
      </w:tr>
      <w:tr w:rsidR="00F43801" w:rsidRPr="00F43801" w14:paraId="303894F4" w14:textId="77777777" w:rsidTr="00F43801">
        <w:trPr>
          <w:gridAfter w:val="1"/>
          <w:wAfter w:w="288" w:type="dxa"/>
          <w:trHeight w:val="315"/>
        </w:trPr>
        <w:tc>
          <w:tcPr>
            <w:tcW w:w="9340" w:type="dxa"/>
            <w:gridSpan w:val="5"/>
            <w:noWrap/>
            <w:hideMark/>
          </w:tcPr>
          <w:p w14:paraId="2C28B1C5" w14:textId="77777777" w:rsidR="00F43801" w:rsidRPr="00F43801" w:rsidRDefault="00F43801" w:rsidP="002840D7">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本を買ったりすることはない</w:t>
            </w:r>
          </w:p>
        </w:tc>
      </w:tr>
      <w:tr w:rsidR="0002582A" w:rsidRPr="001A339A" w14:paraId="54F6DED5" w14:textId="77777777" w:rsidTr="000F3F66">
        <w:trPr>
          <w:trHeight w:val="315"/>
        </w:trPr>
        <w:tc>
          <w:tcPr>
            <w:tcW w:w="6064" w:type="dxa"/>
            <w:noWrap/>
            <w:hideMark/>
          </w:tcPr>
          <w:p w14:paraId="541BAC20"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lastRenderedPageBreak/>
              <w:t>問16　どんな本を読みますか？</w:t>
            </w:r>
            <w:r>
              <w:rPr>
                <w:rFonts w:ascii="ＭＳ 明朝" w:eastAsia="ＭＳ 明朝" w:hAnsi="ＭＳ 明朝" w:hint="eastAsia"/>
                <w:sz w:val="22"/>
              </w:rPr>
              <w:t>（３つまで選択</w:t>
            </w:r>
            <w:r>
              <w:rPr>
                <w:rFonts w:ascii="ＭＳ 明朝" w:eastAsia="ＭＳ 明朝" w:hAnsi="ＭＳ 明朝"/>
                <w:sz w:val="22"/>
              </w:rPr>
              <w:t>）</w:t>
            </w:r>
          </w:p>
        </w:tc>
        <w:tc>
          <w:tcPr>
            <w:tcW w:w="891" w:type="dxa"/>
            <w:noWrap/>
            <w:hideMark/>
          </w:tcPr>
          <w:p w14:paraId="44A71853"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４年生</w:t>
            </w:r>
          </w:p>
        </w:tc>
        <w:tc>
          <w:tcPr>
            <w:tcW w:w="891" w:type="dxa"/>
            <w:noWrap/>
            <w:hideMark/>
          </w:tcPr>
          <w:p w14:paraId="595CF3AE"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５年生</w:t>
            </w:r>
          </w:p>
        </w:tc>
        <w:tc>
          <w:tcPr>
            <w:tcW w:w="891" w:type="dxa"/>
            <w:noWrap/>
            <w:hideMark/>
          </w:tcPr>
          <w:p w14:paraId="5DFD37A5"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６年生</w:t>
            </w:r>
          </w:p>
        </w:tc>
        <w:tc>
          <w:tcPr>
            <w:tcW w:w="891" w:type="dxa"/>
            <w:gridSpan w:val="2"/>
            <w:noWrap/>
            <w:hideMark/>
          </w:tcPr>
          <w:p w14:paraId="564CA230"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合計</w:t>
            </w:r>
          </w:p>
        </w:tc>
      </w:tr>
      <w:tr w:rsidR="0002582A" w:rsidRPr="001A339A" w14:paraId="6B238EE5" w14:textId="77777777" w:rsidTr="000F3F66">
        <w:trPr>
          <w:trHeight w:val="315"/>
        </w:trPr>
        <w:tc>
          <w:tcPr>
            <w:tcW w:w="6064" w:type="dxa"/>
            <w:noWrap/>
            <w:hideMark/>
          </w:tcPr>
          <w:p w14:paraId="1DCF7197"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絵本</w:t>
            </w:r>
          </w:p>
        </w:tc>
        <w:tc>
          <w:tcPr>
            <w:tcW w:w="891" w:type="dxa"/>
            <w:noWrap/>
            <w:hideMark/>
          </w:tcPr>
          <w:p w14:paraId="3A456A06"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22.0%</w:t>
            </w:r>
          </w:p>
        </w:tc>
        <w:tc>
          <w:tcPr>
            <w:tcW w:w="891" w:type="dxa"/>
            <w:noWrap/>
            <w:hideMark/>
          </w:tcPr>
          <w:p w14:paraId="14013C8D"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12.2%</w:t>
            </w:r>
          </w:p>
        </w:tc>
        <w:tc>
          <w:tcPr>
            <w:tcW w:w="891" w:type="dxa"/>
            <w:noWrap/>
            <w:hideMark/>
          </w:tcPr>
          <w:p w14:paraId="0E7CB4EF"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14.6%</w:t>
            </w:r>
          </w:p>
        </w:tc>
        <w:tc>
          <w:tcPr>
            <w:tcW w:w="891" w:type="dxa"/>
            <w:gridSpan w:val="2"/>
            <w:noWrap/>
            <w:hideMark/>
          </w:tcPr>
          <w:p w14:paraId="6135E1C8"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48.8%</w:t>
            </w:r>
          </w:p>
        </w:tc>
      </w:tr>
      <w:tr w:rsidR="0002582A" w:rsidRPr="001A339A" w14:paraId="7C79E926" w14:textId="77777777" w:rsidTr="000F3F66">
        <w:trPr>
          <w:trHeight w:val="315"/>
        </w:trPr>
        <w:tc>
          <w:tcPr>
            <w:tcW w:w="6064" w:type="dxa"/>
            <w:noWrap/>
            <w:hideMark/>
          </w:tcPr>
          <w:p w14:paraId="4E2DCDD8"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小説や物語</w:t>
            </w:r>
          </w:p>
        </w:tc>
        <w:tc>
          <w:tcPr>
            <w:tcW w:w="891" w:type="dxa"/>
            <w:noWrap/>
            <w:hideMark/>
          </w:tcPr>
          <w:p w14:paraId="4E3EAB9D"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22.6%</w:t>
            </w:r>
          </w:p>
        </w:tc>
        <w:tc>
          <w:tcPr>
            <w:tcW w:w="891" w:type="dxa"/>
            <w:noWrap/>
            <w:hideMark/>
          </w:tcPr>
          <w:p w14:paraId="554A7F33"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22.6%</w:t>
            </w:r>
          </w:p>
        </w:tc>
        <w:tc>
          <w:tcPr>
            <w:tcW w:w="891" w:type="dxa"/>
            <w:noWrap/>
            <w:hideMark/>
          </w:tcPr>
          <w:p w14:paraId="25FEA736"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17.1%</w:t>
            </w:r>
          </w:p>
        </w:tc>
        <w:tc>
          <w:tcPr>
            <w:tcW w:w="891" w:type="dxa"/>
            <w:gridSpan w:val="2"/>
            <w:noWrap/>
            <w:hideMark/>
          </w:tcPr>
          <w:p w14:paraId="35619ABC"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62.2%</w:t>
            </w:r>
          </w:p>
        </w:tc>
      </w:tr>
      <w:tr w:rsidR="0002582A" w:rsidRPr="001A339A" w14:paraId="23DF93B7" w14:textId="77777777" w:rsidTr="000F3F66">
        <w:trPr>
          <w:trHeight w:val="315"/>
        </w:trPr>
        <w:tc>
          <w:tcPr>
            <w:tcW w:w="6064" w:type="dxa"/>
            <w:noWrap/>
            <w:hideMark/>
          </w:tcPr>
          <w:p w14:paraId="6BF24240"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歴史、地理</w:t>
            </w:r>
          </w:p>
        </w:tc>
        <w:tc>
          <w:tcPr>
            <w:tcW w:w="891" w:type="dxa"/>
            <w:noWrap/>
            <w:hideMark/>
          </w:tcPr>
          <w:p w14:paraId="47E47D5F"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6.1%</w:t>
            </w:r>
          </w:p>
        </w:tc>
        <w:tc>
          <w:tcPr>
            <w:tcW w:w="891" w:type="dxa"/>
            <w:noWrap/>
            <w:hideMark/>
          </w:tcPr>
          <w:p w14:paraId="23AA838C"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17.1%</w:t>
            </w:r>
          </w:p>
        </w:tc>
        <w:tc>
          <w:tcPr>
            <w:tcW w:w="891" w:type="dxa"/>
            <w:noWrap/>
            <w:hideMark/>
          </w:tcPr>
          <w:p w14:paraId="5F856A20"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8.5%</w:t>
            </w:r>
          </w:p>
        </w:tc>
        <w:tc>
          <w:tcPr>
            <w:tcW w:w="891" w:type="dxa"/>
            <w:gridSpan w:val="2"/>
            <w:noWrap/>
            <w:hideMark/>
          </w:tcPr>
          <w:p w14:paraId="1C45266B"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31.7%</w:t>
            </w:r>
          </w:p>
        </w:tc>
      </w:tr>
      <w:tr w:rsidR="0002582A" w:rsidRPr="001A339A" w14:paraId="326EAE3F" w14:textId="77777777" w:rsidTr="000F3F66">
        <w:trPr>
          <w:trHeight w:val="315"/>
        </w:trPr>
        <w:tc>
          <w:tcPr>
            <w:tcW w:w="6064" w:type="dxa"/>
            <w:noWrap/>
            <w:hideMark/>
          </w:tcPr>
          <w:p w14:paraId="533299D6"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趣味やスポーツ</w:t>
            </w:r>
          </w:p>
        </w:tc>
        <w:tc>
          <w:tcPr>
            <w:tcW w:w="891" w:type="dxa"/>
            <w:noWrap/>
            <w:hideMark/>
          </w:tcPr>
          <w:p w14:paraId="57449616"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17.1%</w:t>
            </w:r>
          </w:p>
        </w:tc>
        <w:tc>
          <w:tcPr>
            <w:tcW w:w="891" w:type="dxa"/>
            <w:noWrap/>
            <w:hideMark/>
          </w:tcPr>
          <w:p w14:paraId="7D3EA0AE"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14.0%</w:t>
            </w:r>
          </w:p>
        </w:tc>
        <w:tc>
          <w:tcPr>
            <w:tcW w:w="891" w:type="dxa"/>
            <w:noWrap/>
            <w:hideMark/>
          </w:tcPr>
          <w:p w14:paraId="66A7397B"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19.5%</w:t>
            </w:r>
          </w:p>
        </w:tc>
        <w:tc>
          <w:tcPr>
            <w:tcW w:w="891" w:type="dxa"/>
            <w:gridSpan w:val="2"/>
            <w:noWrap/>
            <w:hideMark/>
          </w:tcPr>
          <w:p w14:paraId="385510B4"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50.6%</w:t>
            </w:r>
          </w:p>
        </w:tc>
      </w:tr>
      <w:tr w:rsidR="0002582A" w:rsidRPr="001A339A" w14:paraId="7BD7FF73" w14:textId="77777777" w:rsidTr="000F3F66">
        <w:trPr>
          <w:trHeight w:val="315"/>
        </w:trPr>
        <w:tc>
          <w:tcPr>
            <w:tcW w:w="6064" w:type="dxa"/>
            <w:noWrap/>
            <w:hideMark/>
          </w:tcPr>
          <w:p w14:paraId="5B1F6D18"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図鑑</w:t>
            </w:r>
          </w:p>
        </w:tc>
        <w:tc>
          <w:tcPr>
            <w:tcW w:w="891" w:type="dxa"/>
            <w:noWrap/>
            <w:hideMark/>
          </w:tcPr>
          <w:p w14:paraId="5FA91320"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18.9%</w:t>
            </w:r>
          </w:p>
        </w:tc>
        <w:tc>
          <w:tcPr>
            <w:tcW w:w="891" w:type="dxa"/>
            <w:noWrap/>
            <w:hideMark/>
          </w:tcPr>
          <w:p w14:paraId="744F918E"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9.8%</w:t>
            </w:r>
          </w:p>
        </w:tc>
        <w:tc>
          <w:tcPr>
            <w:tcW w:w="891" w:type="dxa"/>
            <w:noWrap/>
            <w:hideMark/>
          </w:tcPr>
          <w:p w14:paraId="2B8FFA1C"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11.0%</w:t>
            </w:r>
          </w:p>
        </w:tc>
        <w:tc>
          <w:tcPr>
            <w:tcW w:w="891" w:type="dxa"/>
            <w:gridSpan w:val="2"/>
            <w:noWrap/>
            <w:hideMark/>
          </w:tcPr>
          <w:p w14:paraId="4D7AD206"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39.6%</w:t>
            </w:r>
          </w:p>
        </w:tc>
      </w:tr>
      <w:tr w:rsidR="0002582A" w:rsidRPr="001A339A" w14:paraId="38DC1453" w14:textId="77777777" w:rsidTr="000F3F66">
        <w:trPr>
          <w:trHeight w:val="315"/>
        </w:trPr>
        <w:tc>
          <w:tcPr>
            <w:tcW w:w="6064" w:type="dxa"/>
            <w:noWrap/>
            <w:hideMark/>
          </w:tcPr>
          <w:p w14:paraId="286FE5BA"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自然、科学</w:t>
            </w:r>
          </w:p>
        </w:tc>
        <w:tc>
          <w:tcPr>
            <w:tcW w:w="891" w:type="dxa"/>
            <w:noWrap/>
            <w:hideMark/>
          </w:tcPr>
          <w:p w14:paraId="67CCC94A"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15.2%</w:t>
            </w:r>
          </w:p>
        </w:tc>
        <w:tc>
          <w:tcPr>
            <w:tcW w:w="891" w:type="dxa"/>
            <w:noWrap/>
            <w:hideMark/>
          </w:tcPr>
          <w:p w14:paraId="365308FB"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15.2%</w:t>
            </w:r>
          </w:p>
        </w:tc>
        <w:tc>
          <w:tcPr>
            <w:tcW w:w="891" w:type="dxa"/>
            <w:noWrap/>
            <w:hideMark/>
          </w:tcPr>
          <w:p w14:paraId="2A8C4AA5"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8.5%</w:t>
            </w:r>
          </w:p>
        </w:tc>
        <w:tc>
          <w:tcPr>
            <w:tcW w:w="891" w:type="dxa"/>
            <w:gridSpan w:val="2"/>
            <w:noWrap/>
            <w:hideMark/>
          </w:tcPr>
          <w:p w14:paraId="63185E07"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39.0%</w:t>
            </w:r>
          </w:p>
        </w:tc>
      </w:tr>
      <w:tr w:rsidR="0002582A" w:rsidRPr="001A339A" w14:paraId="042DBE65" w14:textId="77777777" w:rsidTr="000F3F66">
        <w:trPr>
          <w:trHeight w:val="315"/>
        </w:trPr>
        <w:tc>
          <w:tcPr>
            <w:tcW w:w="6064" w:type="dxa"/>
            <w:noWrap/>
            <w:hideMark/>
          </w:tcPr>
          <w:p w14:paraId="6E048F90"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その他</w:t>
            </w:r>
          </w:p>
        </w:tc>
        <w:tc>
          <w:tcPr>
            <w:tcW w:w="891" w:type="dxa"/>
            <w:noWrap/>
            <w:hideMark/>
          </w:tcPr>
          <w:p w14:paraId="4004783B"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11.0%</w:t>
            </w:r>
          </w:p>
        </w:tc>
        <w:tc>
          <w:tcPr>
            <w:tcW w:w="891" w:type="dxa"/>
            <w:noWrap/>
            <w:hideMark/>
          </w:tcPr>
          <w:p w14:paraId="06853F16"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7.9%</w:t>
            </w:r>
          </w:p>
        </w:tc>
        <w:tc>
          <w:tcPr>
            <w:tcW w:w="891" w:type="dxa"/>
            <w:noWrap/>
            <w:hideMark/>
          </w:tcPr>
          <w:p w14:paraId="40D1E5B1"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6.1%</w:t>
            </w:r>
          </w:p>
        </w:tc>
        <w:tc>
          <w:tcPr>
            <w:tcW w:w="891" w:type="dxa"/>
            <w:gridSpan w:val="2"/>
            <w:noWrap/>
            <w:hideMark/>
          </w:tcPr>
          <w:p w14:paraId="4F6581B4" w14:textId="77777777" w:rsidR="0002582A" w:rsidRPr="001A339A" w:rsidRDefault="0002582A" w:rsidP="000F3F66">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25.0%</w:t>
            </w:r>
          </w:p>
        </w:tc>
      </w:tr>
    </w:tbl>
    <w:p w14:paraId="0D673404" w14:textId="5DB77F19" w:rsidR="00D05070" w:rsidRDefault="00D05070" w:rsidP="007D74B8">
      <w:pPr>
        <w:widowControl/>
        <w:jc w:val="left"/>
        <w:rPr>
          <w:rFonts w:ascii="ＭＳ 明朝" w:eastAsia="ＭＳ 明朝" w:hAnsi="ＭＳ 明朝"/>
          <w:sz w:val="22"/>
        </w:rPr>
      </w:pPr>
      <w:r>
        <w:rPr>
          <w:noProof/>
        </w:rPr>
        <w:drawing>
          <wp:inline distT="0" distB="0" distL="0" distR="0" wp14:anchorId="6393DCD0" wp14:editId="33941E66">
            <wp:extent cx="6120130" cy="2085975"/>
            <wp:effectExtent l="0" t="0" r="13970" b="9525"/>
            <wp:docPr id="69" name="グラフ 69">
              <a:extLst xmlns:a="http://schemas.openxmlformats.org/drawingml/2006/main">
                <a:ext uri="{FF2B5EF4-FFF2-40B4-BE49-F238E27FC236}">
                  <a16:creationId xmlns:a16="http://schemas.microsoft.com/office/drawing/2014/main" id="{7FC291F6-244A-48F2-B7E1-0B22A7086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4CF0700" w14:textId="26405770" w:rsidR="00F43801" w:rsidRDefault="00F43801" w:rsidP="007D74B8">
      <w:pPr>
        <w:widowControl/>
        <w:jc w:val="left"/>
        <w:rPr>
          <w:rFonts w:ascii="ＭＳ 明朝" w:eastAsia="ＭＳ 明朝" w:hAnsi="ＭＳ 明朝"/>
          <w:sz w:val="22"/>
        </w:rPr>
      </w:pPr>
      <w:r>
        <w:rPr>
          <w:rFonts w:ascii="ＭＳ 明朝" w:eastAsia="ＭＳ 明朝" w:hAnsi="ＭＳ 明朝" w:hint="eastAsia"/>
          <w:sz w:val="22"/>
        </w:rPr>
        <w:t>問16その他自由記述</w:t>
      </w:r>
    </w:p>
    <w:tbl>
      <w:tblPr>
        <w:tblStyle w:val="af"/>
        <w:tblW w:w="0" w:type="auto"/>
        <w:tblLook w:val="04A0" w:firstRow="1" w:lastRow="0" w:firstColumn="1" w:lastColumn="0" w:noHBand="0" w:noVBand="1"/>
      </w:tblPr>
      <w:tblGrid>
        <w:gridCol w:w="4814"/>
        <w:gridCol w:w="4814"/>
      </w:tblGrid>
      <w:tr w:rsidR="00071346" w:rsidRPr="00F43801" w14:paraId="5D27C13D" w14:textId="3A40069A" w:rsidTr="00071346">
        <w:trPr>
          <w:trHeight w:val="315"/>
        </w:trPr>
        <w:tc>
          <w:tcPr>
            <w:tcW w:w="4814" w:type="dxa"/>
            <w:noWrap/>
            <w:hideMark/>
          </w:tcPr>
          <w:p w14:paraId="2C2D33C4" w14:textId="77777777" w:rsidR="00071346" w:rsidRPr="00F43801" w:rsidRDefault="00071346" w:rsidP="0007134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まちがいさがし（２）</w:t>
            </w:r>
          </w:p>
        </w:tc>
        <w:tc>
          <w:tcPr>
            <w:tcW w:w="4814" w:type="dxa"/>
          </w:tcPr>
          <w:p w14:paraId="454A03CF" w14:textId="585EC1FA" w:rsidR="00071346" w:rsidRPr="00F43801" w:rsidRDefault="00071346" w:rsidP="0007134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雑誌（２）</w:t>
            </w:r>
          </w:p>
        </w:tc>
      </w:tr>
      <w:tr w:rsidR="00071346" w:rsidRPr="00F43801" w14:paraId="366E12C3" w14:textId="4380E913" w:rsidTr="00071346">
        <w:trPr>
          <w:trHeight w:val="315"/>
        </w:trPr>
        <w:tc>
          <w:tcPr>
            <w:tcW w:w="4814" w:type="dxa"/>
            <w:noWrap/>
            <w:hideMark/>
          </w:tcPr>
          <w:p w14:paraId="592D3599" w14:textId="77777777" w:rsidR="00071346" w:rsidRPr="00F43801" w:rsidRDefault="00071346" w:rsidP="0007134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漫画（22）</w:t>
            </w:r>
          </w:p>
        </w:tc>
        <w:tc>
          <w:tcPr>
            <w:tcW w:w="4814" w:type="dxa"/>
          </w:tcPr>
          <w:p w14:paraId="437A65AE" w14:textId="4644698A" w:rsidR="00071346" w:rsidRPr="00F43801" w:rsidRDefault="00071346" w:rsidP="0007134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怖い話（５）</w:t>
            </w:r>
          </w:p>
        </w:tc>
      </w:tr>
      <w:tr w:rsidR="00071346" w:rsidRPr="00F43801" w14:paraId="24F9FA96" w14:textId="499B8DA4" w:rsidTr="00071346">
        <w:trPr>
          <w:trHeight w:val="315"/>
        </w:trPr>
        <w:tc>
          <w:tcPr>
            <w:tcW w:w="4814" w:type="dxa"/>
            <w:noWrap/>
            <w:hideMark/>
          </w:tcPr>
          <w:p w14:paraId="37D2970F" w14:textId="77777777" w:rsidR="00071346" w:rsidRPr="00F43801" w:rsidRDefault="00071346" w:rsidP="0007134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なぞなぞ（２）</w:t>
            </w:r>
          </w:p>
        </w:tc>
        <w:tc>
          <w:tcPr>
            <w:tcW w:w="4814" w:type="dxa"/>
          </w:tcPr>
          <w:p w14:paraId="6F95A6B7" w14:textId="4991A52E" w:rsidR="00071346" w:rsidRPr="00F43801" w:rsidRDefault="00071346" w:rsidP="0007134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四字熟語</w:t>
            </w:r>
          </w:p>
        </w:tc>
      </w:tr>
      <w:tr w:rsidR="00071346" w:rsidRPr="00F43801" w14:paraId="4BC0BBCA" w14:textId="5B29A806" w:rsidTr="00071346">
        <w:trPr>
          <w:trHeight w:val="315"/>
        </w:trPr>
        <w:tc>
          <w:tcPr>
            <w:tcW w:w="4814" w:type="dxa"/>
            <w:noWrap/>
            <w:hideMark/>
          </w:tcPr>
          <w:p w14:paraId="250F01B1" w14:textId="77777777" w:rsidR="00071346" w:rsidRPr="00F43801" w:rsidRDefault="00071346" w:rsidP="0007134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ミステリー（３）</w:t>
            </w:r>
          </w:p>
        </w:tc>
        <w:tc>
          <w:tcPr>
            <w:tcW w:w="4814" w:type="dxa"/>
          </w:tcPr>
          <w:p w14:paraId="681FDD99" w14:textId="737AAB93" w:rsidR="00071346" w:rsidRPr="00F43801" w:rsidRDefault="00071346" w:rsidP="0007134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めいろ</w:t>
            </w:r>
          </w:p>
        </w:tc>
      </w:tr>
      <w:tr w:rsidR="00071346" w:rsidRPr="00F43801" w14:paraId="2CB5301C" w14:textId="2985143E" w:rsidTr="00071346">
        <w:trPr>
          <w:trHeight w:val="315"/>
        </w:trPr>
        <w:tc>
          <w:tcPr>
            <w:tcW w:w="4814" w:type="dxa"/>
            <w:noWrap/>
            <w:hideMark/>
          </w:tcPr>
          <w:p w14:paraId="3BF12214" w14:textId="77777777" w:rsidR="00071346" w:rsidRPr="00F43801" w:rsidRDefault="00071346" w:rsidP="0007134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重機の本</w:t>
            </w:r>
          </w:p>
        </w:tc>
        <w:tc>
          <w:tcPr>
            <w:tcW w:w="4814" w:type="dxa"/>
          </w:tcPr>
          <w:p w14:paraId="71666A4F" w14:textId="44152CC0" w:rsidR="00071346" w:rsidRPr="00F43801" w:rsidRDefault="00071346" w:rsidP="0007134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料理</w:t>
            </w:r>
          </w:p>
        </w:tc>
      </w:tr>
      <w:tr w:rsidR="00071346" w:rsidRPr="00F43801" w14:paraId="23F91073" w14:textId="01094619" w:rsidTr="00071346">
        <w:trPr>
          <w:trHeight w:val="315"/>
        </w:trPr>
        <w:tc>
          <w:tcPr>
            <w:tcW w:w="4814" w:type="dxa"/>
            <w:noWrap/>
            <w:hideMark/>
          </w:tcPr>
          <w:p w14:paraId="3E0369A7" w14:textId="77777777" w:rsidR="00071346" w:rsidRPr="00F43801" w:rsidRDefault="00071346" w:rsidP="0007134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絵が少ない本</w:t>
            </w:r>
          </w:p>
        </w:tc>
        <w:tc>
          <w:tcPr>
            <w:tcW w:w="4814" w:type="dxa"/>
          </w:tcPr>
          <w:p w14:paraId="5BD2E80D" w14:textId="7B628F73" w:rsidR="00071346" w:rsidRPr="00F43801" w:rsidRDefault="00071346" w:rsidP="0007134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イラストの本</w:t>
            </w:r>
          </w:p>
        </w:tc>
      </w:tr>
      <w:tr w:rsidR="00071346" w:rsidRPr="00F43801" w14:paraId="77913DFA" w14:textId="451D12B1" w:rsidTr="00071346">
        <w:trPr>
          <w:trHeight w:val="315"/>
        </w:trPr>
        <w:tc>
          <w:tcPr>
            <w:tcW w:w="4814" w:type="dxa"/>
            <w:noWrap/>
            <w:hideMark/>
          </w:tcPr>
          <w:p w14:paraId="24F8CB05" w14:textId="20DF0F63" w:rsidR="00071346" w:rsidRPr="00F43801" w:rsidRDefault="00071346" w:rsidP="0007134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慣用句</w:t>
            </w:r>
          </w:p>
        </w:tc>
        <w:tc>
          <w:tcPr>
            <w:tcW w:w="4814" w:type="dxa"/>
          </w:tcPr>
          <w:p w14:paraId="0762D8AF" w14:textId="0F26167B" w:rsidR="00071346" w:rsidRPr="00F43801" w:rsidRDefault="00071346" w:rsidP="0007134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ことわざ（２）</w:t>
            </w:r>
          </w:p>
        </w:tc>
      </w:tr>
      <w:tr w:rsidR="00071346" w:rsidRPr="00F43801" w14:paraId="18D3EFDB" w14:textId="761F76E1" w:rsidTr="00071346">
        <w:trPr>
          <w:trHeight w:val="315"/>
        </w:trPr>
        <w:tc>
          <w:tcPr>
            <w:tcW w:w="4814" w:type="dxa"/>
            <w:noWrap/>
          </w:tcPr>
          <w:p w14:paraId="1A03A4BF" w14:textId="087C628C" w:rsidR="00071346" w:rsidRPr="00F43801" w:rsidRDefault="00071346" w:rsidP="00071346">
            <w:pPr>
              <w:widowControl/>
              <w:spacing w:line="400" w:lineRule="exact"/>
              <w:jc w:val="left"/>
              <w:rPr>
                <w:rFonts w:ascii="ＭＳ 明朝" w:eastAsia="ＭＳ 明朝" w:hAnsi="ＭＳ 明朝"/>
                <w:sz w:val="22"/>
              </w:rPr>
            </w:pPr>
            <w:r>
              <w:rPr>
                <w:rFonts w:ascii="ＭＳ 明朝" w:eastAsia="ＭＳ 明朝" w:hAnsi="ＭＳ 明朝" w:hint="eastAsia"/>
                <w:sz w:val="22"/>
              </w:rPr>
              <w:t>故事成語</w:t>
            </w:r>
          </w:p>
        </w:tc>
        <w:tc>
          <w:tcPr>
            <w:tcW w:w="4814" w:type="dxa"/>
          </w:tcPr>
          <w:p w14:paraId="3020969E" w14:textId="43392F25" w:rsidR="00071346" w:rsidRPr="00F43801" w:rsidRDefault="00071346" w:rsidP="0007134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アニメ（３）</w:t>
            </w:r>
          </w:p>
        </w:tc>
      </w:tr>
      <w:tr w:rsidR="00071346" w:rsidRPr="00F43801" w14:paraId="068A9C47" w14:textId="6D3EEF0E" w:rsidTr="00876742">
        <w:trPr>
          <w:trHeight w:val="315"/>
        </w:trPr>
        <w:tc>
          <w:tcPr>
            <w:tcW w:w="9628" w:type="dxa"/>
            <w:gridSpan w:val="2"/>
            <w:noWrap/>
          </w:tcPr>
          <w:p w14:paraId="2265ED1D" w14:textId="28B30850" w:rsidR="00071346" w:rsidRPr="00F43801" w:rsidRDefault="00071346" w:rsidP="00071346">
            <w:pPr>
              <w:widowControl/>
              <w:spacing w:line="400" w:lineRule="exact"/>
              <w:jc w:val="left"/>
              <w:rPr>
                <w:rFonts w:ascii="ＭＳ 明朝" w:eastAsia="ＭＳ 明朝" w:hAnsi="ＭＳ 明朝"/>
                <w:sz w:val="22"/>
              </w:rPr>
            </w:pPr>
            <w:r w:rsidRPr="00F43801">
              <w:rPr>
                <w:rFonts w:ascii="ＭＳ 明朝" w:eastAsia="ＭＳ 明朝" w:hAnsi="ＭＳ 明朝" w:hint="eastAsia"/>
                <w:sz w:val="22"/>
              </w:rPr>
              <w:t>かわいくなれるなどの興味があるもの。</w:t>
            </w:r>
          </w:p>
        </w:tc>
      </w:tr>
    </w:tbl>
    <w:p w14:paraId="3A34FF64" w14:textId="77777777" w:rsidR="00071346" w:rsidRDefault="00071346" w:rsidP="007D74B8">
      <w:pPr>
        <w:widowControl/>
        <w:jc w:val="left"/>
        <w:rPr>
          <w:rFonts w:ascii="ＭＳ 明朝" w:eastAsia="ＭＳ 明朝" w:hAnsi="ＭＳ 明朝"/>
          <w:sz w:val="22"/>
        </w:rPr>
      </w:pPr>
    </w:p>
    <w:p w14:paraId="56DA1D6F" w14:textId="08A80C83" w:rsidR="00F43801" w:rsidRDefault="00B201AE" w:rsidP="007D74B8">
      <w:pPr>
        <w:widowControl/>
        <w:jc w:val="left"/>
        <w:rPr>
          <w:rFonts w:ascii="ＭＳ 明朝" w:eastAsia="ＭＳ 明朝" w:hAnsi="ＭＳ 明朝"/>
          <w:sz w:val="22"/>
        </w:rPr>
      </w:pPr>
      <w:r>
        <w:rPr>
          <w:rFonts w:ascii="ＭＳ 明朝" w:eastAsia="ＭＳ 明朝" w:hAnsi="ＭＳ 明朝"/>
          <w:sz w:val="22"/>
        </w:rPr>
        <w:br w:type="page"/>
      </w:r>
    </w:p>
    <w:tbl>
      <w:tblPr>
        <w:tblStyle w:val="af"/>
        <w:tblW w:w="0" w:type="auto"/>
        <w:tblLook w:val="04A0" w:firstRow="1" w:lastRow="0" w:firstColumn="1" w:lastColumn="0" w:noHBand="0" w:noVBand="1"/>
      </w:tblPr>
      <w:tblGrid>
        <w:gridCol w:w="6064"/>
        <w:gridCol w:w="891"/>
        <w:gridCol w:w="891"/>
        <w:gridCol w:w="891"/>
        <w:gridCol w:w="891"/>
      </w:tblGrid>
      <w:tr w:rsidR="00D05070" w:rsidRPr="001A339A" w14:paraId="61B2B005" w14:textId="77777777" w:rsidTr="00B201AE">
        <w:trPr>
          <w:trHeight w:val="315"/>
        </w:trPr>
        <w:tc>
          <w:tcPr>
            <w:tcW w:w="6064" w:type="dxa"/>
            <w:noWrap/>
            <w:hideMark/>
          </w:tcPr>
          <w:p w14:paraId="3FE8D4F8"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lastRenderedPageBreak/>
              <w:t>問17　電子メディア（スマートフォンやタブレットなど）を使って読書をしますか？</w:t>
            </w:r>
          </w:p>
        </w:tc>
        <w:tc>
          <w:tcPr>
            <w:tcW w:w="891" w:type="dxa"/>
            <w:noWrap/>
            <w:hideMark/>
          </w:tcPr>
          <w:p w14:paraId="623EF8F2"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４年生</w:t>
            </w:r>
          </w:p>
        </w:tc>
        <w:tc>
          <w:tcPr>
            <w:tcW w:w="891" w:type="dxa"/>
            <w:noWrap/>
            <w:hideMark/>
          </w:tcPr>
          <w:p w14:paraId="24E1475D"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５年生</w:t>
            </w:r>
          </w:p>
        </w:tc>
        <w:tc>
          <w:tcPr>
            <w:tcW w:w="891" w:type="dxa"/>
            <w:noWrap/>
            <w:hideMark/>
          </w:tcPr>
          <w:p w14:paraId="717B8064"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６年生</w:t>
            </w:r>
          </w:p>
        </w:tc>
        <w:tc>
          <w:tcPr>
            <w:tcW w:w="891" w:type="dxa"/>
            <w:noWrap/>
            <w:hideMark/>
          </w:tcPr>
          <w:p w14:paraId="29F972B7"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合計</w:t>
            </w:r>
          </w:p>
        </w:tc>
      </w:tr>
      <w:tr w:rsidR="00D05070" w:rsidRPr="001A339A" w14:paraId="6BD2BF81" w14:textId="77777777" w:rsidTr="00B201AE">
        <w:trPr>
          <w:trHeight w:val="315"/>
        </w:trPr>
        <w:tc>
          <w:tcPr>
            <w:tcW w:w="6064" w:type="dxa"/>
            <w:noWrap/>
            <w:hideMark/>
          </w:tcPr>
          <w:p w14:paraId="1F178BF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よくする</w:t>
            </w:r>
          </w:p>
        </w:tc>
        <w:tc>
          <w:tcPr>
            <w:tcW w:w="891" w:type="dxa"/>
            <w:noWrap/>
            <w:hideMark/>
          </w:tcPr>
          <w:p w14:paraId="6561DFB1"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3.7%</w:t>
            </w:r>
          </w:p>
        </w:tc>
        <w:tc>
          <w:tcPr>
            <w:tcW w:w="891" w:type="dxa"/>
            <w:noWrap/>
            <w:hideMark/>
          </w:tcPr>
          <w:p w14:paraId="76CF7C63"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2.4%</w:t>
            </w:r>
          </w:p>
        </w:tc>
        <w:tc>
          <w:tcPr>
            <w:tcW w:w="891" w:type="dxa"/>
            <w:noWrap/>
            <w:hideMark/>
          </w:tcPr>
          <w:p w14:paraId="10E3E22C"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2.4%</w:t>
            </w:r>
          </w:p>
        </w:tc>
        <w:tc>
          <w:tcPr>
            <w:tcW w:w="891" w:type="dxa"/>
            <w:noWrap/>
            <w:hideMark/>
          </w:tcPr>
          <w:p w14:paraId="11685D5F"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8.5%</w:t>
            </w:r>
          </w:p>
        </w:tc>
      </w:tr>
      <w:tr w:rsidR="00D05070" w:rsidRPr="001A339A" w14:paraId="7D8CDBF0" w14:textId="77777777" w:rsidTr="00B201AE">
        <w:trPr>
          <w:trHeight w:val="315"/>
        </w:trPr>
        <w:tc>
          <w:tcPr>
            <w:tcW w:w="6064" w:type="dxa"/>
            <w:noWrap/>
            <w:hideMark/>
          </w:tcPr>
          <w:p w14:paraId="0F09A855"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たまにする</w:t>
            </w:r>
          </w:p>
        </w:tc>
        <w:tc>
          <w:tcPr>
            <w:tcW w:w="891" w:type="dxa"/>
            <w:noWrap/>
            <w:hideMark/>
          </w:tcPr>
          <w:p w14:paraId="008B9116"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6.1%</w:t>
            </w:r>
          </w:p>
        </w:tc>
        <w:tc>
          <w:tcPr>
            <w:tcW w:w="891" w:type="dxa"/>
            <w:noWrap/>
            <w:hideMark/>
          </w:tcPr>
          <w:p w14:paraId="0549A20F"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4.3%</w:t>
            </w:r>
          </w:p>
        </w:tc>
        <w:tc>
          <w:tcPr>
            <w:tcW w:w="891" w:type="dxa"/>
            <w:noWrap/>
            <w:hideMark/>
          </w:tcPr>
          <w:p w14:paraId="74DABB3D"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4.3%</w:t>
            </w:r>
          </w:p>
        </w:tc>
        <w:tc>
          <w:tcPr>
            <w:tcW w:w="891" w:type="dxa"/>
            <w:noWrap/>
            <w:hideMark/>
          </w:tcPr>
          <w:p w14:paraId="064E1BC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14.6%</w:t>
            </w:r>
          </w:p>
        </w:tc>
      </w:tr>
      <w:tr w:rsidR="00D05070" w:rsidRPr="001A339A" w14:paraId="5D3C24DC" w14:textId="77777777" w:rsidTr="00B201AE">
        <w:trPr>
          <w:trHeight w:val="315"/>
        </w:trPr>
        <w:tc>
          <w:tcPr>
            <w:tcW w:w="6064" w:type="dxa"/>
            <w:noWrap/>
            <w:hideMark/>
          </w:tcPr>
          <w:p w14:paraId="1FDE71F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ほとんどしない</w:t>
            </w:r>
          </w:p>
        </w:tc>
        <w:tc>
          <w:tcPr>
            <w:tcW w:w="891" w:type="dxa"/>
            <w:noWrap/>
            <w:hideMark/>
          </w:tcPr>
          <w:p w14:paraId="33C5BF75"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4.9%</w:t>
            </w:r>
          </w:p>
        </w:tc>
        <w:tc>
          <w:tcPr>
            <w:tcW w:w="891" w:type="dxa"/>
            <w:noWrap/>
            <w:hideMark/>
          </w:tcPr>
          <w:p w14:paraId="444EB8F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11.6%</w:t>
            </w:r>
          </w:p>
        </w:tc>
        <w:tc>
          <w:tcPr>
            <w:tcW w:w="891" w:type="dxa"/>
            <w:noWrap/>
            <w:hideMark/>
          </w:tcPr>
          <w:p w14:paraId="1B1B47FB"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7.9%</w:t>
            </w:r>
          </w:p>
        </w:tc>
        <w:tc>
          <w:tcPr>
            <w:tcW w:w="891" w:type="dxa"/>
            <w:noWrap/>
            <w:hideMark/>
          </w:tcPr>
          <w:p w14:paraId="00A53703"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24.4%</w:t>
            </w:r>
          </w:p>
        </w:tc>
      </w:tr>
      <w:tr w:rsidR="00D05070" w:rsidRPr="001A339A" w14:paraId="3BFEDDA9" w14:textId="77777777" w:rsidTr="00B201AE">
        <w:trPr>
          <w:trHeight w:val="315"/>
        </w:trPr>
        <w:tc>
          <w:tcPr>
            <w:tcW w:w="6064" w:type="dxa"/>
            <w:noWrap/>
            <w:hideMark/>
          </w:tcPr>
          <w:p w14:paraId="675F03A8"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したことがない</w:t>
            </w:r>
          </w:p>
        </w:tc>
        <w:tc>
          <w:tcPr>
            <w:tcW w:w="891" w:type="dxa"/>
            <w:noWrap/>
            <w:hideMark/>
          </w:tcPr>
          <w:p w14:paraId="431C3360"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23.2%</w:t>
            </w:r>
          </w:p>
        </w:tc>
        <w:tc>
          <w:tcPr>
            <w:tcW w:w="891" w:type="dxa"/>
            <w:noWrap/>
            <w:hideMark/>
          </w:tcPr>
          <w:p w14:paraId="2BEBC092"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15.2%</w:t>
            </w:r>
          </w:p>
        </w:tc>
        <w:tc>
          <w:tcPr>
            <w:tcW w:w="891" w:type="dxa"/>
            <w:noWrap/>
            <w:hideMark/>
          </w:tcPr>
          <w:p w14:paraId="0E475A96"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14.0%</w:t>
            </w:r>
          </w:p>
        </w:tc>
        <w:tc>
          <w:tcPr>
            <w:tcW w:w="891" w:type="dxa"/>
            <w:noWrap/>
            <w:hideMark/>
          </w:tcPr>
          <w:p w14:paraId="626AF326" w14:textId="77777777" w:rsidR="00D05070" w:rsidRPr="001A339A" w:rsidRDefault="00D05070"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52.4%</w:t>
            </w:r>
          </w:p>
        </w:tc>
      </w:tr>
    </w:tbl>
    <w:p w14:paraId="472A4E0D" w14:textId="68DAECA5" w:rsidR="001A339A" w:rsidRDefault="00B201AE" w:rsidP="007D74B8">
      <w:pPr>
        <w:widowControl/>
        <w:jc w:val="left"/>
        <w:rPr>
          <w:rFonts w:ascii="ＭＳ 明朝" w:eastAsia="ＭＳ 明朝" w:hAnsi="ＭＳ 明朝"/>
          <w:sz w:val="22"/>
        </w:rPr>
      </w:pPr>
      <w:r>
        <w:rPr>
          <w:noProof/>
        </w:rPr>
        <w:drawing>
          <wp:inline distT="0" distB="0" distL="0" distR="0" wp14:anchorId="31B554F4" wp14:editId="0ECDF571">
            <wp:extent cx="6120130" cy="1781175"/>
            <wp:effectExtent l="0" t="0" r="13970" b="9525"/>
            <wp:docPr id="70" name="グラフ 70">
              <a:extLst xmlns:a="http://schemas.openxmlformats.org/drawingml/2006/main">
                <a:ext uri="{FF2B5EF4-FFF2-40B4-BE49-F238E27FC236}">
                  <a16:creationId xmlns:a16="http://schemas.microsoft.com/office/drawing/2014/main" id="{076852E9-ECE9-471C-93C3-466F6FB3FA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6FDC93D" w14:textId="77777777" w:rsidR="00F43801" w:rsidRDefault="00F43801">
      <w:pPr>
        <w:widowControl/>
        <w:jc w:val="left"/>
        <w:rPr>
          <w:rFonts w:ascii="ＭＳ 明朝" w:eastAsia="ＭＳ 明朝" w:hAnsi="ＭＳ 明朝"/>
          <w:sz w:val="22"/>
        </w:rPr>
      </w:pPr>
      <w:r>
        <w:rPr>
          <w:rFonts w:ascii="ＭＳ 明朝" w:eastAsia="ＭＳ 明朝" w:hAnsi="ＭＳ 明朝"/>
          <w:sz w:val="22"/>
        </w:rPr>
        <w:br w:type="page"/>
      </w:r>
    </w:p>
    <w:p w14:paraId="14827132" w14:textId="3CCFC64D" w:rsidR="00F43801" w:rsidRPr="00E337C5" w:rsidRDefault="00F43801" w:rsidP="007D74B8">
      <w:pPr>
        <w:widowControl/>
        <w:jc w:val="left"/>
        <w:rPr>
          <w:rFonts w:ascii="ＭＳ 明朝" w:eastAsia="ＭＳ 明朝" w:hAnsi="ＭＳ 明朝"/>
          <w:b/>
          <w:bCs/>
          <w:sz w:val="32"/>
          <w:szCs w:val="32"/>
        </w:rPr>
      </w:pPr>
      <w:r w:rsidRPr="00E337C5">
        <w:rPr>
          <w:rFonts w:ascii="ＭＳ 明朝" w:eastAsia="ＭＳ 明朝" w:hAnsi="ＭＳ 明朝" w:hint="eastAsia"/>
          <w:b/>
          <w:bCs/>
          <w:sz w:val="32"/>
          <w:szCs w:val="32"/>
        </w:rPr>
        <w:lastRenderedPageBreak/>
        <w:t>津南中学校生徒、津南中等教育学校生徒１～３年生集計結果</w:t>
      </w:r>
    </w:p>
    <w:tbl>
      <w:tblPr>
        <w:tblStyle w:val="af"/>
        <w:tblW w:w="0" w:type="auto"/>
        <w:tblLook w:val="04A0" w:firstRow="1" w:lastRow="0" w:firstColumn="1" w:lastColumn="0" w:noHBand="0" w:noVBand="1"/>
      </w:tblPr>
      <w:tblGrid>
        <w:gridCol w:w="1375"/>
        <w:gridCol w:w="1375"/>
        <w:gridCol w:w="1375"/>
        <w:gridCol w:w="1375"/>
        <w:gridCol w:w="1376"/>
        <w:gridCol w:w="1376"/>
        <w:gridCol w:w="1376"/>
      </w:tblGrid>
      <w:tr w:rsidR="00F43801" w14:paraId="270501DF" w14:textId="77777777" w:rsidTr="00F43801">
        <w:tc>
          <w:tcPr>
            <w:tcW w:w="1375" w:type="dxa"/>
          </w:tcPr>
          <w:p w14:paraId="2630EAE6" w14:textId="77777777" w:rsidR="00F43801" w:rsidRDefault="00F43801" w:rsidP="007A218F">
            <w:pPr>
              <w:widowControl/>
              <w:spacing w:line="400" w:lineRule="exact"/>
              <w:jc w:val="left"/>
              <w:rPr>
                <w:rFonts w:ascii="ＭＳ 明朝" w:eastAsia="ＭＳ 明朝" w:hAnsi="ＭＳ 明朝"/>
                <w:sz w:val="22"/>
              </w:rPr>
            </w:pPr>
          </w:p>
        </w:tc>
        <w:tc>
          <w:tcPr>
            <w:tcW w:w="1375" w:type="dxa"/>
          </w:tcPr>
          <w:p w14:paraId="3DB04635" w14:textId="4DB376A9" w:rsidR="00F43801" w:rsidRDefault="00024517" w:rsidP="007A218F">
            <w:pPr>
              <w:widowControl/>
              <w:spacing w:line="400" w:lineRule="exact"/>
              <w:jc w:val="center"/>
              <w:rPr>
                <w:rFonts w:ascii="ＭＳ 明朝" w:eastAsia="ＭＳ 明朝" w:hAnsi="ＭＳ 明朝"/>
                <w:sz w:val="22"/>
              </w:rPr>
            </w:pPr>
            <w:r>
              <w:rPr>
                <w:rFonts w:ascii="ＭＳ 明朝" w:eastAsia="ＭＳ 明朝" w:hAnsi="ＭＳ 明朝" w:hint="eastAsia"/>
                <w:sz w:val="22"/>
              </w:rPr>
              <w:t>津南中１年</w:t>
            </w:r>
          </w:p>
        </w:tc>
        <w:tc>
          <w:tcPr>
            <w:tcW w:w="1375" w:type="dxa"/>
          </w:tcPr>
          <w:p w14:paraId="2E823220" w14:textId="5ED5FD0C" w:rsidR="00F43801" w:rsidRDefault="00024517" w:rsidP="007A218F">
            <w:pPr>
              <w:widowControl/>
              <w:spacing w:line="400" w:lineRule="exact"/>
              <w:jc w:val="center"/>
              <w:rPr>
                <w:rFonts w:ascii="ＭＳ 明朝" w:eastAsia="ＭＳ 明朝" w:hAnsi="ＭＳ 明朝"/>
                <w:sz w:val="22"/>
              </w:rPr>
            </w:pPr>
            <w:r>
              <w:rPr>
                <w:rFonts w:ascii="ＭＳ 明朝" w:eastAsia="ＭＳ 明朝" w:hAnsi="ＭＳ 明朝" w:hint="eastAsia"/>
                <w:sz w:val="22"/>
              </w:rPr>
              <w:t>津南中２年</w:t>
            </w:r>
          </w:p>
        </w:tc>
        <w:tc>
          <w:tcPr>
            <w:tcW w:w="1375" w:type="dxa"/>
          </w:tcPr>
          <w:p w14:paraId="53C9CB6B" w14:textId="53B488E0" w:rsidR="00F43801" w:rsidRDefault="00024517" w:rsidP="007A218F">
            <w:pPr>
              <w:widowControl/>
              <w:spacing w:line="400" w:lineRule="exact"/>
              <w:jc w:val="center"/>
              <w:rPr>
                <w:rFonts w:ascii="ＭＳ 明朝" w:eastAsia="ＭＳ 明朝" w:hAnsi="ＭＳ 明朝"/>
                <w:sz w:val="22"/>
              </w:rPr>
            </w:pPr>
            <w:r>
              <w:rPr>
                <w:rFonts w:ascii="ＭＳ 明朝" w:eastAsia="ＭＳ 明朝" w:hAnsi="ＭＳ 明朝" w:hint="eastAsia"/>
                <w:sz w:val="22"/>
              </w:rPr>
              <w:t>津南中３年</w:t>
            </w:r>
          </w:p>
        </w:tc>
        <w:tc>
          <w:tcPr>
            <w:tcW w:w="1376" w:type="dxa"/>
          </w:tcPr>
          <w:p w14:paraId="7F8DA0E2" w14:textId="5CC60E47" w:rsidR="00F43801" w:rsidRDefault="00024517" w:rsidP="007A218F">
            <w:pPr>
              <w:widowControl/>
              <w:spacing w:line="400" w:lineRule="exact"/>
              <w:jc w:val="center"/>
              <w:rPr>
                <w:rFonts w:ascii="ＭＳ 明朝" w:eastAsia="ＭＳ 明朝" w:hAnsi="ＭＳ 明朝"/>
                <w:sz w:val="22"/>
              </w:rPr>
            </w:pPr>
            <w:r>
              <w:rPr>
                <w:rFonts w:ascii="ＭＳ 明朝" w:eastAsia="ＭＳ 明朝" w:hAnsi="ＭＳ 明朝" w:hint="eastAsia"/>
                <w:sz w:val="22"/>
              </w:rPr>
              <w:t>中等１年</w:t>
            </w:r>
          </w:p>
        </w:tc>
        <w:tc>
          <w:tcPr>
            <w:tcW w:w="1376" w:type="dxa"/>
          </w:tcPr>
          <w:p w14:paraId="7761F635" w14:textId="4D72C810" w:rsidR="00F43801" w:rsidRDefault="00024517" w:rsidP="007A218F">
            <w:pPr>
              <w:widowControl/>
              <w:spacing w:line="400" w:lineRule="exact"/>
              <w:jc w:val="center"/>
              <w:rPr>
                <w:rFonts w:ascii="ＭＳ 明朝" w:eastAsia="ＭＳ 明朝" w:hAnsi="ＭＳ 明朝"/>
                <w:sz w:val="22"/>
              </w:rPr>
            </w:pPr>
            <w:r>
              <w:rPr>
                <w:rFonts w:ascii="ＭＳ 明朝" w:eastAsia="ＭＳ 明朝" w:hAnsi="ＭＳ 明朝" w:hint="eastAsia"/>
                <w:sz w:val="22"/>
              </w:rPr>
              <w:t>中等２年</w:t>
            </w:r>
          </w:p>
        </w:tc>
        <w:tc>
          <w:tcPr>
            <w:tcW w:w="1376" w:type="dxa"/>
          </w:tcPr>
          <w:p w14:paraId="042F560E" w14:textId="51E233B6" w:rsidR="00F43801" w:rsidRDefault="00024517" w:rsidP="007A218F">
            <w:pPr>
              <w:widowControl/>
              <w:spacing w:line="400" w:lineRule="exact"/>
              <w:jc w:val="center"/>
              <w:rPr>
                <w:rFonts w:ascii="ＭＳ 明朝" w:eastAsia="ＭＳ 明朝" w:hAnsi="ＭＳ 明朝"/>
                <w:sz w:val="22"/>
              </w:rPr>
            </w:pPr>
            <w:r>
              <w:rPr>
                <w:rFonts w:ascii="ＭＳ 明朝" w:eastAsia="ＭＳ 明朝" w:hAnsi="ＭＳ 明朝" w:hint="eastAsia"/>
                <w:sz w:val="22"/>
              </w:rPr>
              <w:t>中等３年</w:t>
            </w:r>
          </w:p>
        </w:tc>
      </w:tr>
      <w:tr w:rsidR="00F43801" w14:paraId="4E6418A4" w14:textId="77777777" w:rsidTr="00F43801">
        <w:tc>
          <w:tcPr>
            <w:tcW w:w="1375" w:type="dxa"/>
          </w:tcPr>
          <w:p w14:paraId="062596FD" w14:textId="4366310D" w:rsidR="00F43801" w:rsidRDefault="00F43801" w:rsidP="007A218F">
            <w:pPr>
              <w:widowControl/>
              <w:spacing w:line="400" w:lineRule="exact"/>
              <w:jc w:val="left"/>
              <w:rPr>
                <w:rFonts w:ascii="ＭＳ 明朝" w:eastAsia="ＭＳ 明朝" w:hAnsi="ＭＳ 明朝"/>
                <w:sz w:val="22"/>
              </w:rPr>
            </w:pPr>
            <w:r>
              <w:rPr>
                <w:rFonts w:ascii="ＭＳ 明朝" w:eastAsia="ＭＳ 明朝" w:hAnsi="ＭＳ 明朝" w:hint="eastAsia"/>
                <w:sz w:val="22"/>
              </w:rPr>
              <w:t>人数（人）</w:t>
            </w:r>
          </w:p>
        </w:tc>
        <w:tc>
          <w:tcPr>
            <w:tcW w:w="1375" w:type="dxa"/>
          </w:tcPr>
          <w:p w14:paraId="6B1E2C9E" w14:textId="21DD2BEE" w:rsidR="00F43801" w:rsidRDefault="00024517" w:rsidP="007A218F">
            <w:pPr>
              <w:widowControl/>
              <w:spacing w:line="400" w:lineRule="exact"/>
              <w:jc w:val="center"/>
              <w:rPr>
                <w:rFonts w:ascii="ＭＳ 明朝" w:eastAsia="ＭＳ 明朝" w:hAnsi="ＭＳ 明朝"/>
                <w:sz w:val="22"/>
              </w:rPr>
            </w:pPr>
            <w:r>
              <w:rPr>
                <w:rFonts w:ascii="ＭＳ 明朝" w:eastAsia="ＭＳ 明朝" w:hAnsi="ＭＳ 明朝" w:hint="eastAsia"/>
                <w:sz w:val="22"/>
              </w:rPr>
              <w:t>40</w:t>
            </w:r>
          </w:p>
        </w:tc>
        <w:tc>
          <w:tcPr>
            <w:tcW w:w="1375" w:type="dxa"/>
          </w:tcPr>
          <w:p w14:paraId="7FA298E3" w14:textId="49F02F82" w:rsidR="00F43801" w:rsidRDefault="00024517" w:rsidP="007A218F">
            <w:pPr>
              <w:widowControl/>
              <w:spacing w:line="400" w:lineRule="exact"/>
              <w:jc w:val="center"/>
              <w:rPr>
                <w:rFonts w:ascii="ＭＳ 明朝" w:eastAsia="ＭＳ 明朝" w:hAnsi="ＭＳ 明朝"/>
                <w:sz w:val="22"/>
              </w:rPr>
            </w:pPr>
            <w:r>
              <w:rPr>
                <w:rFonts w:ascii="ＭＳ 明朝" w:eastAsia="ＭＳ 明朝" w:hAnsi="ＭＳ 明朝" w:hint="eastAsia"/>
                <w:sz w:val="22"/>
              </w:rPr>
              <w:t>28</w:t>
            </w:r>
          </w:p>
        </w:tc>
        <w:tc>
          <w:tcPr>
            <w:tcW w:w="1375" w:type="dxa"/>
          </w:tcPr>
          <w:p w14:paraId="1BD04776" w14:textId="5E62681C" w:rsidR="00F43801" w:rsidRDefault="00024517" w:rsidP="007A218F">
            <w:pPr>
              <w:widowControl/>
              <w:spacing w:line="400" w:lineRule="exact"/>
              <w:jc w:val="center"/>
              <w:rPr>
                <w:rFonts w:ascii="ＭＳ 明朝" w:eastAsia="ＭＳ 明朝" w:hAnsi="ＭＳ 明朝"/>
                <w:sz w:val="22"/>
              </w:rPr>
            </w:pPr>
            <w:r>
              <w:rPr>
                <w:rFonts w:ascii="ＭＳ 明朝" w:eastAsia="ＭＳ 明朝" w:hAnsi="ＭＳ 明朝" w:hint="eastAsia"/>
                <w:sz w:val="22"/>
              </w:rPr>
              <w:t>41</w:t>
            </w:r>
          </w:p>
        </w:tc>
        <w:tc>
          <w:tcPr>
            <w:tcW w:w="1376" w:type="dxa"/>
          </w:tcPr>
          <w:p w14:paraId="20522B3F" w14:textId="7F7FC25F" w:rsidR="00F43801" w:rsidRDefault="00024517" w:rsidP="007A218F">
            <w:pPr>
              <w:widowControl/>
              <w:spacing w:line="400" w:lineRule="exact"/>
              <w:jc w:val="center"/>
              <w:rPr>
                <w:rFonts w:ascii="ＭＳ 明朝" w:eastAsia="ＭＳ 明朝" w:hAnsi="ＭＳ 明朝"/>
                <w:sz w:val="22"/>
              </w:rPr>
            </w:pPr>
            <w:r>
              <w:rPr>
                <w:rFonts w:ascii="ＭＳ 明朝" w:eastAsia="ＭＳ 明朝" w:hAnsi="ＭＳ 明朝" w:hint="eastAsia"/>
                <w:sz w:val="22"/>
              </w:rPr>
              <w:t>67</w:t>
            </w:r>
          </w:p>
        </w:tc>
        <w:tc>
          <w:tcPr>
            <w:tcW w:w="1376" w:type="dxa"/>
          </w:tcPr>
          <w:p w14:paraId="0B51DE44" w14:textId="7256D93A" w:rsidR="00F43801" w:rsidRDefault="00024517" w:rsidP="007A218F">
            <w:pPr>
              <w:widowControl/>
              <w:spacing w:line="400" w:lineRule="exact"/>
              <w:jc w:val="center"/>
              <w:rPr>
                <w:rFonts w:ascii="ＭＳ 明朝" w:eastAsia="ＭＳ 明朝" w:hAnsi="ＭＳ 明朝"/>
                <w:sz w:val="22"/>
              </w:rPr>
            </w:pPr>
            <w:r>
              <w:rPr>
                <w:rFonts w:ascii="ＭＳ 明朝" w:eastAsia="ＭＳ 明朝" w:hAnsi="ＭＳ 明朝" w:hint="eastAsia"/>
                <w:sz w:val="22"/>
              </w:rPr>
              <w:t>64</w:t>
            </w:r>
          </w:p>
        </w:tc>
        <w:tc>
          <w:tcPr>
            <w:tcW w:w="1376" w:type="dxa"/>
          </w:tcPr>
          <w:p w14:paraId="5EC88A07" w14:textId="67278BB4" w:rsidR="00F43801" w:rsidRDefault="00024517" w:rsidP="007A218F">
            <w:pPr>
              <w:widowControl/>
              <w:spacing w:line="400" w:lineRule="exact"/>
              <w:jc w:val="center"/>
              <w:rPr>
                <w:rFonts w:ascii="ＭＳ 明朝" w:eastAsia="ＭＳ 明朝" w:hAnsi="ＭＳ 明朝"/>
                <w:sz w:val="22"/>
              </w:rPr>
            </w:pPr>
            <w:r>
              <w:rPr>
                <w:rFonts w:ascii="ＭＳ 明朝" w:eastAsia="ＭＳ 明朝" w:hAnsi="ＭＳ 明朝" w:hint="eastAsia"/>
                <w:sz w:val="22"/>
              </w:rPr>
              <w:t>53</w:t>
            </w:r>
          </w:p>
        </w:tc>
      </w:tr>
    </w:tbl>
    <w:p w14:paraId="5DB0C76A" w14:textId="77777777" w:rsidR="00071346" w:rsidRDefault="00071346" w:rsidP="0002582A">
      <w:pPr>
        <w:widowControl/>
        <w:spacing w:line="240" w:lineRule="exact"/>
        <w:jc w:val="left"/>
        <w:rPr>
          <w:rFonts w:ascii="ＭＳ 明朝" w:eastAsia="ＭＳ 明朝" w:hAnsi="ＭＳ 明朝"/>
          <w:sz w:val="22"/>
        </w:rPr>
      </w:pPr>
    </w:p>
    <w:p w14:paraId="203DC396" w14:textId="4D05418E" w:rsidR="00024517" w:rsidRDefault="00024517" w:rsidP="007D74B8">
      <w:pPr>
        <w:widowControl/>
        <w:jc w:val="left"/>
        <w:rPr>
          <w:rFonts w:ascii="ＭＳ 明朝" w:eastAsia="ＭＳ 明朝" w:hAnsi="ＭＳ 明朝"/>
          <w:sz w:val="22"/>
        </w:rPr>
      </w:pPr>
      <w:r>
        <w:rPr>
          <w:rFonts w:ascii="ＭＳ 明朝" w:eastAsia="ＭＳ 明朝" w:hAnsi="ＭＳ 明朝" w:hint="eastAsia"/>
          <w:sz w:val="22"/>
        </w:rPr>
        <w:t>津南中等教育学校生徒１～３年生の住所</w:t>
      </w:r>
    </w:p>
    <w:tbl>
      <w:tblPr>
        <w:tblStyle w:val="af"/>
        <w:tblW w:w="0" w:type="auto"/>
        <w:tblLook w:val="04A0" w:firstRow="1" w:lastRow="0" w:firstColumn="1" w:lastColumn="0" w:noHBand="0" w:noVBand="1"/>
      </w:tblPr>
      <w:tblGrid>
        <w:gridCol w:w="3209"/>
        <w:gridCol w:w="3209"/>
        <w:gridCol w:w="3210"/>
      </w:tblGrid>
      <w:tr w:rsidR="00024517" w14:paraId="28561567" w14:textId="77777777" w:rsidTr="00024517">
        <w:tc>
          <w:tcPr>
            <w:tcW w:w="3209" w:type="dxa"/>
          </w:tcPr>
          <w:p w14:paraId="2A223694" w14:textId="77777777" w:rsidR="00024517" w:rsidRDefault="00024517" w:rsidP="007A218F">
            <w:pPr>
              <w:widowControl/>
              <w:spacing w:line="400" w:lineRule="exact"/>
              <w:jc w:val="left"/>
              <w:rPr>
                <w:rFonts w:ascii="ＭＳ 明朝" w:eastAsia="ＭＳ 明朝" w:hAnsi="ＭＳ 明朝"/>
                <w:sz w:val="22"/>
              </w:rPr>
            </w:pPr>
          </w:p>
        </w:tc>
        <w:tc>
          <w:tcPr>
            <w:tcW w:w="3209" w:type="dxa"/>
          </w:tcPr>
          <w:p w14:paraId="7D949352" w14:textId="7EC3BAB0" w:rsidR="00024517" w:rsidRDefault="00024517" w:rsidP="007A218F">
            <w:pPr>
              <w:widowControl/>
              <w:spacing w:line="400" w:lineRule="exact"/>
              <w:jc w:val="center"/>
              <w:rPr>
                <w:rFonts w:ascii="ＭＳ 明朝" w:eastAsia="ＭＳ 明朝" w:hAnsi="ＭＳ 明朝"/>
                <w:sz w:val="22"/>
              </w:rPr>
            </w:pPr>
            <w:r>
              <w:rPr>
                <w:rFonts w:ascii="ＭＳ 明朝" w:eastAsia="ＭＳ 明朝" w:hAnsi="ＭＳ 明朝" w:hint="eastAsia"/>
                <w:sz w:val="22"/>
              </w:rPr>
              <w:t>津南町</w:t>
            </w:r>
          </w:p>
        </w:tc>
        <w:tc>
          <w:tcPr>
            <w:tcW w:w="3210" w:type="dxa"/>
          </w:tcPr>
          <w:p w14:paraId="47E49C89" w14:textId="38E4954F" w:rsidR="00024517" w:rsidRDefault="00024517" w:rsidP="007A218F">
            <w:pPr>
              <w:widowControl/>
              <w:spacing w:line="400" w:lineRule="exact"/>
              <w:jc w:val="center"/>
              <w:rPr>
                <w:rFonts w:ascii="ＭＳ 明朝" w:eastAsia="ＭＳ 明朝" w:hAnsi="ＭＳ 明朝"/>
                <w:sz w:val="22"/>
              </w:rPr>
            </w:pPr>
            <w:r>
              <w:rPr>
                <w:rFonts w:ascii="ＭＳ 明朝" w:eastAsia="ＭＳ 明朝" w:hAnsi="ＭＳ 明朝" w:hint="eastAsia"/>
                <w:sz w:val="22"/>
              </w:rPr>
              <w:t>他市町村</w:t>
            </w:r>
          </w:p>
        </w:tc>
      </w:tr>
      <w:tr w:rsidR="00024517" w14:paraId="00E6AD70" w14:textId="77777777" w:rsidTr="00024517">
        <w:tc>
          <w:tcPr>
            <w:tcW w:w="3209" w:type="dxa"/>
          </w:tcPr>
          <w:p w14:paraId="097FDDE6" w14:textId="780E600B" w:rsidR="00024517" w:rsidRDefault="00024517" w:rsidP="007A218F">
            <w:pPr>
              <w:widowControl/>
              <w:spacing w:line="400" w:lineRule="exact"/>
              <w:jc w:val="left"/>
              <w:rPr>
                <w:rFonts w:ascii="ＭＳ 明朝" w:eastAsia="ＭＳ 明朝" w:hAnsi="ＭＳ 明朝"/>
                <w:sz w:val="22"/>
              </w:rPr>
            </w:pPr>
            <w:r>
              <w:rPr>
                <w:rFonts w:ascii="ＭＳ 明朝" w:eastAsia="ＭＳ 明朝" w:hAnsi="ＭＳ 明朝" w:hint="eastAsia"/>
                <w:sz w:val="22"/>
              </w:rPr>
              <w:t>人数</w:t>
            </w:r>
          </w:p>
        </w:tc>
        <w:tc>
          <w:tcPr>
            <w:tcW w:w="3209" w:type="dxa"/>
          </w:tcPr>
          <w:p w14:paraId="09706CFE" w14:textId="1FD26351" w:rsidR="00024517" w:rsidRDefault="00024517" w:rsidP="007A218F">
            <w:pPr>
              <w:widowControl/>
              <w:spacing w:line="400" w:lineRule="exact"/>
              <w:jc w:val="center"/>
              <w:rPr>
                <w:rFonts w:ascii="ＭＳ 明朝" w:eastAsia="ＭＳ 明朝" w:hAnsi="ＭＳ 明朝"/>
                <w:sz w:val="22"/>
              </w:rPr>
            </w:pPr>
            <w:r>
              <w:rPr>
                <w:rFonts w:ascii="ＭＳ 明朝" w:eastAsia="ＭＳ 明朝" w:hAnsi="ＭＳ 明朝" w:hint="eastAsia"/>
                <w:sz w:val="22"/>
              </w:rPr>
              <w:t>47</w:t>
            </w:r>
          </w:p>
        </w:tc>
        <w:tc>
          <w:tcPr>
            <w:tcW w:w="3210" w:type="dxa"/>
          </w:tcPr>
          <w:p w14:paraId="3911F4BC" w14:textId="11464D52" w:rsidR="00024517" w:rsidRDefault="00024517" w:rsidP="007A218F">
            <w:pPr>
              <w:widowControl/>
              <w:spacing w:line="400" w:lineRule="exact"/>
              <w:jc w:val="center"/>
              <w:rPr>
                <w:rFonts w:ascii="ＭＳ 明朝" w:eastAsia="ＭＳ 明朝" w:hAnsi="ＭＳ 明朝"/>
                <w:sz w:val="22"/>
              </w:rPr>
            </w:pPr>
            <w:r>
              <w:rPr>
                <w:rFonts w:ascii="ＭＳ 明朝" w:eastAsia="ＭＳ 明朝" w:hAnsi="ＭＳ 明朝" w:hint="eastAsia"/>
                <w:sz w:val="22"/>
              </w:rPr>
              <w:t>136</w:t>
            </w:r>
          </w:p>
        </w:tc>
      </w:tr>
    </w:tbl>
    <w:p w14:paraId="47852C56" w14:textId="77777777" w:rsidR="00071346" w:rsidRDefault="00071346" w:rsidP="007D74B8">
      <w:pPr>
        <w:widowControl/>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3397"/>
        <w:gridCol w:w="890"/>
        <w:gridCol w:w="890"/>
        <w:gridCol w:w="890"/>
        <w:gridCol w:w="890"/>
        <w:gridCol w:w="890"/>
        <w:gridCol w:w="890"/>
        <w:gridCol w:w="891"/>
      </w:tblGrid>
      <w:tr w:rsidR="00AA618D" w:rsidRPr="001A339A" w14:paraId="4F5FF9C4" w14:textId="77777777" w:rsidTr="00BA2701">
        <w:trPr>
          <w:trHeight w:val="315"/>
        </w:trPr>
        <w:tc>
          <w:tcPr>
            <w:tcW w:w="3397" w:type="dxa"/>
            <w:noWrap/>
            <w:hideMark/>
          </w:tcPr>
          <w:p w14:paraId="53869E58" w14:textId="77777777" w:rsidR="00AA618D"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問２　あなたは読書</w:t>
            </w:r>
          </w:p>
          <w:p w14:paraId="6E757726"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が好きですか？</w:t>
            </w:r>
          </w:p>
        </w:tc>
        <w:tc>
          <w:tcPr>
            <w:tcW w:w="890" w:type="dxa"/>
            <w:noWrap/>
            <w:hideMark/>
          </w:tcPr>
          <w:p w14:paraId="2B68DD33" w14:textId="77777777" w:rsidR="00AA618D"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津南中</w:t>
            </w:r>
          </w:p>
          <w:p w14:paraId="70FAB2AF"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１年</w:t>
            </w:r>
          </w:p>
        </w:tc>
        <w:tc>
          <w:tcPr>
            <w:tcW w:w="890" w:type="dxa"/>
            <w:noWrap/>
            <w:hideMark/>
          </w:tcPr>
          <w:p w14:paraId="5CA5D683" w14:textId="77777777" w:rsidR="00AA618D"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津南中</w:t>
            </w:r>
          </w:p>
          <w:p w14:paraId="61235201"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２年</w:t>
            </w:r>
          </w:p>
        </w:tc>
        <w:tc>
          <w:tcPr>
            <w:tcW w:w="890" w:type="dxa"/>
            <w:noWrap/>
            <w:hideMark/>
          </w:tcPr>
          <w:p w14:paraId="230DD837" w14:textId="77777777" w:rsidR="00AA618D"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津南中</w:t>
            </w:r>
          </w:p>
          <w:p w14:paraId="652C8660"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３年</w:t>
            </w:r>
          </w:p>
        </w:tc>
        <w:tc>
          <w:tcPr>
            <w:tcW w:w="890" w:type="dxa"/>
            <w:noWrap/>
            <w:hideMark/>
          </w:tcPr>
          <w:p w14:paraId="782C0D41" w14:textId="77777777" w:rsidR="00AA618D"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中等</w:t>
            </w:r>
          </w:p>
          <w:p w14:paraId="4D056488"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１年</w:t>
            </w:r>
          </w:p>
        </w:tc>
        <w:tc>
          <w:tcPr>
            <w:tcW w:w="890" w:type="dxa"/>
            <w:noWrap/>
            <w:hideMark/>
          </w:tcPr>
          <w:p w14:paraId="62EEA13A" w14:textId="77777777" w:rsidR="00AA618D"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中等</w:t>
            </w:r>
          </w:p>
          <w:p w14:paraId="77AC1684"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２年</w:t>
            </w:r>
          </w:p>
        </w:tc>
        <w:tc>
          <w:tcPr>
            <w:tcW w:w="890" w:type="dxa"/>
            <w:noWrap/>
            <w:hideMark/>
          </w:tcPr>
          <w:p w14:paraId="1FE8CE1A" w14:textId="77777777" w:rsidR="00AA618D"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中等</w:t>
            </w:r>
          </w:p>
          <w:p w14:paraId="41377092"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３年</w:t>
            </w:r>
          </w:p>
        </w:tc>
        <w:tc>
          <w:tcPr>
            <w:tcW w:w="891" w:type="dxa"/>
            <w:noWrap/>
            <w:hideMark/>
          </w:tcPr>
          <w:p w14:paraId="06E66291"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合計</w:t>
            </w:r>
          </w:p>
        </w:tc>
      </w:tr>
      <w:tr w:rsidR="00AA618D" w:rsidRPr="001A339A" w14:paraId="3C90D3C1" w14:textId="77777777" w:rsidTr="00BA2701">
        <w:trPr>
          <w:trHeight w:val="315"/>
        </w:trPr>
        <w:tc>
          <w:tcPr>
            <w:tcW w:w="3397" w:type="dxa"/>
            <w:noWrap/>
            <w:hideMark/>
          </w:tcPr>
          <w:p w14:paraId="2FFDAAAC"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好き</w:t>
            </w:r>
          </w:p>
        </w:tc>
        <w:tc>
          <w:tcPr>
            <w:tcW w:w="890" w:type="dxa"/>
            <w:noWrap/>
            <w:hideMark/>
          </w:tcPr>
          <w:p w14:paraId="3189537D"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1.7%</w:t>
            </w:r>
          </w:p>
        </w:tc>
        <w:tc>
          <w:tcPr>
            <w:tcW w:w="890" w:type="dxa"/>
            <w:noWrap/>
            <w:hideMark/>
          </w:tcPr>
          <w:p w14:paraId="7C54B56D"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2.0%</w:t>
            </w:r>
          </w:p>
        </w:tc>
        <w:tc>
          <w:tcPr>
            <w:tcW w:w="890" w:type="dxa"/>
            <w:noWrap/>
            <w:hideMark/>
          </w:tcPr>
          <w:p w14:paraId="58C120B0"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2.7%</w:t>
            </w:r>
          </w:p>
        </w:tc>
        <w:tc>
          <w:tcPr>
            <w:tcW w:w="890" w:type="dxa"/>
            <w:noWrap/>
            <w:hideMark/>
          </w:tcPr>
          <w:p w14:paraId="040FF727"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7.5%</w:t>
            </w:r>
          </w:p>
        </w:tc>
        <w:tc>
          <w:tcPr>
            <w:tcW w:w="890" w:type="dxa"/>
            <w:noWrap/>
            <w:hideMark/>
          </w:tcPr>
          <w:p w14:paraId="73894644"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9.9%</w:t>
            </w:r>
          </w:p>
        </w:tc>
        <w:tc>
          <w:tcPr>
            <w:tcW w:w="890" w:type="dxa"/>
            <w:noWrap/>
            <w:hideMark/>
          </w:tcPr>
          <w:p w14:paraId="74599A42"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7.2%</w:t>
            </w:r>
          </w:p>
        </w:tc>
        <w:tc>
          <w:tcPr>
            <w:tcW w:w="891" w:type="dxa"/>
            <w:noWrap/>
            <w:hideMark/>
          </w:tcPr>
          <w:p w14:paraId="2C7FC40C"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31.1%</w:t>
            </w:r>
          </w:p>
        </w:tc>
      </w:tr>
      <w:tr w:rsidR="00AA618D" w:rsidRPr="001A339A" w14:paraId="18073670" w14:textId="77777777" w:rsidTr="00BA2701">
        <w:trPr>
          <w:trHeight w:val="315"/>
        </w:trPr>
        <w:tc>
          <w:tcPr>
            <w:tcW w:w="3397" w:type="dxa"/>
            <w:noWrap/>
            <w:hideMark/>
          </w:tcPr>
          <w:p w14:paraId="1B187353"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どちらかというと好き</w:t>
            </w:r>
          </w:p>
        </w:tc>
        <w:tc>
          <w:tcPr>
            <w:tcW w:w="890" w:type="dxa"/>
            <w:noWrap/>
            <w:hideMark/>
          </w:tcPr>
          <w:p w14:paraId="140CF353"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5.8%</w:t>
            </w:r>
          </w:p>
        </w:tc>
        <w:tc>
          <w:tcPr>
            <w:tcW w:w="890" w:type="dxa"/>
            <w:noWrap/>
            <w:hideMark/>
          </w:tcPr>
          <w:p w14:paraId="4FDF6528"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4.1%</w:t>
            </w:r>
          </w:p>
        </w:tc>
        <w:tc>
          <w:tcPr>
            <w:tcW w:w="890" w:type="dxa"/>
            <w:noWrap/>
            <w:hideMark/>
          </w:tcPr>
          <w:p w14:paraId="48389D9A"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4.1%</w:t>
            </w:r>
          </w:p>
        </w:tc>
        <w:tc>
          <w:tcPr>
            <w:tcW w:w="890" w:type="dxa"/>
            <w:noWrap/>
            <w:hideMark/>
          </w:tcPr>
          <w:p w14:paraId="3F02F044"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9.6%</w:t>
            </w:r>
          </w:p>
        </w:tc>
        <w:tc>
          <w:tcPr>
            <w:tcW w:w="890" w:type="dxa"/>
            <w:noWrap/>
            <w:hideMark/>
          </w:tcPr>
          <w:p w14:paraId="6EC839F1"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7.8%</w:t>
            </w:r>
          </w:p>
        </w:tc>
        <w:tc>
          <w:tcPr>
            <w:tcW w:w="890" w:type="dxa"/>
            <w:noWrap/>
            <w:hideMark/>
          </w:tcPr>
          <w:p w14:paraId="1263B935"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5.5%</w:t>
            </w:r>
          </w:p>
        </w:tc>
        <w:tc>
          <w:tcPr>
            <w:tcW w:w="891" w:type="dxa"/>
            <w:noWrap/>
            <w:hideMark/>
          </w:tcPr>
          <w:p w14:paraId="16C4D40A"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36.9%</w:t>
            </w:r>
          </w:p>
        </w:tc>
      </w:tr>
      <w:tr w:rsidR="00AA618D" w:rsidRPr="001A339A" w14:paraId="506C471B" w14:textId="77777777" w:rsidTr="00BA2701">
        <w:trPr>
          <w:trHeight w:val="315"/>
        </w:trPr>
        <w:tc>
          <w:tcPr>
            <w:tcW w:w="3397" w:type="dxa"/>
            <w:noWrap/>
            <w:hideMark/>
          </w:tcPr>
          <w:p w14:paraId="67C02001"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あまり好きではない</w:t>
            </w:r>
          </w:p>
        </w:tc>
        <w:tc>
          <w:tcPr>
            <w:tcW w:w="890" w:type="dxa"/>
            <w:noWrap/>
            <w:hideMark/>
          </w:tcPr>
          <w:p w14:paraId="5098C4D7"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5.5%</w:t>
            </w:r>
          </w:p>
        </w:tc>
        <w:tc>
          <w:tcPr>
            <w:tcW w:w="890" w:type="dxa"/>
            <w:noWrap/>
            <w:hideMark/>
          </w:tcPr>
          <w:p w14:paraId="0FC45D53"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3.4%</w:t>
            </w:r>
          </w:p>
        </w:tc>
        <w:tc>
          <w:tcPr>
            <w:tcW w:w="890" w:type="dxa"/>
            <w:noWrap/>
            <w:hideMark/>
          </w:tcPr>
          <w:p w14:paraId="7B3CFE3C"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4.8%</w:t>
            </w:r>
          </w:p>
        </w:tc>
        <w:tc>
          <w:tcPr>
            <w:tcW w:w="890" w:type="dxa"/>
            <w:noWrap/>
            <w:hideMark/>
          </w:tcPr>
          <w:p w14:paraId="6DF22FC4"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4.8%</w:t>
            </w:r>
          </w:p>
        </w:tc>
        <w:tc>
          <w:tcPr>
            <w:tcW w:w="890" w:type="dxa"/>
            <w:noWrap/>
            <w:hideMark/>
          </w:tcPr>
          <w:p w14:paraId="7F1F68A9"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3.4%</w:t>
            </w:r>
          </w:p>
        </w:tc>
        <w:tc>
          <w:tcPr>
            <w:tcW w:w="890" w:type="dxa"/>
            <w:noWrap/>
            <w:hideMark/>
          </w:tcPr>
          <w:p w14:paraId="72FF2256"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4.4%</w:t>
            </w:r>
          </w:p>
        </w:tc>
        <w:tc>
          <w:tcPr>
            <w:tcW w:w="891" w:type="dxa"/>
            <w:noWrap/>
            <w:hideMark/>
          </w:tcPr>
          <w:p w14:paraId="40D542B1"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26.3%</w:t>
            </w:r>
          </w:p>
        </w:tc>
      </w:tr>
      <w:tr w:rsidR="00AA618D" w:rsidRPr="001A339A" w14:paraId="214C2143" w14:textId="77777777" w:rsidTr="00BA2701">
        <w:trPr>
          <w:trHeight w:val="315"/>
        </w:trPr>
        <w:tc>
          <w:tcPr>
            <w:tcW w:w="3397" w:type="dxa"/>
            <w:noWrap/>
            <w:hideMark/>
          </w:tcPr>
          <w:p w14:paraId="64F0C999"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好きではない</w:t>
            </w:r>
          </w:p>
        </w:tc>
        <w:tc>
          <w:tcPr>
            <w:tcW w:w="890" w:type="dxa"/>
            <w:noWrap/>
            <w:hideMark/>
          </w:tcPr>
          <w:p w14:paraId="0472D6EA"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0.7%</w:t>
            </w:r>
          </w:p>
        </w:tc>
        <w:tc>
          <w:tcPr>
            <w:tcW w:w="890" w:type="dxa"/>
            <w:noWrap/>
            <w:hideMark/>
          </w:tcPr>
          <w:p w14:paraId="44AB8ACD"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0.0%</w:t>
            </w:r>
          </w:p>
        </w:tc>
        <w:tc>
          <w:tcPr>
            <w:tcW w:w="890" w:type="dxa"/>
            <w:noWrap/>
            <w:hideMark/>
          </w:tcPr>
          <w:p w14:paraId="03F8B25E"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2.4%</w:t>
            </w:r>
          </w:p>
        </w:tc>
        <w:tc>
          <w:tcPr>
            <w:tcW w:w="890" w:type="dxa"/>
            <w:noWrap/>
            <w:hideMark/>
          </w:tcPr>
          <w:p w14:paraId="76DF7618"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1.0%</w:t>
            </w:r>
          </w:p>
        </w:tc>
        <w:tc>
          <w:tcPr>
            <w:tcW w:w="890" w:type="dxa"/>
            <w:noWrap/>
            <w:hideMark/>
          </w:tcPr>
          <w:p w14:paraId="75C26E87"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0.7%</w:t>
            </w:r>
          </w:p>
        </w:tc>
        <w:tc>
          <w:tcPr>
            <w:tcW w:w="890" w:type="dxa"/>
            <w:noWrap/>
            <w:hideMark/>
          </w:tcPr>
          <w:p w14:paraId="3F171BF7"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1.0%</w:t>
            </w:r>
          </w:p>
        </w:tc>
        <w:tc>
          <w:tcPr>
            <w:tcW w:w="891" w:type="dxa"/>
            <w:noWrap/>
            <w:hideMark/>
          </w:tcPr>
          <w:p w14:paraId="7498B45C" w14:textId="77777777" w:rsidR="00AA618D" w:rsidRPr="001A339A" w:rsidRDefault="00AA618D" w:rsidP="00BA2701">
            <w:pPr>
              <w:widowControl/>
              <w:spacing w:line="400" w:lineRule="exact"/>
              <w:jc w:val="left"/>
              <w:rPr>
                <w:rFonts w:ascii="ＭＳ 明朝" w:eastAsia="ＭＳ 明朝" w:hAnsi="ＭＳ 明朝"/>
                <w:sz w:val="22"/>
              </w:rPr>
            </w:pPr>
            <w:r w:rsidRPr="001A339A">
              <w:rPr>
                <w:rFonts w:ascii="ＭＳ 明朝" w:eastAsia="ＭＳ 明朝" w:hAnsi="ＭＳ 明朝" w:hint="eastAsia"/>
                <w:sz w:val="22"/>
              </w:rPr>
              <w:t>5.8%</w:t>
            </w:r>
          </w:p>
        </w:tc>
      </w:tr>
    </w:tbl>
    <w:p w14:paraId="13907732" w14:textId="29F77279" w:rsidR="00024517" w:rsidRDefault="00AA618D" w:rsidP="007D74B8">
      <w:pPr>
        <w:widowControl/>
        <w:jc w:val="left"/>
        <w:rPr>
          <w:rFonts w:ascii="ＭＳ 明朝" w:eastAsia="ＭＳ 明朝" w:hAnsi="ＭＳ 明朝"/>
          <w:sz w:val="22"/>
        </w:rPr>
      </w:pPr>
      <w:r>
        <w:rPr>
          <w:noProof/>
        </w:rPr>
        <w:drawing>
          <wp:inline distT="0" distB="0" distL="0" distR="0" wp14:anchorId="14EF468E" wp14:editId="3018B8D6">
            <wp:extent cx="6120130" cy="1571625"/>
            <wp:effectExtent l="0" t="0" r="13970" b="9525"/>
            <wp:docPr id="71" name="グラフ 71">
              <a:extLst xmlns:a="http://schemas.openxmlformats.org/drawingml/2006/main">
                <a:ext uri="{FF2B5EF4-FFF2-40B4-BE49-F238E27FC236}">
                  <a16:creationId xmlns:a16="http://schemas.microsoft.com/office/drawing/2014/main" id="{6CF23481-8955-4302-BEEF-CA7FBA937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922E302" w14:textId="77777777" w:rsidR="00071346" w:rsidRDefault="00071346" w:rsidP="007D74B8">
      <w:pPr>
        <w:widowControl/>
        <w:jc w:val="left"/>
        <w:rPr>
          <w:rFonts w:ascii="ＭＳ 明朝" w:eastAsia="ＭＳ 明朝" w:hAnsi="ＭＳ 明朝"/>
          <w:sz w:val="22"/>
        </w:rPr>
      </w:pPr>
    </w:p>
    <w:p w14:paraId="6F4BE10A" w14:textId="77777777" w:rsidR="00071346" w:rsidRDefault="00071346">
      <w:pPr>
        <w:widowControl/>
        <w:jc w:val="left"/>
        <w:rPr>
          <w:rFonts w:ascii="ＭＳ 明朝" w:eastAsia="ＭＳ 明朝" w:hAnsi="ＭＳ 明朝"/>
          <w:sz w:val="22"/>
        </w:rPr>
      </w:pPr>
      <w:r>
        <w:rPr>
          <w:rFonts w:ascii="ＭＳ 明朝" w:eastAsia="ＭＳ 明朝" w:hAnsi="ＭＳ 明朝"/>
          <w:sz w:val="22"/>
        </w:rPr>
        <w:br w:type="page"/>
      </w:r>
    </w:p>
    <w:tbl>
      <w:tblPr>
        <w:tblStyle w:val="af"/>
        <w:tblW w:w="0" w:type="auto"/>
        <w:tblLayout w:type="fixed"/>
        <w:tblLook w:val="04A0" w:firstRow="1" w:lastRow="0" w:firstColumn="1" w:lastColumn="0" w:noHBand="0" w:noVBand="1"/>
      </w:tblPr>
      <w:tblGrid>
        <w:gridCol w:w="3470"/>
        <w:gridCol w:w="879"/>
        <w:gridCol w:w="880"/>
        <w:gridCol w:w="880"/>
        <w:gridCol w:w="879"/>
        <w:gridCol w:w="880"/>
        <w:gridCol w:w="880"/>
        <w:gridCol w:w="880"/>
      </w:tblGrid>
      <w:tr w:rsidR="00AA618D" w:rsidRPr="00B27F89" w14:paraId="42E06606" w14:textId="77777777" w:rsidTr="00BA2701">
        <w:trPr>
          <w:trHeight w:val="315"/>
        </w:trPr>
        <w:tc>
          <w:tcPr>
            <w:tcW w:w="3470" w:type="dxa"/>
            <w:noWrap/>
            <w:hideMark/>
          </w:tcPr>
          <w:p w14:paraId="21FF899B" w14:textId="77777777" w:rsidR="00AA618D"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lastRenderedPageBreak/>
              <w:t>問３　１か月にどれくらい本を</w:t>
            </w:r>
          </w:p>
          <w:p w14:paraId="634EC24B"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読みますか？</w:t>
            </w:r>
          </w:p>
        </w:tc>
        <w:tc>
          <w:tcPr>
            <w:tcW w:w="879" w:type="dxa"/>
            <w:noWrap/>
            <w:hideMark/>
          </w:tcPr>
          <w:p w14:paraId="5F809FEB"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津南中１年</w:t>
            </w:r>
          </w:p>
        </w:tc>
        <w:tc>
          <w:tcPr>
            <w:tcW w:w="880" w:type="dxa"/>
            <w:noWrap/>
            <w:hideMark/>
          </w:tcPr>
          <w:p w14:paraId="6483F10E"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津南中２年</w:t>
            </w:r>
          </w:p>
        </w:tc>
        <w:tc>
          <w:tcPr>
            <w:tcW w:w="880" w:type="dxa"/>
            <w:noWrap/>
            <w:hideMark/>
          </w:tcPr>
          <w:p w14:paraId="34C39B80"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津南中３年</w:t>
            </w:r>
          </w:p>
        </w:tc>
        <w:tc>
          <w:tcPr>
            <w:tcW w:w="879" w:type="dxa"/>
            <w:noWrap/>
            <w:hideMark/>
          </w:tcPr>
          <w:p w14:paraId="4F31492D" w14:textId="77777777" w:rsidR="00AA618D"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中等</w:t>
            </w:r>
          </w:p>
          <w:p w14:paraId="30D12EB9"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１年</w:t>
            </w:r>
          </w:p>
        </w:tc>
        <w:tc>
          <w:tcPr>
            <w:tcW w:w="880" w:type="dxa"/>
            <w:noWrap/>
            <w:hideMark/>
          </w:tcPr>
          <w:p w14:paraId="63FA2DD8" w14:textId="77777777" w:rsidR="00AA618D"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中等</w:t>
            </w:r>
          </w:p>
          <w:p w14:paraId="0FBDB1FB"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２年</w:t>
            </w:r>
          </w:p>
        </w:tc>
        <w:tc>
          <w:tcPr>
            <w:tcW w:w="880" w:type="dxa"/>
            <w:noWrap/>
            <w:hideMark/>
          </w:tcPr>
          <w:p w14:paraId="7B619CFB" w14:textId="77777777" w:rsidR="00AA618D"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中等</w:t>
            </w:r>
          </w:p>
          <w:p w14:paraId="6AD04F3A"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３年</w:t>
            </w:r>
          </w:p>
        </w:tc>
        <w:tc>
          <w:tcPr>
            <w:tcW w:w="880" w:type="dxa"/>
            <w:noWrap/>
            <w:hideMark/>
          </w:tcPr>
          <w:p w14:paraId="547C62A0"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合計</w:t>
            </w:r>
          </w:p>
        </w:tc>
      </w:tr>
      <w:tr w:rsidR="00AA618D" w:rsidRPr="00B27F89" w14:paraId="6FD903E3" w14:textId="77777777" w:rsidTr="00BA2701">
        <w:trPr>
          <w:trHeight w:val="315"/>
        </w:trPr>
        <w:tc>
          <w:tcPr>
            <w:tcW w:w="3470" w:type="dxa"/>
            <w:noWrap/>
            <w:hideMark/>
          </w:tcPr>
          <w:p w14:paraId="35B6BC1D"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１冊</w:t>
            </w:r>
          </w:p>
        </w:tc>
        <w:tc>
          <w:tcPr>
            <w:tcW w:w="879" w:type="dxa"/>
            <w:noWrap/>
            <w:hideMark/>
          </w:tcPr>
          <w:p w14:paraId="3E5B6666"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2.7%</w:t>
            </w:r>
          </w:p>
        </w:tc>
        <w:tc>
          <w:tcPr>
            <w:tcW w:w="880" w:type="dxa"/>
            <w:noWrap/>
            <w:hideMark/>
          </w:tcPr>
          <w:p w14:paraId="537423EE"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4.1%</w:t>
            </w:r>
          </w:p>
        </w:tc>
        <w:tc>
          <w:tcPr>
            <w:tcW w:w="880" w:type="dxa"/>
            <w:noWrap/>
            <w:hideMark/>
          </w:tcPr>
          <w:p w14:paraId="2993493D"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3.8%</w:t>
            </w:r>
          </w:p>
        </w:tc>
        <w:tc>
          <w:tcPr>
            <w:tcW w:w="879" w:type="dxa"/>
            <w:noWrap/>
            <w:hideMark/>
          </w:tcPr>
          <w:p w14:paraId="126D7298"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8.9%</w:t>
            </w:r>
          </w:p>
        </w:tc>
        <w:tc>
          <w:tcPr>
            <w:tcW w:w="880" w:type="dxa"/>
            <w:noWrap/>
            <w:hideMark/>
          </w:tcPr>
          <w:p w14:paraId="0BD1E4FF"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8.9%</w:t>
            </w:r>
          </w:p>
        </w:tc>
        <w:tc>
          <w:tcPr>
            <w:tcW w:w="880" w:type="dxa"/>
            <w:noWrap/>
            <w:hideMark/>
          </w:tcPr>
          <w:p w14:paraId="0E4AD1D2"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4.8%</w:t>
            </w:r>
          </w:p>
        </w:tc>
        <w:tc>
          <w:tcPr>
            <w:tcW w:w="880" w:type="dxa"/>
            <w:noWrap/>
            <w:hideMark/>
          </w:tcPr>
          <w:p w14:paraId="67602E31"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33.1%</w:t>
            </w:r>
          </w:p>
        </w:tc>
      </w:tr>
      <w:tr w:rsidR="00AA618D" w:rsidRPr="00B27F89" w14:paraId="69B30ACC" w14:textId="77777777" w:rsidTr="00BA2701">
        <w:trPr>
          <w:trHeight w:val="315"/>
        </w:trPr>
        <w:tc>
          <w:tcPr>
            <w:tcW w:w="3470" w:type="dxa"/>
            <w:noWrap/>
            <w:hideMark/>
          </w:tcPr>
          <w:p w14:paraId="7376FF7E"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２冊</w:t>
            </w:r>
          </w:p>
        </w:tc>
        <w:tc>
          <w:tcPr>
            <w:tcW w:w="879" w:type="dxa"/>
            <w:noWrap/>
            <w:hideMark/>
          </w:tcPr>
          <w:p w14:paraId="3734717F"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3.8%</w:t>
            </w:r>
          </w:p>
        </w:tc>
        <w:tc>
          <w:tcPr>
            <w:tcW w:w="880" w:type="dxa"/>
            <w:noWrap/>
            <w:hideMark/>
          </w:tcPr>
          <w:p w14:paraId="71F2DE30"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0.7%</w:t>
            </w:r>
          </w:p>
        </w:tc>
        <w:tc>
          <w:tcPr>
            <w:tcW w:w="880" w:type="dxa"/>
            <w:noWrap/>
            <w:hideMark/>
          </w:tcPr>
          <w:p w14:paraId="0D42DB77"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1.4%</w:t>
            </w:r>
          </w:p>
        </w:tc>
        <w:tc>
          <w:tcPr>
            <w:tcW w:w="879" w:type="dxa"/>
            <w:noWrap/>
            <w:hideMark/>
          </w:tcPr>
          <w:p w14:paraId="58EA19CE"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3.8%</w:t>
            </w:r>
          </w:p>
        </w:tc>
        <w:tc>
          <w:tcPr>
            <w:tcW w:w="880" w:type="dxa"/>
            <w:noWrap/>
            <w:hideMark/>
          </w:tcPr>
          <w:p w14:paraId="27ECC8CE"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4.1%</w:t>
            </w:r>
          </w:p>
        </w:tc>
        <w:tc>
          <w:tcPr>
            <w:tcW w:w="880" w:type="dxa"/>
            <w:noWrap/>
            <w:hideMark/>
          </w:tcPr>
          <w:p w14:paraId="41E05FED"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2.7%</w:t>
            </w:r>
          </w:p>
        </w:tc>
        <w:tc>
          <w:tcPr>
            <w:tcW w:w="880" w:type="dxa"/>
            <w:noWrap/>
            <w:hideMark/>
          </w:tcPr>
          <w:p w14:paraId="57CCDFD0"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16.4%</w:t>
            </w:r>
          </w:p>
        </w:tc>
      </w:tr>
      <w:tr w:rsidR="00AA618D" w:rsidRPr="00B27F89" w14:paraId="324DFD8D" w14:textId="77777777" w:rsidTr="00BA2701">
        <w:trPr>
          <w:trHeight w:val="315"/>
        </w:trPr>
        <w:tc>
          <w:tcPr>
            <w:tcW w:w="3470" w:type="dxa"/>
            <w:noWrap/>
            <w:hideMark/>
          </w:tcPr>
          <w:p w14:paraId="14B224F4"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３冊</w:t>
            </w:r>
          </w:p>
        </w:tc>
        <w:tc>
          <w:tcPr>
            <w:tcW w:w="879" w:type="dxa"/>
            <w:noWrap/>
            <w:hideMark/>
          </w:tcPr>
          <w:p w14:paraId="11406D40"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0.7%</w:t>
            </w:r>
          </w:p>
        </w:tc>
        <w:tc>
          <w:tcPr>
            <w:tcW w:w="880" w:type="dxa"/>
            <w:noWrap/>
            <w:hideMark/>
          </w:tcPr>
          <w:p w14:paraId="6FABE419"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1.4%</w:t>
            </w:r>
          </w:p>
        </w:tc>
        <w:tc>
          <w:tcPr>
            <w:tcW w:w="880" w:type="dxa"/>
            <w:noWrap/>
            <w:hideMark/>
          </w:tcPr>
          <w:p w14:paraId="305A8799"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1.4%</w:t>
            </w:r>
          </w:p>
        </w:tc>
        <w:tc>
          <w:tcPr>
            <w:tcW w:w="879" w:type="dxa"/>
            <w:noWrap/>
            <w:hideMark/>
          </w:tcPr>
          <w:p w14:paraId="1C10BD72"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2.4%</w:t>
            </w:r>
          </w:p>
        </w:tc>
        <w:tc>
          <w:tcPr>
            <w:tcW w:w="880" w:type="dxa"/>
            <w:noWrap/>
            <w:hideMark/>
          </w:tcPr>
          <w:p w14:paraId="49406F1E"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2.0%</w:t>
            </w:r>
          </w:p>
        </w:tc>
        <w:tc>
          <w:tcPr>
            <w:tcW w:w="880" w:type="dxa"/>
            <w:noWrap/>
            <w:hideMark/>
          </w:tcPr>
          <w:p w14:paraId="47F3AE49"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1.7%</w:t>
            </w:r>
          </w:p>
        </w:tc>
        <w:tc>
          <w:tcPr>
            <w:tcW w:w="880" w:type="dxa"/>
            <w:noWrap/>
            <w:hideMark/>
          </w:tcPr>
          <w:p w14:paraId="6A71FEEF"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9.6%</w:t>
            </w:r>
          </w:p>
        </w:tc>
      </w:tr>
      <w:tr w:rsidR="00AA618D" w:rsidRPr="00B27F89" w14:paraId="252EBD64" w14:textId="77777777" w:rsidTr="00BA2701">
        <w:trPr>
          <w:trHeight w:val="315"/>
        </w:trPr>
        <w:tc>
          <w:tcPr>
            <w:tcW w:w="3470" w:type="dxa"/>
            <w:noWrap/>
            <w:hideMark/>
          </w:tcPr>
          <w:p w14:paraId="7504E52F"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４～６冊</w:t>
            </w:r>
          </w:p>
        </w:tc>
        <w:tc>
          <w:tcPr>
            <w:tcW w:w="879" w:type="dxa"/>
            <w:noWrap/>
            <w:hideMark/>
          </w:tcPr>
          <w:p w14:paraId="57D9298B"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0.0%</w:t>
            </w:r>
          </w:p>
        </w:tc>
        <w:tc>
          <w:tcPr>
            <w:tcW w:w="880" w:type="dxa"/>
            <w:noWrap/>
            <w:hideMark/>
          </w:tcPr>
          <w:p w14:paraId="411BA1DF"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0.3%</w:t>
            </w:r>
          </w:p>
        </w:tc>
        <w:tc>
          <w:tcPr>
            <w:tcW w:w="880" w:type="dxa"/>
            <w:noWrap/>
            <w:hideMark/>
          </w:tcPr>
          <w:p w14:paraId="5C1DC2D3"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0.0%</w:t>
            </w:r>
          </w:p>
        </w:tc>
        <w:tc>
          <w:tcPr>
            <w:tcW w:w="879" w:type="dxa"/>
            <w:noWrap/>
            <w:hideMark/>
          </w:tcPr>
          <w:p w14:paraId="7CC7F82F"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2.4%</w:t>
            </w:r>
          </w:p>
        </w:tc>
        <w:tc>
          <w:tcPr>
            <w:tcW w:w="880" w:type="dxa"/>
            <w:noWrap/>
            <w:hideMark/>
          </w:tcPr>
          <w:p w14:paraId="1E89139E"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1.4%</w:t>
            </w:r>
          </w:p>
        </w:tc>
        <w:tc>
          <w:tcPr>
            <w:tcW w:w="880" w:type="dxa"/>
            <w:noWrap/>
            <w:hideMark/>
          </w:tcPr>
          <w:p w14:paraId="0BC267A6"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2.0%</w:t>
            </w:r>
          </w:p>
        </w:tc>
        <w:tc>
          <w:tcPr>
            <w:tcW w:w="880" w:type="dxa"/>
            <w:noWrap/>
            <w:hideMark/>
          </w:tcPr>
          <w:p w14:paraId="3C0EF737"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6.1%</w:t>
            </w:r>
          </w:p>
        </w:tc>
      </w:tr>
      <w:tr w:rsidR="00AA618D" w:rsidRPr="00B27F89" w14:paraId="021F8540" w14:textId="77777777" w:rsidTr="00BA2701">
        <w:trPr>
          <w:trHeight w:val="315"/>
        </w:trPr>
        <w:tc>
          <w:tcPr>
            <w:tcW w:w="3470" w:type="dxa"/>
            <w:noWrap/>
            <w:hideMark/>
          </w:tcPr>
          <w:p w14:paraId="0D2478F4"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７～９冊</w:t>
            </w:r>
          </w:p>
        </w:tc>
        <w:tc>
          <w:tcPr>
            <w:tcW w:w="879" w:type="dxa"/>
            <w:noWrap/>
            <w:hideMark/>
          </w:tcPr>
          <w:p w14:paraId="4B40D107"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0.0%</w:t>
            </w:r>
          </w:p>
        </w:tc>
        <w:tc>
          <w:tcPr>
            <w:tcW w:w="880" w:type="dxa"/>
            <w:noWrap/>
            <w:hideMark/>
          </w:tcPr>
          <w:p w14:paraId="109FCFB7"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0.3%</w:t>
            </w:r>
          </w:p>
        </w:tc>
        <w:tc>
          <w:tcPr>
            <w:tcW w:w="880" w:type="dxa"/>
            <w:noWrap/>
            <w:hideMark/>
          </w:tcPr>
          <w:p w14:paraId="5DF04E9C"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0.0%</w:t>
            </w:r>
          </w:p>
        </w:tc>
        <w:tc>
          <w:tcPr>
            <w:tcW w:w="879" w:type="dxa"/>
            <w:noWrap/>
            <w:hideMark/>
          </w:tcPr>
          <w:p w14:paraId="67049A2D"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1.0%</w:t>
            </w:r>
          </w:p>
        </w:tc>
        <w:tc>
          <w:tcPr>
            <w:tcW w:w="880" w:type="dxa"/>
            <w:noWrap/>
            <w:hideMark/>
          </w:tcPr>
          <w:p w14:paraId="369B9294"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2.4%</w:t>
            </w:r>
          </w:p>
        </w:tc>
        <w:tc>
          <w:tcPr>
            <w:tcW w:w="880" w:type="dxa"/>
            <w:noWrap/>
            <w:hideMark/>
          </w:tcPr>
          <w:p w14:paraId="095316A1"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0.3%</w:t>
            </w:r>
          </w:p>
        </w:tc>
        <w:tc>
          <w:tcPr>
            <w:tcW w:w="880" w:type="dxa"/>
            <w:noWrap/>
            <w:hideMark/>
          </w:tcPr>
          <w:p w14:paraId="5397D051"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4.1%</w:t>
            </w:r>
          </w:p>
        </w:tc>
      </w:tr>
      <w:tr w:rsidR="00AA618D" w:rsidRPr="00B27F89" w14:paraId="3FEF47D6" w14:textId="77777777" w:rsidTr="00BA2701">
        <w:trPr>
          <w:trHeight w:val="315"/>
        </w:trPr>
        <w:tc>
          <w:tcPr>
            <w:tcW w:w="3470" w:type="dxa"/>
            <w:noWrap/>
            <w:hideMark/>
          </w:tcPr>
          <w:p w14:paraId="0E47A937"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10冊以上</w:t>
            </w:r>
          </w:p>
        </w:tc>
        <w:tc>
          <w:tcPr>
            <w:tcW w:w="879" w:type="dxa"/>
            <w:noWrap/>
            <w:hideMark/>
          </w:tcPr>
          <w:p w14:paraId="6E3368F7"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0.0%</w:t>
            </w:r>
          </w:p>
        </w:tc>
        <w:tc>
          <w:tcPr>
            <w:tcW w:w="880" w:type="dxa"/>
            <w:noWrap/>
            <w:hideMark/>
          </w:tcPr>
          <w:p w14:paraId="454EAF3C"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0.0%</w:t>
            </w:r>
          </w:p>
        </w:tc>
        <w:tc>
          <w:tcPr>
            <w:tcW w:w="880" w:type="dxa"/>
            <w:noWrap/>
            <w:hideMark/>
          </w:tcPr>
          <w:p w14:paraId="76A57306"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0.0%</w:t>
            </w:r>
          </w:p>
        </w:tc>
        <w:tc>
          <w:tcPr>
            <w:tcW w:w="879" w:type="dxa"/>
            <w:noWrap/>
            <w:hideMark/>
          </w:tcPr>
          <w:p w14:paraId="443AB267"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0.3%</w:t>
            </w:r>
          </w:p>
        </w:tc>
        <w:tc>
          <w:tcPr>
            <w:tcW w:w="880" w:type="dxa"/>
            <w:noWrap/>
            <w:hideMark/>
          </w:tcPr>
          <w:p w14:paraId="1ADAF1C3"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1.0%</w:t>
            </w:r>
          </w:p>
        </w:tc>
        <w:tc>
          <w:tcPr>
            <w:tcW w:w="880" w:type="dxa"/>
            <w:noWrap/>
            <w:hideMark/>
          </w:tcPr>
          <w:p w14:paraId="5C797F3C"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0.3%</w:t>
            </w:r>
          </w:p>
        </w:tc>
        <w:tc>
          <w:tcPr>
            <w:tcW w:w="880" w:type="dxa"/>
            <w:noWrap/>
            <w:hideMark/>
          </w:tcPr>
          <w:p w14:paraId="3C12FFE2"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1.7%</w:t>
            </w:r>
          </w:p>
        </w:tc>
      </w:tr>
      <w:tr w:rsidR="00AA618D" w:rsidRPr="00B27F89" w14:paraId="5A8D6A07" w14:textId="77777777" w:rsidTr="00BA2701">
        <w:trPr>
          <w:trHeight w:val="315"/>
        </w:trPr>
        <w:tc>
          <w:tcPr>
            <w:tcW w:w="3470" w:type="dxa"/>
            <w:noWrap/>
            <w:hideMark/>
          </w:tcPr>
          <w:p w14:paraId="59A3A233"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０冊</w:t>
            </w:r>
          </w:p>
        </w:tc>
        <w:tc>
          <w:tcPr>
            <w:tcW w:w="879" w:type="dxa"/>
            <w:noWrap/>
            <w:hideMark/>
          </w:tcPr>
          <w:p w14:paraId="759266F9"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6.5%</w:t>
            </w:r>
          </w:p>
        </w:tc>
        <w:tc>
          <w:tcPr>
            <w:tcW w:w="880" w:type="dxa"/>
            <w:noWrap/>
            <w:hideMark/>
          </w:tcPr>
          <w:p w14:paraId="0C85669B"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2.7%</w:t>
            </w:r>
          </w:p>
        </w:tc>
        <w:tc>
          <w:tcPr>
            <w:tcW w:w="880" w:type="dxa"/>
            <w:noWrap/>
            <w:hideMark/>
          </w:tcPr>
          <w:p w14:paraId="74BDFD6E"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7.5%</w:t>
            </w:r>
          </w:p>
        </w:tc>
        <w:tc>
          <w:tcPr>
            <w:tcW w:w="879" w:type="dxa"/>
            <w:noWrap/>
            <w:hideMark/>
          </w:tcPr>
          <w:p w14:paraId="37B05CD9"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4.1%</w:t>
            </w:r>
          </w:p>
        </w:tc>
        <w:tc>
          <w:tcPr>
            <w:tcW w:w="880" w:type="dxa"/>
            <w:noWrap/>
            <w:hideMark/>
          </w:tcPr>
          <w:p w14:paraId="03E6BC4A"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2.0%</w:t>
            </w:r>
          </w:p>
        </w:tc>
        <w:tc>
          <w:tcPr>
            <w:tcW w:w="880" w:type="dxa"/>
            <w:noWrap/>
            <w:hideMark/>
          </w:tcPr>
          <w:p w14:paraId="45D212FD"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6.1%</w:t>
            </w:r>
          </w:p>
        </w:tc>
        <w:tc>
          <w:tcPr>
            <w:tcW w:w="880" w:type="dxa"/>
            <w:noWrap/>
            <w:hideMark/>
          </w:tcPr>
          <w:p w14:paraId="272F3EEA"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29.0%</w:t>
            </w:r>
          </w:p>
        </w:tc>
      </w:tr>
    </w:tbl>
    <w:p w14:paraId="0D6B4E9F" w14:textId="4248AFDD" w:rsidR="00BB527B" w:rsidRDefault="00AA618D" w:rsidP="007D74B8">
      <w:pPr>
        <w:widowControl/>
        <w:jc w:val="left"/>
        <w:rPr>
          <w:rFonts w:ascii="ＭＳ 明朝" w:eastAsia="ＭＳ 明朝" w:hAnsi="ＭＳ 明朝"/>
          <w:sz w:val="22"/>
        </w:rPr>
      </w:pPr>
      <w:r>
        <w:rPr>
          <w:noProof/>
        </w:rPr>
        <w:drawing>
          <wp:inline distT="0" distB="0" distL="0" distR="0" wp14:anchorId="798F7CE2" wp14:editId="1A1B0107">
            <wp:extent cx="6120130" cy="2152650"/>
            <wp:effectExtent l="0" t="0" r="13970" b="0"/>
            <wp:docPr id="6" name="グラフ 6">
              <a:extLst xmlns:a="http://schemas.openxmlformats.org/drawingml/2006/main">
                <a:ext uri="{FF2B5EF4-FFF2-40B4-BE49-F238E27FC236}">
                  <a16:creationId xmlns:a16="http://schemas.microsoft.com/office/drawing/2014/main" id="{95B464B1-9555-4124-9CB9-300C02719A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38EA5D2" w14:textId="77777777" w:rsidR="00B27F89" w:rsidRDefault="00B27F89" w:rsidP="007D74B8">
      <w:pPr>
        <w:widowControl/>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3176"/>
        <w:gridCol w:w="921"/>
        <w:gridCol w:w="922"/>
        <w:gridCol w:w="922"/>
        <w:gridCol w:w="921"/>
        <w:gridCol w:w="922"/>
        <w:gridCol w:w="922"/>
        <w:gridCol w:w="922"/>
      </w:tblGrid>
      <w:tr w:rsidR="00AA618D" w:rsidRPr="00B27F89" w14:paraId="38785F3A" w14:textId="77777777" w:rsidTr="00BA2701">
        <w:trPr>
          <w:trHeight w:val="315"/>
        </w:trPr>
        <w:tc>
          <w:tcPr>
            <w:tcW w:w="3176" w:type="dxa"/>
            <w:noWrap/>
            <w:hideMark/>
          </w:tcPr>
          <w:p w14:paraId="59055286" w14:textId="77777777" w:rsidR="00AA618D"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問４　１日どのくらいの時間</w:t>
            </w:r>
          </w:p>
          <w:p w14:paraId="3C3BC3E9"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本を読みますか？</w:t>
            </w:r>
          </w:p>
        </w:tc>
        <w:tc>
          <w:tcPr>
            <w:tcW w:w="921" w:type="dxa"/>
            <w:noWrap/>
            <w:hideMark/>
          </w:tcPr>
          <w:p w14:paraId="5BD78454"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津南中１年</w:t>
            </w:r>
          </w:p>
        </w:tc>
        <w:tc>
          <w:tcPr>
            <w:tcW w:w="922" w:type="dxa"/>
            <w:noWrap/>
            <w:hideMark/>
          </w:tcPr>
          <w:p w14:paraId="75FC7DAD"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津南中２年</w:t>
            </w:r>
          </w:p>
        </w:tc>
        <w:tc>
          <w:tcPr>
            <w:tcW w:w="922" w:type="dxa"/>
            <w:noWrap/>
            <w:hideMark/>
          </w:tcPr>
          <w:p w14:paraId="726E5D04"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津南中３年</w:t>
            </w:r>
          </w:p>
        </w:tc>
        <w:tc>
          <w:tcPr>
            <w:tcW w:w="921" w:type="dxa"/>
            <w:noWrap/>
            <w:hideMark/>
          </w:tcPr>
          <w:p w14:paraId="0EF3565F" w14:textId="77777777" w:rsidR="00AA618D"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中等</w:t>
            </w:r>
          </w:p>
          <w:p w14:paraId="28452DFD"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１年</w:t>
            </w:r>
          </w:p>
        </w:tc>
        <w:tc>
          <w:tcPr>
            <w:tcW w:w="922" w:type="dxa"/>
            <w:noWrap/>
            <w:hideMark/>
          </w:tcPr>
          <w:p w14:paraId="01021496" w14:textId="77777777" w:rsidR="00AA618D"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中等</w:t>
            </w:r>
          </w:p>
          <w:p w14:paraId="47DC7185"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２年</w:t>
            </w:r>
          </w:p>
        </w:tc>
        <w:tc>
          <w:tcPr>
            <w:tcW w:w="922" w:type="dxa"/>
            <w:noWrap/>
            <w:hideMark/>
          </w:tcPr>
          <w:p w14:paraId="6EFBC98A" w14:textId="77777777" w:rsidR="00AA618D"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中等</w:t>
            </w:r>
          </w:p>
          <w:p w14:paraId="4C6FB0B6"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３年</w:t>
            </w:r>
          </w:p>
        </w:tc>
        <w:tc>
          <w:tcPr>
            <w:tcW w:w="922" w:type="dxa"/>
            <w:noWrap/>
            <w:hideMark/>
          </w:tcPr>
          <w:p w14:paraId="73DB2070"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合計</w:t>
            </w:r>
          </w:p>
        </w:tc>
      </w:tr>
      <w:tr w:rsidR="00AA618D" w:rsidRPr="00B27F89" w14:paraId="451E2E95" w14:textId="77777777" w:rsidTr="00BA2701">
        <w:trPr>
          <w:trHeight w:val="315"/>
        </w:trPr>
        <w:tc>
          <w:tcPr>
            <w:tcW w:w="3176" w:type="dxa"/>
            <w:noWrap/>
            <w:hideMark/>
          </w:tcPr>
          <w:p w14:paraId="7CE9F554"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10分未満</w:t>
            </w:r>
          </w:p>
        </w:tc>
        <w:tc>
          <w:tcPr>
            <w:tcW w:w="921" w:type="dxa"/>
            <w:noWrap/>
            <w:hideMark/>
          </w:tcPr>
          <w:p w14:paraId="36759FBC"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2.4%</w:t>
            </w:r>
          </w:p>
        </w:tc>
        <w:tc>
          <w:tcPr>
            <w:tcW w:w="922" w:type="dxa"/>
            <w:noWrap/>
            <w:hideMark/>
          </w:tcPr>
          <w:p w14:paraId="597DD1D4"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1.4%</w:t>
            </w:r>
          </w:p>
        </w:tc>
        <w:tc>
          <w:tcPr>
            <w:tcW w:w="922" w:type="dxa"/>
            <w:noWrap/>
            <w:hideMark/>
          </w:tcPr>
          <w:p w14:paraId="4AE78662"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2.0%</w:t>
            </w:r>
          </w:p>
        </w:tc>
        <w:tc>
          <w:tcPr>
            <w:tcW w:w="921" w:type="dxa"/>
            <w:noWrap/>
            <w:hideMark/>
          </w:tcPr>
          <w:p w14:paraId="2F1B4BAC"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6.5%</w:t>
            </w:r>
          </w:p>
        </w:tc>
        <w:tc>
          <w:tcPr>
            <w:tcW w:w="922" w:type="dxa"/>
            <w:noWrap/>
            <w:hideMark/>
          </w:tcPr>
          <w:p w14:paraId="4532D8CE"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3.8%</w:t>
            </w:r>
          </w:p>
        </w:tc>
        <w:tc>
          <w:tcPr>
            <w:tcW w:w="922" w:type="dxa"/>
            <w:noWrap/>
            <w:hideMark/>
          </w:tcPr>
          <w:p w14:paraId="4AB43013"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4.4%</w:t>
            </w:r>
          </w:p>
        </w:tc>
        <w:tc>
          <w:tcPr>
            <w:tcW w:w="922" w:type="dxa"/>
            <w:noWrap/>
            <w:hideMark/>
          </w:tcPr>
          <w:p w14:paraId="7DA52F8D"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20.5%</w:t>
            </w:r>
          </w:p>
        </w:tc>
      </w:tr>
      <w:tr w:rsidR="00AA618D" w:rsidRPr="00B27F89" w14:paraId="5FD23E9D" w14:textId="77777777" w:rsidTr="00BA2701">
        <w:trPr>
          <w:trHeight w:val="315"/>
        </w:trPr>
        <w:tc>
          <w:tcPr>
            <w:tcW w:w="3176" w:type="dxa"/>
            <w:noWrap/>
            <w:hideMark/>
          </w:tcPr>
          <w:p w14:paraId="31EDD56F"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10～30分</w:t>
            </w:r>
          </w:p>
        </w:tc>
        <w:tc>
          <w:tcPr>
            <w:tcW w:w="921" w:type="dxa"/>
            <w:noWrap/>
            <w:hideMark/>
          </w:tcPr>
          <w:p w14:paraId="0C21CBDC"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3.4%</w:t>
            </w:r>
          </w:p>
        </w:tc>
        <w:tc>
          <w:tcPr>
            <w:tcW w:w="922" w:type="dxa"/>
            <w:noWrap/>
            <w:hideMark/>
          </w:tcPr>
          <w:p w14:paraId="079663CF"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2.4%</w:t>
            </w:r>
          </w:p>
        </w:tc>
        <w:tc>
          <w:tcPr>
            <w:tcW w:w="922" w:type="dxa"/>
            <w:noWrap/>
            <w:hideMark/>
          </w:tcPr>
          <w:p w14:paraId="2F7FA81C"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2.0%</w:t>
            </w:r>
          </w:p>
        </w:tc>
        <w:tc>
          <w:tcPr>
            <w:tcW w:w="921" w:type="dxa"/>
            <w:noWrap/>
            <w:hideMark/>
          </w:tcPr>
          <w:p w14:paraId="4F60FE95"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8.9%</w:t>
            </w:r>
          </w:p>
        </w:tc>
        <w:tc>
          <w:tcPr>
            <w:tcW w:w="922" w:type="dxa"/>
            <w:noWrap/>
            <w:hideMark/>
          </w:tcPr>
          <w:p w14:paraId="57136DBF"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11.3%</w:t>
            </w:r>
          </w:p>
        </w:tc>
        <w:tc>
          <w:tcPr>
            <w:tcW w:w="922" w:type="dxa"/>
            <w:noWrap/>
            <w:hideMark/>
          </w:tcPr>
          <w:p w14:paraId="1F662D80"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2.7%</w:t>
            </w:r>
          </w:p>
        </w:tc>
        <w:tc>
          <w:tcPr>
            <w:tcW w:w="922" w:type="dxa"/>
            <w:noWrap/>
            <w:hideMark/>
          </w:tcPr>
          <w:p w14:paraId="2DEC5DAB"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30.7%</w:t>
            </w:r>
          </w:p>
        </w:tc>
      </w:tr>
      <w:tr w:rsidR="00AA618D" w:rsidRPr="00B27F89" w14:paraId="15719A97" w14:textId="77777777" w:rsidTr="00BA2701">
        <w:trPr>
          <w:trHeight w:val="315"/>
        </w:trPr>
        <w:tc>
          <w:tcPr>
            <w:tcW w:w="3176" w:type="dxa"/>
            <w:noWrap/>
            <w:hideMark/>
          </w:tcPr>
          <w:p w14:paraId="1FB8F08B"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30分～１時間</w:t>
            </w:r>
          </w:p>
        </w:tc>
        <w:tc>
          <w:tcPr>
            <w:tcW w:w="921" w:type="dxa"/>
            <w:noWrap/>
            <w:hideMark/>
          </w:tcPr>
          <w:p w14:paraId="14F0C05E"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0.7%</w:t>
            </w:r>
          </w:p>
        </w:tc>
        <w:tc>
          <w:tcPr>
            <w:tcW w:w="922" w:type="dxa"/>
            <w:noWrap/>
            <w:hideMark/>
          </w:tcPr>
          <w:p w14:paraId="73108EA4"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1.7%</w:t>
            </w:r>
          </w:p>
        </w:tc>
        <w:tc>
          <w:tcPr>
            <w:tcW w:w="922" w:type="dxa"/>
            <w:noWrap/>
            <w:hideMark/>
          </w:tcPr>
          <w:p w14:paraId="5D3D2821"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1.4%</w:t>
            </w:r>
          </w:p>
        </w:tc>
        <w:tc>
          <w:tcPr>
            <w:tcW w:w="921" w:type="dxa"/>
            <w:noWrap/>
            <w:hideMark/>
          </w:tcPr>
          <w:p w14:paraId="0E397240"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2.7%</w:t>
            </w:r>
          </w:p>
        </w:tc>
        <w:tc>
          <w:tcPr>
            <w:tcW w:w="922" w:type="dxa"/>
            <w:noWrap/>
            <w:hideMark/>
          </w:tcPr>
          <w:p w14:paraId="4CE0C92E"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2.4%</w:t>
            </w:r>
          </w:p>
        </w:tc>
        <w:tc>
          <w:tcPr>
            <w:tcW w:w="922" w:type="dxa"/>
            <w:noWrap/>
            <w:hideMark/>
          </w:tcPr>
          <w:p w14:paraId="6692D1EF"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2.4%</w:t>
            </w:r>
          </w:p>
        </w:tc>
        <w:tc>
          <w:tcPr>
            <w:tcW w:w="922" w:type="dxa"/>
            <w:noWrap/>
            <w:hideMark/>
          </w:tcPr>
          <w:p w14:paraId="298CB111"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11.3%</w:t>
            </w:r>
          </w:p>
        </w:tc>
      </w:tr>
      <w:tr w:rsidR="00AA618D" w:rsidRPr="00B27F89" w14:paraId="5732BAA5" w14:textId="77777777" w:rsidTr="00BA2701">
        <w:trPr>
          <w:trHeight w:val="315"/>
        </w:trPr>
        <w:tc>
          <w:tcPr>
            <w:tcW w:w="3176" w:type="dxa"/>
            <w:noWrap/>
            <w:hideMark/>
          </w:tcPr>
          <w:p w14:paraId="42445C49"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１時間以上</w:t>
            </w:r>
          </w:p>
        </w:tc>
        <w:tc>
          <w:tcPr>
            <w:tcW w:w="921" w:type="dxa"/>
            <w:noWrap/>
            <w:hideMark/>
          </w:tcPr>
          <w:p w14:paraId="539536A8"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0.3%</w:t>
            </w:r>
          </w:p>
        </w:tc>
        <w:tc>
          <w:tcPr>
            <w:tcW w:w="922" w:type="dxa"/>
            <w:noWrap/>
            <w:hideMark/>
          </w:tcPr>
          <w:p w14:paraId="1E5EB894"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0.3%</w:t>
            </w:r>
          </w:p>
        </w:tc>
        <w:tc>
          <w:tcPr>
            <w:tcW w:w="922" w:type="dxa"/>
            <w:noWrap/>
            <w:hideMark/>
          </w:tcPr>
          <w:p w14:paraId="32DBCEAC"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0.7%</w:t>
            </w:r>
          </w:p>
        </w:tc>
        <w:tc>
          <w:tcPr>
            <w:tcW w:w="921" w:type="dxa"/>
            <w:noWrap/>
            <w:hideMark/>
          </w:tcPr>
          <w:p w14:paraId="35946C36"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0.7%</w:t>
            </w:r>
          </w:p>
        </w:tc>
        <w:tc>
          <w:tcPr>
            <w:tcW w:w="922" w:type="dxa"/>
            <w:noWrap/>
            <w:hideMark/>
          </w:tcPr>
          <w:p w14:paraId="1A081149"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2.0%</w:t>
            </w:r>
          </w:p>
        </w:tc>
        <w:tc>
          <w:tcPr>
            <w:tcW w:w="922" w:type="dxa"/>
            <w:noWrap/>
            <w:hideMark/>
          </w:tcPr>
          <w:p w14:paraId="428BE3CD"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1.7%</w:t>
            </w:r>
          </w:p>
        </w:tc>
        <w:tc>
          <w:tcPr>
            <w:tcW w:w="922" w:type="dxa"/>
            <w:noWrap/>
            <w:hideMark/>
          </w:tcPr>
          <w:p w14:paraId="0BAF17DA"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5.8%</w:t>
            </w:r>
          </w:p>
        </w:tc>
      </w:tr>
      <w:tr w:rsidR="00AA618D" w:rsidRPr="00B27F89" w14:paraId="39AE7FD7" w14:textId="77777777" w:rsidTr="00BA2701">
        <w:trPr>
          <w:trHeight w:val="315"/>
        </w:trPr>
        <w:tc>
          <w:tcPr>
            <w:tcW w:w="3176" w:type="dxa"/>
            <w:noWrap/>
            <w:hideMark/>
          </w:tcPr>
          <w:p w14:paraId="502F2B79"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まったく読まない</w:t>
            </w:r>
          </w:p>
        </w:tc>
        <w:tc>
          <w:tcPr>
            <w:tcW w:w="921" w:type="dxa"/>
            <w:noWrap/>
            <w:hideMark/>
          </w:tcPr>
          <w:p w14:paraId="3CA3B180"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6.8%</w:t>
            </w:r>
          </w:p>
        </w:tc>
        <w:tc>
          <w:tcPr>
            <w:tcW w:w="922" w:type="dxa"/>
            <w:noWrap/>
            <w:hideMark/>
          </w:tcPr>
          <w:p w14:paraId="6EDD4E98"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3.8%</w:t>
            </w:r>
          </w:p>
        </w:tc>
        <w:tc>
          <w:tcPr>
            <w:tcW w:w="922" w:type="dxa"/>
            <w:noWrap/>
            <w:hideMark/>
          </w:tcPr>
          <w:p w14:paraId="3B1D07EB"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7.8%</w:t>
            </w:r>
          </w:p>
        </w:tc>
        <w:tc>
          <w:tcPr>
            <w:tcW w:w="921" w:type="dxa"/>
            <w:noWrap/>
            <w:hideMark/>
          </w:tcPr>
          <w:p w14:paraId="63C58F05"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4.1%</w:t>
            </w:r>
          </w:p>
        </w:tc>
        <w:tc>
          <w:tcPr>
            <w:tcW w:w="922" w:type="dxa"/>
            <w:noWrap/>
            <w:hideMark/>
          </w:tcPr>
          <w:p w14:paraId="2D0CAC0D"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2.4%</w:t>
            </w:r>
          </w:p>
        </w:tc>
        <w:tc>
          <w:tcPr>
            <w:tcW w:w="922" w:type="dxa"/>
            <w:noWrap/>
            <w:hideMark/>
          </w:tcPr>
          <w:p w14:paraId="5A314484"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6.8%</w:t>
            </w:r>
          </w:p>
        </w:tc>
        <w:tc>
          <w:tcPr>
            <w:tcW w:w="922" w:type="dxa"/>
            <w:noWrap/>
            <w:hideMark/>
          </w:tcPr>
          <w:p w14:paraId="2F1E54F8" w14:textId="77777777" w:rsidR="00AA618D" w:rsidRPr="00B27F89" w:rsidRDefault="00AA618D"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31.7%</w:t>
            </w:r>
          </w:p>
        </w:tc>
      </w:tr>
    </w:tbl>
    <w:p w14:paraId="7D32AE15" w14:textId="4606BE1C" w:rsidR="00BB527B" w:rsidRDefault="00AA618D" w:rsidP="007D74B8">
      <w:pPr>
        <w:widowControl/>
        <w:jc w:val="left"/>
        <w:rPr>
          <w:rFonts w:ascii="ＭＳ 明朝" w:eastAsia="ＭＳ 明朝" w:hAnsi="ＭＳ 明朝"/>
          <w:sz w:val="22"/>
        </w:rPr>
      </w:pPr>
      <w:r>
        <w:rPr>
          <w:noProof/>
        </w:rPr>
        <w:drawing>
          <wp:inline distT="0" distB="0" distL="0" distR="0" wp14:anchorId="0BB80FB1" wp14:editId="377AF5D3">
            <wp:extent cx="6120130" cy="1733550"/>
            <wp:effectExtent l="0" t="0" r="13970" b="0"/>
            <wp:docPr id="7" name="グラフ 7">
              <a:extLst xmlns:a="http://schemas.openxmlformats.org/drawingml/2006/main">
                <a:ext uri="{FF2B5EF4-FFF2-40B4-BE49-F238E27FC236}">
                  <a16:creationId xmlns:a16="http://schemas.microsoft.com/office/drawing/2014/main" id="{D7AB7223-9DC3-4348-9243-0A5AA5120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af"/>
        <w:tblW w:w="0" w:type="auto"/>
        <w:tblLayout w:type="fixed"/>
        <w:tblLook w:val="04A0" w:firstRow="1" w:lastRow="0" w:firstColumn="1" w:lastColumn="0" w:noHBand="0" w:noVBand="1"/>
      </w:tblPr>
      <w:tblGrid>
        <w:gridCol w:w="3397"/>
        <w:gridCol w:w="921"/>
        <w:gridCol w:w="921"/>
        <w:gridCol w:w="922"/>
        <w:gridCol w:w="874"/>
        <w:gridCol w:w="874"/>
        <w:gridCol w:w="875"/>
        <w:gridCol w:w="844"/>
      </w:tblGrid>
      <w:tr w:rsidR="000042A8" w:rsidRPr="00B27F89" w14:paraId="0450A874" w14:textId="77777777" w:rsidTr="00BA2701">
        <w:trPr>
          <w:trHeight w:val="315"/>
        </w:trPr>
        <w:tc>
          <w:tcPr>
            <w:tcW w:w="3397" w:type="dxa"/>
            <w:noWrap/>
            <w:hideMark/>
          </w:tcPr>
          <w:p w14:paraId="134412C4" w14:textId="2DC422F4" w:rsidR="004F593A"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lastRenderedPageBreak/>
              <w:t>問５　本を読まないのはどうしてですか？</w:t>
            </w:r>
            <w:r w:rsidR="004F593A">
              <w:rPr>
                <w:rFonts w:ascii="ＭＳ 明朝" w:eastAsia="ＭＳ 明朝" w:hAnsi="ＭＳ 明朝" w:hint="eastAsia"/>
                <w:sz w:val="22"/>
              </w:rPr>
              <w:t>（３つまで選択）</w:t>
            </w:r>
          </w:p>
        </w:tc>
        <w:tc>
          <w:tcPr>
            <w:tcW w:w="921" w:type="dxa"/>
            <w:noWrap/>
            <w:hideMark/>
          </w:tcPr>
          <w:p w14:paraId="3590A1C6"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津南中１年</w:t>
            </w:r>
          </w:p>
        </w:tc>
        <w:tc>
          <w:tcPr>
            <w:tcW w:w="921" w:type="dxa"/>
            <w:noWrap/>
            <w:hideMark/>
          </w:tcPr>
          <w:p w14:paraId="089B0818"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津南中２年</w:t>
            </w:r>
          </w:p>
        </w:tc>
        <w:tc>
          <w:tcPr>
            <w:tcW w:w="922" w:type="dxa"/>
            <w:noWrap/>
            <w:hideMark/>
          </w:tcPr>
          <w:p w14:paraId="3E92280E"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津南中３年</w:t>
            </w:r>
          </w:p>
        </w:tc>
        <w:tc>
          <w:tcPr>
            <w:tcW w:w="874" w:type="dxa"/>
            <w:noWrap/>
            <w:hideMark/>
          </w:tcPr>
          <w:p w14:paraId="081788CA"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中等１年</w:t>
            </w:r>
          </w:p>
        </w:tc>
        <w:tc>
          <w:tcPr>
            <w:tcW w:w="874" w:type="dxa"/>
            <w:noWrap/>
            <w:hideMark/>
          </w:tcPr>
          <w:p w14:paraId="09E76FD9"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中等２年</w:t>
            </w:r>
          </w:p>
        </w:tc>
        <w:tc>
          <w:tcPr>
            <w:tcW w:w="875" w:type="dxa"/>
            <w:noWrap/>
            <w:hideMark/>
          </w:tcPr>
          <w:p w14:paraId="0EBA8FBB"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中等３年</w:t>
            </w:r>
          </w:p>
        </w:tc>
        <w:tc>
          <w:tcPr>
            <w:tcW w:w="844" w:type="dxa"/>
            <w:noWrap/>
            <w:hideMark/>
          </w:tcPr>
          <w:p w14:paraId="2628BFBE"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合計</w:t>
            </w:r>
          </w:p>
        </w:tc>
      </w:tr>
      <w:tr w:rsidR="000042A8" w:rsidRPr="00B27F89" w14:paraId="0E11607E" w14:textId="77777777" w:rsidTr="00BA2701">
        <w:trPr>
          <w:trHeight w:val="315"/>
        </w:trPr>
        <w:tc>
          <w:tcPr>
            <w:tcW w:w="3397" w:type="dxa"/>
            <w:noWrap/>
            <w:hideMark/>
          </w:tcPr>
          <w:p w14:paraId="255B281C"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勉強や塾で忙しいから</w:t>
            </w:r>
          </w:p>
        </w:tc>
        <w:tc>
          <w:tcPr>
            <w:tcW w:w="921" w:type="dxa"/>
            <w:noWrap/>
            <w:hideMark/>
          </w:tcPr>
          <w:p w14:paraId="351E75F7"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9.1%</w:t>
            </w:r>
          </w:p>
        </w:tc>
        <w:tc>
          <w:tcPr>
            <w:tcW w:w="921" w:type="dxa"/>
            <w:noWrap/>
            <w:hideMark/>
          </w:tcPr>
          <w:p w14:paraId="6CA05C9E"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4.0%</w:t>
            </w:r>
          </w:p>
        </w:tc>
        <w:tc>
          <w:tcPr>
            <w:tcW w:w="922" w:type="dxa"/>
            <w:noWrap/>
            <w:hideMark/>
          </w:tcPr>
          <w:p w14:paraId="5F0E1C12"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14.1%</w:t>
            </w:r>
          </w:p>
        </w:tc>
        <w:tc>
          <w:tcPr>
            <w:tcW w:w="874" w:type="dxa"/>
            <w:noWrap/>
            <w:hideMark/>
          </w:tcPr>
          <w:p w14:paraId="3B57D65A"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5.1%</w:t>
            </w:r>
          </w:p>
        </w:tc>
        <w:tc>
          <w:tcPr>
            <w:tcW w:w="874" w:type="dxa"/>
            <w:noWrap/>
            <w:hideMark/>
          </w:tcPr>
          <w:p w14:paraId="33C6FF2E"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2.0%</w:t>
            </w:r>
          </w:p>
        </w:tc>
        <w:tc>
          <w:tcPr>
            <w:tcW w:w="875" w:type="dxa"/>
            <w:noWrap/>
            <w:hideMark/>
          </w:tcPr>
          <w:p w14:paraId="7438624C"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17.2%</w:t>
            </w:r>
          </w:p>
        </w:tc>
        <w:tc>
          <w:tcPr>
            <w:tcW w:w="844" w:type="dxa"/>
            <w:noWrap/>
            <w:hideMark/>
          </w:tcPr>
          <w:p w14:paraId="321FEE9A"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51.5%</w:t>
            </w:r>
          </w:p>
        </w:tc>
      </w:tr>
      <w:tr w:rsidR="000042A8" w:rsidRPr="00B27F89" w14:paraId="5501B702" w14:textId="77777777" w:rsidTr="00BA2701">
        <w:trPr>
          <w:trHeight w:val="315"/>
        </w:trPr>
        <w:tc>
          <w:tcPr>
            <w:tcW w:w="3397" w:type="dxa"/>
            <w:noWrap/>
            <w:hideMark/>
          </w:tcPr>
          <w:p w14:paraId="4BAF6D62" w14:textId="77777777" w:rsidR="000042A8"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クラブ活動や習い事で</w:t>
            </w:r>
          </w:p>
          <w:p w14:paraId="24041781"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忙しいから</w:t>
            </w:r>
          </w:p>
        </w:tc>
        <w:tc>
          <w:tcPr>
            <w:tcW w:w="921" w:type="dxa"/>
            <w:noWrap/>
            <w:hideMark/>
          </w:tcPr>
          <w:p w14:paraId="4C066D9B"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16.2%</w:t>
            </w:r>
          </w:p>
        </w:tc>
        <w:tc>
          <w:tcPr>
            <w:tcW w:w="921" w:type="dxa"/>
            <w:noWrap/>
            <w:hideMark/>
          </w:tcPr>
          <w:p w14:paraId="2DA7A090"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5.1%</w:t>
            </w:r>
          </w:p>
        </w:tc>
        <w:tc>
          <w:tcPr>
            <w:tcW w:w="922" w:type="dxa"/>
            <w:noWrap/>
            <w:hideMark/>
          </w:tcPr>
          <w:p w14:paraId="12C77235"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9.1%</w:t>
            </w:r>
          </w:p>
        </w:tc>
        <w:tc>
          <w:tcPr>
            <w:tcW w:w="874" w:type="dxa"/>
            <w:noWrap/>
            <w:hideMark/>
          </w:tcPr>
          <w:p w14:paraId="08751015"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5.1%</w:t>
            </w:r>
          </w:p>
        </w:tc>
        <w:tc>
          <w:tcPr>
            <w:tcW w:w="874" w:type="dxa"/>
            <w:noWrap/>
            <w:hideMark/>
          </w:tcPr>
          <w:p w14:paraId="0DF6AB48"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2.0%</w:t>
            </w:r>
          </w:p>
        </w:tc>
        <w:tc>
          <w:tcPr>
            <w:tcW w:w="875" w:type="dxa"/>
            <w:noWrap/>
            <w:hideMark/>
          </w:tcPr>
          <w:p w14:paraId="4B159EBB"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9.1%</w:t>
            </w:r>
          </w:p>
        </w:tc>
        <w:tc>
          <w:tcPr>
            <w:tcW w:w="844" w:type="dxa"/>
            <w:noWrap/>
            <w:hideMark/>
          </w:tcPr>
          <w:p w14:paraId="177740E8"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46.5%</w:t>
            </w:r>
          </w:p>
        </w:tc>
      </w:tr>
      <w:tr w:rsidR="000042A8" w:rsidRPr="00B27F89" w14:paraId="4EBB279C" w14:textId="77777777" w:rsidTr="00BA2701">
        <w:trPr>
          <w:trHeight w:val="315"/>
        </w:trPr>
        <w:tc>
          <w:tcPr>
            <w:tcW w:w="3397" w:type="dxa"/>
            <w:noWrap/>
            <w:hideMark/>
          </w:tcPr>
          <w:p w14:paraId="3DD6A071"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友達と遊びたいから</w:t>
            </w:r>
          </w:p>
        </w:tc>
        <w:tc>
          <w:tcPr>
            <w:tcW w:w="921" w:type="dxa"/>
            <w:noWrap/>
            <w:hideMark/>
          </w:tcPr>
          <w:p w14:paraId="6DD5EB49"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8.1%</w:t>
            </w:r>
          </w:p>
        </w:tc>
        <w:tc>
          <w:tcPr>
            <w:tcW w:w="921" w:type="dxa"/>
            <w:noWrap/>
            <w:hideMark/>
          </w:tcPr>
          <w:p w14:paraId="42B0405D"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2.0%</w:t>
            </w:r>
          </w:p>
        </w:tc>
        <w:tc>
          <w:tcPr>
            <w:tcW w:w="922" w:type="dxa"/>
            <w:noWrap/>
            <w:hideMark/>
          </w:tcPr>
          <w:p w14:paraId="7EA1F889"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7.1%</w:t>
            </w:r>
          </w:p>
        </w:tc>
        <w:tc>
          <w:tcPr>
            <w:tcW w:w="874" w:type="dxa"/>
            <w:noWrap/>
            <w:hideMark/>
          </w:tcPr>
          <w:p w14:paraId="26C8AE49"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6.1%</w:t>
            </w:r>
          </w:p>
        </w:tc>
        <w:tc>
          <w:tcPr>
            <w:tcW w:w="874" w:type="dxa"/>
            <w:noWrap/>
            <w:hideMark/>
          </w:tcPr>
          <w:p w14:paraId="7BD2EC93"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3.0%</w:t>
            </w:r>
          </w:p>
        </w:tc>
        <w:tc>
          <w:tcPr>
            <w:tcW w:w="875" w:type="dxa"/>
            <w:noWrap/>
            <w:hideMark/>
          </w:tcPr>
          <w:p w14:paraId="65CABD3C"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5.1%</w:t>
            </w:r>
          </w:p>
        </w:tc>
        <w:tc>
          <w:tcPr>
            <w:tcW w:w="844" w:type="dxa"/>
            <w:noWrap/>
            <w:hideMark/>
          </w:tcPr>
          <w:p w14:paraId="2DCA8E20"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31.3%</w:t>
            </w:r>
          </w:p>
        </w:tc>
      </w:tr>
      <w:tr w:rsidR="000042A8" w:rsidRPr="00B27F89" w14:paraId="2AC29160" w14:textId="77777777" w:rsidTr="00BA2701">
        <w:trPr>
          <w:trHeight w:val="315"/>
        </w:trPr>
        <w:tc>
          <w:tcPr>
            <w:tcW w:w="3397" w:type="dxa"/>
            <w:noWrap/>
            <w:hideMark/>
          </w:tcPr>
          <w:p w14:paraId="7CEB582C" w14:textId="77777777" w:rsidR="000042A8"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テレビ、ゲームやスマート</w:t>
            </w:r>
          </w:p>
          <w:p w14:paraId="6BA27B48"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フォンの方が楽しいから</w:t>
            </w:r>
          </w:p>
        </w:tc>
        <w:tc>
          <w:tcPr>
            <w:tcW w:w="921" w:type="dxa"/>
            <w:noWrap/>
            <w:hideMark/>
          </w:tcPr>
          <w:p w14:paraId="53605731"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16.2%</w:t>
            </w:r>
          </w:p>
        </w:tc>
        <w:tc>
          <w:tcPr>
            <w:tcW w:w="921" w:type="dxa"/>
            <w:noWrap/>
            <w:hideMark/>
          </w:tcPr>
          <w:p w14:paraId="31FDCB24"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9.1%</w:t>
            </w:r>
          </w:p>
        </w:tc>
        <w:tc>
          <w:tcPr>
            <w:tcW w:w="922" w:type="dxa"/>
            <w:noWrap/>
            <w:hideMark/>
          </w:tcPr>
          <w:p w14:paraId="706703D5"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15.2%</w:t>
            </w:r>
          </w:p>
        </w:tc>
        <w:tc>
          <w:tcPr>
            <w:tcW w:w="874" w:type="dxa"/>
            <w:noWrap/>
            <w:hideMark/>
          </w:tcPr>
          <w:p w14:paraId="3B0B07D4"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9.1%</w:t>
            </w:r>
          </w:p>
        </w:tc>
        <w:tc>
          <w:tcPr>
            <w:tcW w:w="874" w:type="dxa"/>
            <w:noWrap/>
            <w:hideMark/>
          </w:tcPr>
          <w:p w14:paraId="313816D3"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8.1%</w:t>
            </w:r>
          </w:p>
        </w:tc>
        <w:tc>
          <w:tcPr>
            <w:tcW w:w="875" w:type="dxa"/>
            <w:noWrap/>
            <w:hideMark/>
          </w:tcPr>
          <w:p w14:paraId="4FD06914"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17.2%</w:t>
            </w:r>
          </w:p>
        </w:tc>
        <w:tc>
          <w:tcPr>
            <w:tcW w:w="844" w:type="dxa"/>
            <w:noWrap/>
            <w:hideMark/>
          </w:tcPr>
          <w:p w14:paraId="095C0899"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74.7%</w:t>
            </w:r>
          </w:p>
        </w:tc>
      </w:tr>
      <w:tr w:rsidR="000042A8" w:rsidRPr="00B27F89" w14:paraId="22B1B1A5" w14:textId="77777777" w:rsidTr="00BA2701">
        <w:trPr>
          <w:trHeight w:val="315"/>
        </w:trPr>
        <w:tc>
          <w:tcPr>
            <w:tcW w:w="3397" w:type="dxa"/>
            <w:noWrap/>
            <w:hideMark/>
          </w:tcPr>
          <w:p w14:paraId="054FE7C5"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本を読むのが好きではないから</w:t>
            </w:r>
          </w:p>
        </w:tc>
        <w:tc>
          <w:tcPr>
            <w:tcW w:w="921" w:type="dxa"/>
            <w:noWrap/>
            <w:hideMark/>
          </w:tcPr>
          <w:p w14:paraId="657B2683"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14.1%</w:t>
            </w:r>
          </w:p>
        </w:tc>
        <w:tc>
          <w:tcPr>
            <w:tcW w:w="921" w:type="dxa"/>
            <w:noWrap/>
            <w:hideMark/>
          </w:tcPr>
          <w:p w14:paraId="40816767"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8.1%</w:t>
            </w:r>
          </w:p>
        </w:tc>
        <w:tc>
          <w:tcPr>
            <w:tcW w:w="922" w:type="dxa"/>
            <w:noWrap/>
            <w:hideMark/>
          </w:tcPr>
          <w:p w14:paraId="3F689EE7"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12.1%</w:t>
            </w:r>
          </w:p>
        </w:tc>
        <w:tc>
          <w:tcPr>
            <w:tcW w:w="874" w:type="dxa"/>
            <w:noWrap/>
            <w:hideMark/>
          </w:tcPr>
          <w:p w14:paraId="2BA4DE82"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9.1%</w:t>
            </w:r>
          </w:p>
        </w:tc>
        <w:tc>
          <w:tcPr>
            <w:tcW w:w="874" w:type="dxa"/>
            <w:noWrap/>
            <w:hideMark/>
          </w:tcPr>
          <w:p w14:paraId="6EF8EBDA"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3.0%</w:t>
            </w:r>
          </w:p>
        </w:tc>
        <w:tc>
          <w:tcPr>
            <w:tcW w:w="875" w:type="dxa"/>
            <w:noWrap/>
            <w:hideMark/>
          </w:tcPr>
          <w:p w14:paraId="5E7D0719"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8.1%</w:t>
            </w:r>
          </w:p>
        </w:tc>
        <w:tc>
          <w:tcPr>
            <w:tcW w:w="844" w:type="dxa"/>
            <w:noWrap/>
            <w:hideMark/>
          </w:tcPr>
          <w:p w14:paraId="7D86427D"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54.5%</w:t>
            </w:r>
          </w:p>
        </w:tc>
      </w:tr>
      <w:tr w:rsidR="000042A8" w:rsidRPr="00B27F89" w14:paraId="52530E05" w14:textId="77777777" w:rsidTr="00BA2701">
        <w:trPr>
          <w:trHeight w:val="315"/>
        </w:trPr>
        <w:tc>
          <w:tcPr>
            <w:tcW w:w="3397" w:type="dxa"/>
            <w:noWrap/>
            <w:hideMark/>
          </w:tcPr>
          <w:p w14:paraId="15F8C0B7"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文字を読むのが苦手だから</w:t>
            </w:r>
          </w:p>
        </w:tc>
        <w:tc>
          <w:tcPr>
            <w:tcW w:w="921" w:type="dxa"/>
            <w:noWrap/>
            <w:hideMark/>
          </w:tcPr>
          <w:p w14:paraId="0305E1AF"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3.0%</w:t>
            </w:r>
          </w:p>
        </w:tc>
        <w:tc>
          <w:tcPr>
            <w:tcW w:w="921" w:type="dxa"/>
            <w:noWrap/>
            <w:hideMark/>
          </w:tcPr>
          <w:p w14:paraId="13AFA8B4"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4.0%</w:t>
            </w:r>
          </w:p>
        </w:tc>
        <w:tc>
          <w:tcPr>
            <w:tcW w:w="922" w:type="dxa"/>
            <w:noWrap/>
            <w:hideMark/>
          </w:tcPr>
          <w:p w14:paraId="54E7C8B9"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11.1%</w:t>
            </w:r>
          </w:p>
        </w:tc>
        <w:tc>
          <w:tcPr>
            <w:tcW w:w="874" w:type="dxa"/>
            <w:noWrap/>
            <w:hideMark/>
          </w:tcPr>
          <w:p w14:paraId="5B0C4F0D"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5.1%</w:t>
            </w:r>
          </w:p>
        </w:tc>
        <w:tc>
          <w:tcPr>
            <w:tcW w:w="874" w:type="dxa"/>
            <w:noWrap/>
            <w:hideMark/>
          </w:tcPr>
          <w:p w14:paraId="02418A81"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4.0%</w:t>
            </w:r>
          </w:p>
        </w:tc>
        <w:tc>
          <w:tcPr>
            <w:tcW w:w="875" w:type="dxa"/>
            <w:noWrap/>
            <w:hideMark/>
          </w:tcPr>
          <w:p w14:paraId="276B361B"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4.0%</w:t>
            </w:r>
          </w:p>
        </w:tc>
        <w:tc>
          <w:tcPr>
            <w:tcW w:w="844" w:type="dxa"/>
            <w:noWrap/>
            <w:hideMark/>
          </w:tcPr>
          <w:p w14:paraId="570768F9"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31.3%</w:t>
            </w:r>
          </w:p>
        </w:tc>
      </w:tr>
      <w:tr w:rsidR="000042A8" w:rsidRPr="00B27F89" w14:paraId="02730B6F" w14:textId="77777777" w:rsidTr="00BA2701">
        <w:trPr>
          <w:trHeight w:val="315"/>
        </w:trPr>
        <w:tc>
          <w:tcPr>
            <w:tcW w:w="3397" w:type="dxa"/>
            <w:noWrap/>
            <w:hideMark/>
          </w:tcPr>
          <w:p w14:paraId="574DAF6E"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その他</w:t>
            </w:r>
          </w:p>
        </w:tc>
        <w:tc>
          <w:tcPr>
            <w:tcW w:w="921" w:type="dxa"/>
            <w:noWrap/>
            <w:hideMark/>
          </w:tcPr>
          <w:p w14:paraId="5A4FF217"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4.0%</w:t>
            </w:r>
          </w:p>
        </w:tc>
        <w:tc>
          <w:tcPr>
            <w:tcW w:w="921" w:type="dxa"/>
            <w:noWrap/>
            <w:hideMark/>
          </w:tcPr>
          <w:p w14:paraId="4807421C"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1.0%</w:t>
            </w:r>
          </w:p>
        </w:tc>
        <w:tc>
          <w:tcPr>
            <w:tcW w:w="922" w:type="dxa"/>
            <w:noWrap/>
            <w:hideMark/>
          </w:tcPr>
          <w:p w14:paraId="597FF946"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7.1%</w:t>
            </w:r>
          </w:p>
        </w:tc>
        <w:tc>
          <w:tcPr>
            <w:tcW w:w="874" w:type="dxa"/>
            <w:noWrap/>
            <w:hideMark/>
          </w:tcPr>
          <w:p w14:paraId="1D8AC8C0"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3.0%</w:t>
            </w:r>
          </w:p>
        </w:tc>
        <w:tc>
          <w:tcPr>
            <w:tcW w:w="874" w:type="dxa"/>
            <w:noWrap/>
            <w:hideMark/>
          </w:tcPr>
          <w:p w14:paraId="70442AD0"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0.7%</w:t>
            </w:r>
          </w:p>
        </w:tc>
        <w:tc>
          <w:tcPr>
            <w:tcW w:w="875" w:type="dxa"/>
            <w:noWrap/>
            <w:hideMark/>
          </w:tcPr>
          <w:p w14:paraId="022B6F31"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5.1%</w:t>
            </w:r>
          </w:p>
        </w:tc>
        <w:tc>
          <w:tcPr>
            <w:tcW w:w="844" w:type="dxa"/>
            <w:noWrap/>
            <w:hideMark/>
          </w:tcPr>
          <w:p w14:paraId="57556791"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22.2%</w:t>
            </w:r>
          </w:p>
        </w:tc>
      </w:tr>
    </w:tbl>
    <w:p w14:paraId="4A8D9D27" w14:textId="0146FF3A" w:rsidR="006F3E3D" w:rsidRDefault="000042A8">
      <w:pPr>
        <w:widowControl/>
        <w:jc w:val="left"/>
        <w:rPr>
          <w:rFonts w:ascii="ＭＳ 明朝" w:eastAsia="ＭＳ 明朝" w:hAnsi="ＭＳ 明朝"/>
          <w:sz w:val="22"/>
        </w:rPr>
      </w:pPr>
      <w:r>
        <w:rPr>
          <w:noProof/>
        </w:rPr>
        <w:drawing>
          <wp:inline distT="0" distB="0" distL="0" distR="0" wp14:anchorId="1BB9FBDC" wp14:editId="3D5097EF">
            <wp:extent cx="6120130" cy="2124075"/>
            <wp:effectExtent l="0" t="0" r="13970" b="9525"/>
            <wp:docPr id="11" name="グラフ 11">
              <a:extLst xmlns:a="http://schemas.openxmlformats.org/drawingml/2006/main">
                <a:ext uri="{FF2B5EF4-FFF2-40B4-BE49-F238E27FC236}">
                  <a16:creationId xmlns:a16="http://schemas.microsoft.com/office/drawing/2014/main" id="{1E8F5A9A-CE27-4262-8EE8-38103C95E8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63C25A6" w14:textId="14E09E60" w:rsidR="00BB527B" w:rsidRDefault="00BB527B" w:rsidP="007D74B8">
      <w:pPr>
        <w:widowControl/>
        <w:jc w:val="left"/>
        <w:rPr>
          <w:rFonts w:ascii="ＭＳ 明朝" w:eastAsia="ＭＳ 明朝" w:hAnsi="ＭＳ 明朝"/>
          <w:sz w:val="22"/>
        </w:rPr>
      </w:pPr>
      <w:r>
        <w:rPr>
          <w:rFonts w:ascii="ＭＳ 明朝" w:eastAsia="ＭＳ 明朝" w:hAnsi="ＭＳ 明朝" w:hint="eastAsia"/>
          <w:sz w:val="22"/>
        </w:rPr>
        <w:t>問５</w:t>
      </w:r>
      <w:r w:rsidR="006D7DF3">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9634" w:type="dxa"/>
        <w:tblLook w:val="04A0" w:firstRow="1" w:lastRow="0" w:firstColumn="1" w:lastColumn="0" w:noHBand="0" w:noVBand="1"/>
      </w:tblPr>
      <w:tblGrid>
        <w:gridCol w:w="4817"/>
        <w:gridCol w:w="4817"/>
      </w:tblGrid>
      <w:tr w:rsidR="00071346" w:rsidRPr="00BB527B" w14:paraId="24597FDA" w14:textId="77777777" w:rsidTr="00876742">
        <w:trPr>
          <w:trHeight w:val="315"/>
        </w:trPr>
        <w:tc>
          <w:tcPr>
            <w:tcW w:w="4817" w:type="dxa"/>
            <w:noWrap/>
            <w:hideMark/>
          </w:tcPr>
          <w:p w14:paraId="2FF4E53D" w14:textId="49AC9B50" w:rsidR="00071346" w:rsidRPr="00BB527B" w:rsidRDefault="00071346" w:rsidP="007A218F">
            <w:pPr>
              <w:widowControl/>
              <w:spacing w:line="400" w:lineRule="exact"/>
              <w:jc w:val="left"/>
              <w:rPr>
                <w:rFonts w:ascii="ＭＳ 明朝" w:eastAsia="ＭＳ 明朝" w:hAnsi="ＭＳ 明朝"/>
                <w:sz w:val="22"/>
              </w:rPr>
            </w:pPr>
            <w:r w:rsidRPr="00BB527B">
              <w:rPr>
                <w:rFonts w:ascii="ＭＳ 明朝" w:eastAsia="ＭＳ 明朝" w:hAnsi="ＭＳ 明朝" w:hint="eastAsia"/>
                <w:sz w:val="22"/>
              </w:rPr>
              <w:t>興味がないから（２）</w:t>
            </w:r>
          </w:p>
        </w:tc>
        <w:tc>
          <w:tcPr>
            <w:tcW w:w="4817" w:type="dxa"/>
          </w:tcPr>
          <w:p w14:paraId="12962015" w14:textId="16D7E9FD" w:rsidR="00071346" w:rsidRPr="00BB527B" w:rsidRDefault="00071346" w:rsidP="007A218F">
            <w:pPr>
              <w:widowControl/>
              <w:spacing w:line="400" w:lineRule="exact"/>
              <w:jc w:val="left"/>
              <w:rPr>
                <w:rFonts w:ascii="ＭＳ 明朝" w:eastAsia="ＭＳ 明朝" w:hAnsi="ＭＳ 明朝"/>
                <w:sz w:val="22"/>
              </w:rPr>
            </w:pPr>
            <w:r>
              <w:rPr>
                <w:rFonts w:ascii="ＭＳ 明朝" w:eastAsia="ＭＳ 明朝" w:hAnsi="ＭＳ 明朝" w:hint="eastAsia"/>
                <w:sz w:val="22"/>
              </w:rPr>
              <w:t>時間がない（２）</w:t>
            </w:r>
          </w:p>
        </w:tc>
      </w:tr>
      <w:tr w:rsidR="00071346" w:rsidRPr="00BB527B" w14:paraId="1563CC3C" w14:textId="77777777" w:rsidTr="00876742">
        <w:trPr>
          <w:trHeight w:val="315"/>
        </w:trPr>
        <w:tc>
          <w:tcPr>
            <w:tcW w:w="4817" w:type="dxa"/>
            <w:noWrap/>
            <w:hideMark/>
          </w:tcPr>
          <w:p w14:paraId="24E4D854" w14:textId="3C1A938C" w:rsidR="00071346" w:rsidRPr="00BB527B" w:rsidRDefault="00071346" w:rsidP="007A218F">
            <w:pPr>
              <w:widowControl/>
              <w:spacing w:line="400" w:lineRule="exact"/>
              <w:jc w:val="left"/>
              <w:rPr>
                <w:rFonts w:ascii="ＭＳ 明朝" w:eastAsia="ＭＳ 明朝" w:hAnsi="ＭＳ 明朝"/>
                <w:sz w:val="22"/>
              </w:rPr>
            </w:pPr>
            <w:r w:rsidRPr="00BB527B">
              <w:rPr>
                <w:rFonts w:ascii="ＭＳ 明朝" w:eastAsia="ＭＳ 明朝" w:hAnsi="ＭＳ 明朝" w:hint="eastAsia"/>
                <w:sz w:val="22"/>
              </w:rPr>
              <w:t>漫画の方が面白い、読む（４）</w:t>
            </w:r>
          </w:p>
        </w:tc>
        <w:tc>
          <w:tcPr>
            <w:tcW w:w="4817" w:type="dxa"/>
          </w:tcPr>
          <w:p w14:paraId="188A86D8" w14:textId="7DCF24B3" w:rsidR="00071346" w:rsidRPr="00BB527B" w:rsidRDefault="00071346" w:rsidP="007A218F">
            <w:pPr>
              <w:widowControl/>
              <w:spacing w:line="400" w:lineRule="exact"/>
              <w:jc w:val="left"/>
              <w:rPr>
                <w:rFonts w:ascii="ＭＳ 明朝" w:eastAsia="ＭＳ 明朝" w:hAnsi="ＭＳ 明朝"/>
                <w:sz w:val="22"/>
              </w:rPr>
            </w:pPr>
            <w:r w:rsidRPr="00BB527B">
              <w:rPr>
                <w:rFonts w:ascii="ＭＳ 明朝" w:eastAsia="ＭＳ 明朝" w:hAnsi="ＭＳ 明朝" w:hint="eastAsia"/>
                <w:sz w:val="22"/>
              </w:rPr>
              <w:t>めんど</w:t>
            </w:r>
            <w:r>
              <w:rPr>
                <w:rFonts w:ascii="ＭＳ 明朝" w:eastAsia="ＭＳ 明朝" w:hAnsi="ＭＳ 明朝" w:hint="eastAsia"/>
                <w:sz w:val="22"/>
              </w:rPr>
              <w:t>う</w:t>
            </w:r>
            <w:r w:rsidRPr="00BB527B">
              <w:rPr>
                <w:rFonts w:ascii="ＭＳ 明朝" w:eastAsia="ＭＳ 明朝" w:hAnsi="ＭＳ 明朝" w:hint="eastAsia"/>
                <w:sz w:val="22"/>
              </w:rPr>
              <w:t>くさいから（２）</w:t>
            </w:r>
          </w:p>
        </w:tc>
      </w:tr>
      <w:tr w:rsidR="00071346" w:rsidRPr="00BB527B" w14:paraId="5A85C1F3" w14:textId="77777777" w:rsidTr="00876742">
        <w:trPr>
          <w:trHeight w:val="315"/>
        </w:trPr>
        <w:tc>
          <w:tcPr>
            <w:tcW w:w="4817" w:type="dxa"/>
            <w:noWrap/>
          </w:tcPr>
          <w:p w14:paraId="15427791" w14:textId="051C97D9" w:rsidR="00071346" w:rsidRPr="00BB527B" w:rsidRDefault="00071346" w:rsidP="007A218F">
            <w:pPr>
              <w:widowControl/>
              <w:spacing w:line="400" w:lineRule="exact"/>
              <w:jc w:val="left"/>
              <w:rPr>
                <w:rFonts w:ascii="ＭＳ 明朝" w:eastAsia="ＭＳ 明朝" w:hAnsi="ＭＳ 明朝"/>
                <w:sz w:val="22"/>
              </w:rPr>
            </w:pPr>
            <w:r w:rsidRPr="00BB527B">
              <w:rPr>
                <w:rFonts w:ascii="ＭＳ 明朝" w:eastAsia="ＭＳ 明朝" w:hAnsi="ＭＳ 明朝" w:hint="eastAsia"/>
                <w:sz w:val="22"/>
              </w:rPr>
              <w:t>読みたいものがないから</w:t>
            </w:r>
          </w:p>
        </w:tc>
        <w:tc>
          <w:tcPr>
            <w:tcW w:w="4817" w:type="dxa"/>
          </w:tcPr>
          <w:p w14:paraId="309EE361" w14:textId="34FA2571" w:rsidR="00071346" w:rsidRPr="00BB527B" w:rsidRDefault="00071346" w:rsidP="007A218F">
            <w:pPr>
              <w:widowControl/>
              <w:spacing w:line="400" w:lineRule="exact"/>
              <w:jc w:val="left"/>
              <w:rPr>
                <w:rFonts w:ascii="ＭＳ 明朝" w:eastAsia="ＭＳ 明朝" w:hAnsi="ＭＳ 明朝"/>
                <w:sz w:val="22"/>
              </w:rPr>
            </w:pPr>
            <w:r w:rsidRPr="00BB527B">
              <w:rPr>
                <w:rFonts w:ascii="ＭＳ 明朝" w:eastAsia="ＭＳ 明朝" w:hAnsi="ＭＳ 明朝" w:hint="eastAsia"/>
                <w:sz w:val="22"/>
              </w:rPr>
              <w:t>本を読もうと思わない</w:t>
            </w:r>
          </w:p>
        </w:tc>
      </w:tr>
      <w:tr w:rsidR="00071346" w:rsidRPr="00BB527B" w14:paraId="305FE277" w14:textId="77777777" w:rsidTr="00876742">
        <w:trPr>
          <w:trHeight w:val="315"/>
        </w:trPr>
        <w:tc>
          <w:tcPr>
            <w:tcW w:w="4817" w:type="dxa"/>
            <w:noWrap/>
            <w:hideMark/>
          </w:tcPr>
          <w:p w14:paraId="4161CBCC" w14:textId="0B0E3E19" w:rsidR="00071346" w:rsidRPr="00BB527B" w:rsidRDefault="00071346" w:rsidP="007A218F">
            <w:pPr>
              <w:widowControl/>
              <w:spacing w:line="400" w:lineRule="exact"/>
              <w:jc w:val="left"/>
              <w:rPr>
                <w:rFonts w:ascii="ＭＳ 明朝" w:eastAsia="ＭＳ 明朝" w:hAnsi="ＭＳ 明朝"/>
                <w:sz w:val="22"/>
              </w:rPr>
            </w:pPr>
            <w:r w:rsidRPr="00BB527B">
              <w:rPr>
                <w:rFonts w:ascii="ＭＳ 明朝" w:eastAsia="ＭＳ 明朝" w:hAnsi="ＭＳ 明朝" w:hint="eastAsia"/>
                <w:sz w:val="22"/>
              </w:rPr>
              <w:t>アマプラが面白い</w:t>
            </w:r>
          </w:p>
        </w:tc>
        <w:tc>
          <w:tcPr>
            <w:tcW w:w="4817" w:type="dxa"/>
          </w:tcPr>
          <w:p w14:paraId="346561A6" w14:textId="3C70F1AA" w:rsidR="00071346" w:rsidRPr="00BB527B" w:rsidRDefault="00071346" w:rsidP="007A218F">
            <w:pPr>
              <w:widowControl/>
              <w:spacing w:line="400" w:lineRule="exact"/>
              <w:jc w:val="left"/>
              <w:rPr>
                <w:rFonts w:ascii="ＭＳ 明朝" w:eastAsia="ＭＳ 明朝" w:hAnsi="ＭＳ 明朝"/>
                <w:sz w:val="22"/>
              </w:rPr>
            </w:pPr>
            <w:r>
              <w:rPr>
                <w:rFonts w:ascii="ＭＳ 明朝" w:eastAsia="ＭＳ 明朝" w:hAnsi="ＭＳ 明朝" w:hint="eastAsia"/>
                <w:sz w:val="22"/>
              </w:rPr>
              <w:t>/</w:t>
            </w:r>
            <w:r w:rsidRPr="00BB527B">
              <w:rPr>
                <w:rFonts w:ascii="ＭＳ 明朝" w:eastAsia="ＭＳ 明朝" w:hAnsi="ＭＳ 明朝" w:hint="eastAsia"/>
                <w:sz w:val="22"/>
              </w:rPr>
              <w:t>早く寝るため</w:t>
            </w:r>
          </w:p>
        </w:tc>
      </w:tr>
      <w:tr w:rsidR="00071346" w:rsidRPr="00BB527B" w14:paraId="6454C01A" w14:textId="77777777" w:rsidTr="00876742">
        <w:trPr>
          <w:trHeight w:val="315"/>
        </w:trPr>
        <w:tc>
          <w:tcPr>
            <w:tcW w:w="4817" w:type="dxa"/>
            <w:noWrap/>
            <w:hideMark/>
          </w:tcPr>
          <w:p w14:paraId="3C2428F5" w14:textId="77777777" w:rsidR="00071346" w:rsidRPr="00BB527B" w:rsidRDefault="00071346" w:rsidP="007A218F">
            <w:pPr>
              <w:widowControl/>
              <w:spacing w:line="400" w:lineRule="exact"/>
              <w:jc w:val="left"/>
              <w:rPr>
                <w:rFonts w:ascii="ＭＳ 明朝" w:eastAsia="ＭＳ 明朝" w:hAnsi="ＭＳ 明朝"/>
                <w:sz w:val="22"/>
              </w:rPr>
            </w:pPr>
            <w:r w:rsidRPr="00BB527B">
              <w:rPr>
                <w:rFonts w:ascii="ＭＳ 明朝" w:eastAsia="ＭＳ 明朝" w:hAnsi="ＭＳ 明朝" w:hint="eastAsia"/>
                <w:sz w:val="22"/>
              </w:rPr>
              <w:t>読み始めることができないから</w:t>
            </w:r>
          </w:p>
        </w:tc>
        <w:tc>
          <w:tcPr>
            <w:tcW w:w="4817" w:type="dxa"/>
          </w:tcPr>
          <w:p w14:paraId="697FBBCE" w14:textId="437F37D6" w:rsidR="00071346" w:rsidRPr="00BB527B" w:rsidRDefault="00071346" w:rsidP="007A218F">
            <w:pPr>
              <w:widowControl/>
              <w:spacing w:line="400" w:lineRule="exact"/>
              <w:jc w:val="left"/>
              <w:rPr>
                <w:rFonts w:ascii="ＭＳ 明朝" w:eastAsia="ＭＳ 明朝" w:hAnsi="ＭＳ 明朝"/>
                <w:sz w:val="22"/>
              </w:rPr>
            </w:pPr>
            <w:r w:rsidRPr="00BB527B">
              <w:rPr>
                <w:rFonts w:ascii="ＭＳ 明朝" w:eastAsia="ＭＳ 明朝" w:hAnsi="ＭＳ 明朝" w:hint="eastAsia"/>
                <w:sz w:val="22"/>
              </w:rPr>
              <w:t>運動などが楽しいから</w:t>
            </w:r>
          </w:p>
        </w:tc>
      </w:tr>
      <w:tr w:rsidR="00BB527B" w:rsidRPr="00BB527B" w14:paraId="04D4C511" w14:textId="77777777" w:rsidTr="00B27F89">
        <w:trPr>
          <w:trHeight w:val="315"/>
        </w:trPr>
        <w:tc>
          <w:tcPr>
            <w:tcW w:w="9634" w:type="dxa"/>
            <w:gridSpan w:val="2"/>
            <w:noWrap/>
            <w:hideMark/>
          </w:tcPr>
          <w:p w14:paraId="225A7F5D" w14:textId="77777777" w:rsidR="00BB527B" w:rsidRPr="00BB527B" w:rsidRDefault="00BB527B" w:rsidP="007A218F">
            <w:pPr>
              <w:widowControl/>
              <w:spacing w:line="400" w:lineRule="exact"/>
              <w:jc w:val="left"/>
              <w:rPr>
                <w:rFonts w:ascii="ＭＳ 明朝" w:eastAsia="ＭＳ 明朝" w:hAnsi="ＭＳ 明朝"/>
                <w:sz w:val="22"/>
              </w:rPr>
            </w:pPr>
            <w:r w:rsidRPr="00BB527B">
              <w:rPr>
                <w:rFonts w:ascii="ＭＳ 明朝" w:eastAsia="ＭＳ 明朝" w:hAnsi="ＭＳ 明朝" w:hint="eastAsia"/>
                <w:sz w:val="22"/>
              </w:rPr>
              <w:t>文字だけだと眠くなるし、絵がないと個人的に楽しめないから</w:t>
            </w:r>
          </w:p>
        </w:tc>
      </w:tr>
      <w:tr w:rsidR="00071346" w:rsidRPr="00BB527B" w14:paraId="0DDA103B" w14:textId="77777777" w:rsidTr="00876742">
        <w:trPr>
          <w:trHeight w:val="315"/>
        </w:trPr>
        <w:tc>
          <w:tcPr>
            <w:tcW w:w="4817" w:type="dxa"/>
            <w:noWrap/>
            <w:hideMark/>
          </w:tcPr>
          <w:p w14:paraId="6F70CDC8" w14:textId="77777777" w:rsidR="00071346" w:rsidRPr="00BB527B" w:rsidRDefault="00071346" w:rsidP="007A218F">
            <w:pPr>
              <w:widowControl/>
              <w:spacing w:line="400" w:lineRule="exact"/>
              <w:jc w:val="left"/>
              <w:rPr>
                <w:rFonts w:ascii="ＭＳ 明朝" w:eastAsia="ＭＳ 明朝" w:hAnsi="ＭＳ 明朝"/>
                <w:sz w:val="22"/>
              </w:rPr>
            </w:pPr>
            <w:r w:rsidRPr="00BB527B">
              <w:rPr>
                <w:rFonts w:ascii="ＭＳ 明朝" w:eastAsia="ＭＳ 明朝" w:hAnsi="ＭＳ 明朝" w:hint="eastAsia"/>
                <w:sz w:val="22"/>
              </w:rPr>
              <w:t>本を読むのがすきではないから</w:t>
            </w:r>
          </w:p>
        </w:tc>
        <w:tc>
          <w:tcPr>
            <w:tcW w:w="4817" w:type="dxa"/>
          </w:tcPr>
          <w:p w14:paraId="7198CC14" w14:textId="547858A1" w:rsidR="00071346" w:rsidRPr="00BB527B" w:rsidRDefault="00071346" w:rsidP="007A218F">
            <w:pPr>
              <w:widowControl/>
              <w:spacing w:line="400" w:lineRule="exact"/>
              <w:jc w:val="left"/>
              <w:rPr>
                <w:rFonts w:ascii="ＭＳ 明朝" w:eastAsia="ＭＳ 明朝" w:hAnsi="ＭＳ 明朝"/>
                <w:sz w:val="22"/>
              </w:rPr>
            </w:pPr>
            <w:r w:rsidRPr="00BB527B">
              <w:rPr>
                <w:rFonts w:ascii="ＭＳ 明朝" w:eastAsia="ＭＳ 明朝" w:hAnsi="ＭＳ 明朝" w:hint="eastAsia"/>
                <w:sz w:val="22"/>
              </w:rPr>
              <w:t>本がないから</w:t>
            </w:r>
          </w:p>
        </w:tc>
      </w:tr>
      <w:tr w:rsidR="00BB527B" w:rsidRPr="00BB527B" w14:paraId="75A48A5C" w14:textId="77777777" w:rsidTr="00B27F89">
        <w:trPr>
          <w:trHeight w:val="315"/>
        </w:trPr>
        <w:tc>
          <w:tcPr>
            <w:tcW w:w="9634" w:type="dxa"/>
            <w:gridSpan w:val="2"/>
            <w:noWrap/>
            <w:hideMark/>
          </w:tcPr>
          <w:p w14:paraId="680BFE90" w14:textId="77777777" w:rsidR="00BB527B" w:rsidRDefault="00BB527B" w:rsidP="007A218F">
            <w:pPr>
              <w:widowControl/>
              <w:spacing w:line="400" w:lineRule="exact"/>
              <w:jc w:val="left"/>
              <w:rPr>
                <w:rFonts w:ascii="ＭＳ 明朝" w:eastAsia="ＭＳ 明朝" w:hAnsi="ＭＳ 明朝"/>
                <w:sz w:val="22"/>
              </w:rPr>
            </w:pPr>
            <w:r w:rsidRPr="00BB527B">
              <w:rPr>
                <w:rFonts w:ascii="ＭＳ 明朝" w:eastAsia="ＭＳ 明朝" w:hAnsi="ＭＳ 明朝" w:hint="eastAsia"/>
                <w:sz w:val="22"/>
              </w:rPr>
              <w:t>読むのは好きだけど移動時間の合間しか読む時間がなくて</w:t>
            </w:r>
          </w:p>
          <w:p w14:paraId="01AD6FBE" w14:textId="121FC66D" w:rsidR="00BB527B" w:rsidRPr="00BB527B" w:rsidRDefault="00BB527B" w:rsidP="007A218F">
            <w:pPr>
              <w:widowControl/>
              <w:spacing w:line="400" w:lineRule="exact"/>
              <w:jc w:val="left"/>
              <w:rPr>
                <w:rFonts w:ascii="ＭＳ 明朝" w:eastAsia="ＭＳ 明朝" w:hAnsi="ＭＳ 明朝"/>
                <w:sz w:val="22"/>
              </w:rPr>
            </w:pPr>
            <w:r w:rsidRPr="00BB527B">
              <w:rPr>
                <w:rFonts w:ascii="ＭＳ 明朝" w:eastAsia="ＭＳ 明朝" w:hAnsi="ＭＳ 明朝" w:hint="eastAsia"/>
                <w:sz w:val="22"/>
              </w:rPr>
              <w:t>移動時間では眠くて寝ちゃうから</w:t>
            </w:r>
          </w:p>
        </w:tc>
      </w:tr>
      <w:tr w:rsidR="00071346" w:rsidRPr="00BB527B" w14:paraId="0A77DF24" w14:textId="77777777" w:rsidTr="00B27F89">
        <w:trPr>
          <w:trHeight w:val="315"/>
        </w:trPr>
        <w:tc>
          <w:tcPr>
            <w:tcW w:w="9634" w:type="dxa"/>
            <w:gridSpan w:val="2"/>
            <w:noWrap/>
            <w:hideMark/>
          </w:tcPr>
          <w:p w14:paraId="1E2B9ECD" w14:textId="1C6DA65F" w:rsidR="00071346" w:rsidRPr="00BB527B" w:rsidRDefault="00071346" w:rsidP="00071346">
            <w:pPr>
              <w:widowControl/>
              <w:spacing w:line="400" w:lineRule="exact"/>
              <w:jc w:val="left"/>
              <w:rPr>
                <w:rFonts w:ascii="ＭＳ 明朝" w:eastAsia="ＭＳ 明朝" w:hAnsi="ＭＳ 明朝"/>
                <w:sz w:val="22"/>
              </w:rPr>
            </w:pPr>
            <w:r w:rsidRPr="00BB527B">
              <w:rPr>
                <w:rFonts w:ascii="ＭＳ 明朝" w:eastAsia="ＭＳ 明朝" w:hAnsi="ＭＳ 明朝" w:hint="eastAsia"/>
                <w:sz w:val="22"/>
              </w:rPr>
              <w:t>借りた期限内に読み切ることが出来ない可能性があるから</w:t>
            </w:r>
          </w:p>
        </w:tc>
      </w:tr>
    </w:tbl>
    <w:p w14:paraId="7D6C4F1C" w14:textId="614B38C5" w:rsidR="000042A8" w:rsidRDefault="000042A8" w:rsidP="007D74B8">
      <w:pPr>
        <w:widowControl/>
        <w:jc w:val="left"/>
        <w:rPr>
          <w:rFonts w:ascii="ＭＳ 明朝" w:eastAsia="ＭＳ 明朝" w:hAnsi="ＭＳ 明朝"/>
          <w:sz w:val="22"/>
        </w:rPr>
      </w:pPr>
    </w:p>
    <w:p w14:paraId="1DCDD5AE" w14:textId="77777777" w:rsidR="000042A8" w:rsidRDefault="000042A8">
      <w:pPr>
        <w:widowControl/>
        <w:jc w:val="left"/>
        <w:rPr>
          <w:rFonts w:ascii="ＭＳ 明朝" w:eastAsia="ＭＳ 明朝" w:hAnsi="ＭＳ 明朝"/>
          <w:sz w:val="22"/>
        </w:rPr>
      </w:pPr>
      <w:r>
        <w:rPr>
          <w:rFonts w:ascii="ＭＳ 明朝" w:eastAsia="ＭＳ 明朝" w:hAnsi="ＭＳ 明朝"/>
          <w:sz w:val="22"/>
        </w:rPr>
        <w:br w:type="page"/>
      </w:r>
    </w:p>
    <w:tbl>
      <w:tblPr>
        <w:tblStyle w:val="af"/>
        <w:tblW w:w="0" w:type="auto"/>
        <w:tblLayout w:type="fixed"/>
        <w:tblLook w:val="04A0" w:firstRow="1" w:lastRow="0" w:firstColumn="1" w:lastColumn="0" w:noHBand="0" w:noVBand="1"/>
      </w:tblPr>
      <w:tblGrid>
        <w:gridCol w:w="3553"/>
        <w:gridCol w:w="987"/>
        <w:gridCol w:w="988"/>
        <w:gridCol w:w="988"/>
        <w:gridCol w:w="748"/>
        <w:gridCol w:w="748"/>
        <w:gridCol w:w="748"/>
        <w:gridCol w:w="868"/>
      </w:tblGrid>
      <w:tr w:rsidR="000042A8" w:rsidRPr="00B27F89" w14:paraId="7BB3D71C" w14:textId="77777777" w:rsidTr="00BA2701">
        <w:trPr>
          <w:trHeight w:val="315"/>
        </w:trPr>
        <w:tc>
          <w:tcPr>
            <w:tcW w:w="3553" w:type="dxa"/>
            <w:noWrap/>
            <w:hideMark/>
          </w:tcPr>
          <w:p w14:paraId="50950B9D" w14:textId="77777777" w:rsidR="000042A8"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lastRenderedPageBreak/>
              <w:t>問６　どうしたらもっと本を</w:t>
            </w:r>
          </w:p>
          <w:p w14:paraId="00EB7023" w14:textId="5C9DB193" w:rsidR="004F593A"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読みますか？</w:t>
            </w:r>
            <w:r w:rsidR="004F593A">
              <w:rPr>
                <w:rFonts w:ascii="ＭＳ 明朝" w:eastAsia="ＭＳ 明朝" w:hAnsi="ＭＳ 明朝" w:hint="eastAsia"/>
                <w:sz w:val="22"/>
              </w:rPr>
              <w:t>（３つまで選択）</w:t>
            </w:r>
          </w:p>
        </w:tc>
        <w:tc>
          <w:tcPr>
            <w:tcW w:w="987" w:type="dxa"/>
            <w:noWrap/>
            <w:hideMark/>
          </w:tcPr>
          <w:p w14:paraId="6339A9FB"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津南中１年</w:t>
            </w:r>
          </w:p>
        </w:tc>
        <w:tc>
          <w:tcPr>
            <w:tcW w:w="988" w:type="dxa"/>
            <w:noWrap/>
            <w:hideMark/>
          </w:tcPr>
          <w:p w14:paraId="363AF606"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津南中２年</w:t>
            </w:r>
          </w:p>
        </w:tc>
        <w:tc>
          <w:tcPr>
            <w:tcW w:w="988" w:type="dxa"/>
            <w:noWrap/>
            <w:hideMark/>
          </w:tcPr>
          <w:p w14:paraId="0EFD2271"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津南中３年</w:t>
            </w:r>
          </w:p>
        </w:tc>
        <w:tc>
          <w:tcPr>
            <w:tcW w:w="748" w:type="dxa"/>
            <w:noWrap/>
            <w:hideMark/>
          </w:tcPr>
          <w:p w14:paraId="201F0FDC"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中等１年</w:t>
            </w:r>
          </w:p>
        </w:tc>
        <w:tc>
          <w:tcPr>
            <w:tcW w:w="748" w:type="dxa"/>
            <w:noWrap/>
            <w:hideMark/>
          </w:tcPr>
          <w:p w14:paraId="62B03759"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中等２年</w:t>
            </w:r>
          </w:p>
        </w:tc>
        <w:tc>
          <w:tcPr>
            <w:tcW w:w="748" w:type="dxa"/>
            <w:noWrap/>
            <w:hideMark/>
          </w:tcPr>
          <w:p w14:paraId="1D4835AA"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中等３年</w:t>
            </w:r>
          </w:p>
        </w:tc>
        <w:tc>
          <w:tcPr>
            <w:tcW w:w="868" w:type="dxa"/>
            <w:noWrap/>
            <w:hideMark/>
          </w:tcPr>
          <w:p w14:paraId="763F768C"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合計</w:t>
            </w:r>
          </w:p>
        </w:tc>
      </w:tr>
      <w:tr w:rsidR="000042A8" w:rsidRPr="00B27F89" w14:paraId="411ECE19" w14:textId="77777777" w:rsidTr="00BA2701">
        <w:trPr>
          <w:trHeight w:val="315"/>
        </w:trPr>
        <w:tc>
          <w:tcPr>
            <w:tcW w:w="3553" w:type="dxa"/>
            <w:noWrap/>
            <w:hideMark/>
          </w:tcPr>
          <w:p w14:paraId="3D504FEC"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学校での読書の時間を増やす</w:t>
            </w:r>
          </w:p>
        </w:tc>
        <w:tc>
          <w:tcPr>
            <w:tcW w:w="987" w:type="dxa"/>
            <w:noWrap/>
            <w:hideMark/>
          </w:tcPr>
          <w:p w14:paraId="4D16E939"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6.5%</w:t>
            </w:r>
          </w:p>
        </w:tc>
        <w:tc>
          <w:tcPr>
            <w:tcW w:w="988" w:type="dxa"/>
            <w:noWrap/>
            <w:hideMark/>
          </w:tcPr>
          <w:p w14:paraId="02FE1D68"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5.5%</w:t>
            </w:r>
          </w:p>
        </w:tc>
        <w:tc>
          <w:tcPr>
            <w:tcW w:w="988" w:type="dxa"/>
            <w:noWrap/>
            <w:hideMark/>
          </w:tcPr>
          <w:p w14:paraId="69BACF42"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8.9%</w:t>
            </w:r>
          </w:p>
        </w:tc>
        <w:tc>
          <w:tcPr>
            <w:tcW w:w="748" w:type="dxa"/>
            <w:noWrap/>
            <w:hideMark/>
          </w:tcPr>
          <w:p w14:paraId="3EAE04D3"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14.0%</w:t>
            </w:r>
          </w:p>
        </w:tc>
        <w:tc>
          <w:tcPr>
            <w:tcW w:w="748" w:type="dxa"/>
            <w:noWrap/>
            <w:hideMark/>
          </w:tcPr>
          <w:p w14:paraId="34FBE812"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14.0%</w:t>
            </w:r>
          </w:p>
        </w:tc>
        <w:tc>
          <w:tcPr>
            <w:tcW w:w="748" w:type="dxa"/>
            <w:noWrap/>
            <w:hideMark/>
          </w:tcPr>
          <w:p w14:paraId="3F02D713"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10.6%</w:t>
            </w:r>
          </w:p>
        </w:tc>
        <w:tc>
          <w:tcPr>
            <w:tcW w:w="868" w:type="dxa"/>
            <w:noWrap/>
            <w:hideMark/>
          </w:tcPr>
          <w:p w14:paraId="6B01DA41"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59.4%</w:t>
            </w:r>
          </w:p>
        </w:tc>
      </w:tr>
      <w:tr w:rsidR="000042A8" w:rsidRPr="00B27F89" w14:paraId="64BE407F" w14:textId="77777777" w:rsidTr="00BA2701">
        <w:trPr>
          <w:trHeight w:val="315"/>
        </w:trPr>
        <w:tc>
          <w:tcPr>
            <w:tcW w:w="3553" w:type="dxa"/>
            <w:noWrap/>
            <w:hideMark/>
          </w:tcPr>
          <w:p w14:paraId="55D570DE"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家での読書の時間を増やす</w:t>
            </w:r>
          </w:p>
        </w:tc>
        <w:tc>
          <w:tcPr>
            <w:tcW w:w="987" w:type="dxa"/>
            <w:noWrap/>
            <w:hideMark/>
          </w:tcPr>
          <w:p w14:paraId="7857E20A"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6.1%</w:t>
            </w:r>
          </w:p>
        </w:tc>
        <w:tc>
          <w:tcPr>
            <w:tcW w:w="988" w:type="dxa"/>
            <w:noWrap/>
            <w:hideMark/>
          </w:tcPr>
          <w:p w14:paraId="5E87A154"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3.1%</w:t>
            </w:r>
          </w:p>
        </w:tc>
        <w:tc>
          <w:tcPr>
            <w:tcW w:w="988" w:type="dxa"/>
            <w:noWrap/>
            <w:hideMark/>
          </w:tcPr>
          <w:p w14:paraId="1444EB8F"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4.1%</w:t>
            </w:r>
          </w:p>
        </w:tc>
        <w:tc>
          <w:tcPr>
            <w:tcW w:w="748" w:type="dxa"/>
            <w:noWrap/>
            <w:hideMark/>
          </w:tcPr>
          <w:p w14:paraId="330D90D6"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10.2%</w:t>
            </w:r>
          </w:p>
        </w:tc>
        <w:tc>
          <w:tcPr>
            <w:tcW w:w="748" w:type="dxa"/>
            <w:noWrap/>
            <w:hideMark/>
          </w:tcPr>
          <w:p w14:paraId="2A7A2AF3"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9.6%</w:t>
            </w:r>
          </w:p>
        </w:tc>
        <w:tc>
          <w:tcPr>
            <w:tcW w:w="748" w:type="dxa"/>
            <w:noWrap/>
            <w:hideMark/>
          </w:tcPr>
          <w:p w14:paraId="2BCE7183"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6.1%</w:t>
            </w:r>
          </w:p>
        </w:tc>
        <w:tc>
          <w:tcPr>
            <w:tcW w:w="868" w:type="dxa"/>
            <w:noWrap/>
            <w:hideMark/>
          </w:tcPr>
          <w:p w14:paraId="29E58223"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39.2%</w:t>
            </w:r>
          </w:p>
        </w:tc>
      </w:tr>
      <w:tr w:rsidR="000042A8" w:rsidRPr="00B27F89" w14:paraId="711DE6C0" w14:textId="77777777" w:rsidTr="00BA2701">
        <w:trPr>
          <w:trHeight w:val="315"/>
        </w:trPr>
        <w:tc>
          <w:tcPr>
            <w:tcW w:w="3553" w:type="dxa"/>
            <w:noWrap/>
            <w:hideMark/>
          </w:tcPr>
          <w:p w14:paraId="71BD226C" w14:textId="77777777" w:rsidR="000042A8"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テレビ、ゲームやスマート</w:t>
            </w:r>
          </w:p>
          <w:p w14:paraId="7FDE84B6"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フォンの時間を減らす</w:t>
            </w:r>
          </w:p>
        </w:tc>
        <w:tc>
          <w:tcPr>
            <w:tcW w:w="987" w:type="dxa"/>
            <w:noWrap/>
            <w:hideMark/>
          </w:tcPr>
          <w:p w14:paraId="16964782"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3.8%</w:t>
            </w:r>
          </w:p>
        </w:tc>
        <w:tc>
          <w:tcPr>
            <w:tcW w:w="988" w:type="dxa"/>
            <w:noWrap/>
            <w:hideMark/>
          </w:tcPr>
          <w:p w14:paraId="1E4216C7"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2.7%</w:t>
            </w:r>
          </w:p>
        </w:tc>
        <w:tc>
          <w:tcPr>
            <w:tcW w:w="988" w:type="dxa"/>
            <w:noWrap/>
            <w:hideMark/>
          </w:tcPr>
          <w:p w14:paraId="68708DE2"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3.1%</w:t>
            </w:r>
          </w:p>
        </w:tc>
        <w:tc>
          <w:tcPr>
            <w:tcW w:w="748" w:type="dxa"/>
            <w:noWrap/>
            <w:hideMark/>
          </w:tcPr>
          <w:p w14:paraId="40FFFCC8"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8.2%</w:t>
            </w:r>
          </w:p>
        </w:tc>
        <w:tc>
          <w:tcPr>
            <w:tcW w:w="748" w:type="dxa"/>
            <w:noWrap/>
            <w:hideMark/>
          </w:tcPr>
          <w:p w14:paraId="37914ACA"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7.8%</w:t>
            </w:r>
          </w:p>
        </w:tc>
        <w:tc>
          <w:tcPr>
            <w:tcW w:w="748" w:type="dxa"/>
            <w:noWrap/>
            <w:hideMark/>
          </w:tcPr>
          <w:p w14:paraId="5BEF01D2"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5.1%</w:t>
            </w:r>
          </w:p>
        </w:tc>
        <w:tc>
          <w:tcPr>
            <w:tcW w:w="868" w:type="dxa"/>
            <w:noWrap/>
            <w:hideMark/>
          </w:tcPr>
          <w:p w14:paraId="7B25B857"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30.7%</w:t>
            </w:r>
          </w:p>
        </w:tc>
      </w:tr>
      <w:tr w:rsidR="000042A8" w:rsidRPr="00B27F89" w14:paraId="4B004D66" w14:textId="77777777" w:rsidTr="00BA2701">
        <w:trPr>
          <w:trHeight w:val="315"/>
        </w:trPr>
        <w:tc>
          <w:tcPr>
            <w:tcW w:w="3553" w:type="dxa"/>
            <w:noWrap/>
            <w:hideMark/>
          </w:tcPr>
          <w:p w14:paraId="232A4B6A" w14:textId="77777777" w:rsidR="000042A8"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学校の図書室に読みたい本を</w:t>
            </w:r>
          </w:p>
          <w:p w14:paraId="289BD822"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増やしてもらう</w:t>
            </w:r>
          </w:p>
        </w:tc>
        <w:tc>
          <w:tcPr>
            <w:tcW w:w="987" w:type="dxa"/>
            <w:noWrap/>
            <w:hideMark/>
          </w:tcPr>
          <w:p w14:paraId="7DBF53C9"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6.5%</w:t>
            </w:r>
          </w:p>
        </w:tc>
        <w:tc>
          <w:tcPr>
            <w:tcW w:w="988" w:type="dxa"/>
            <w:noWrap/>
            <w:hideMark/>
          </w:tcPr>
          <w:p w14:paraId="2FFE3224"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3.4%</w:t>
            </w:r>
          </w:p>
        </w:tc>
        <w:tc>
          <w:tcPr>
            <w:tcW w:w="988" w:type="dxa"/>
            <w:noWrap/>
            <w:hideMark/>
          </w:tcPr>
          <w:p w14:paraId="45D66D1D"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7.5%</w:t>
            </w:r>
          </w:p>
        </w:tc>
        <w:tc>
          <w:tcPr>
            <w:tcW w:w="748" w:type="dxa"/>
            <w:noWrap/>
            <w:hideMark/>
          </w:tcPr>
          <w:p w14:paraId="4E24C9CD"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10.9%</w:t>
            </w:r>
          </w:p>
        </w:tc>
        <w:tc>
          <w:tcPr>
            <w:tcW w:w="748" w:type="dxa"/>
            <w:noWrap/>
            <w:hideMark/>
          </w:tcPr>
          <w:p w14:paraId="745E9643"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11.9%</w:t>
            </w:r>
          </w:p>
        </w:tc>
        <w:tc>
          <w:tcPr>
            <w:tcW w:w="748" w:type="dxa"/>
            <w:noWrap/>
            <w:hideMark/>
          </w:tcPr>
          <w:p w14:paraId="6BB76B8B"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8.2%</w:t>
            </w:r>
          </w:p>
        </w:tc>
        <w:tc>
          <w:tcPr>
            <w:tcW w:w="868" w:type="dxa"/>
            <w:noWrap/>
            <w:hideMark/>
          </w:tcPr>
          <w:p w14:paraId="76A5A037"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48.5%</w:t>
            </w:r>
          </w:p>
        </w:tc>
      </w:tr>
      <w:tr w:rsidR="000042A8" w:rsidRPr="00B27F89" w14:paraId="5BA74B95" w14:textId="77777777" w:rsidTr="00BA2701">
        <w:trPr>
          <w:trHeight w:val="315"/>
        </w:trPr>
        <w:tc>
          <w:tcPr>
            <w:tcW w:w="3553" w:type="dxa"/>
            <w:noWrap/>
            <w:hideMark/>
          </w:tcPr>
          <w:p w14:paraId="65A61FCA" w14:textId="77777777" w:rsidR="000042A8"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津南町の公民館図書室に読みたい</w:t>
            </w:r>
          </w:p>
          <w:p w14:paraId="311E6B24"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本を増やしてもらう</w:t>
            </w:r>
          </w:p>
        </w:tc>
        <w:tc>
          <w:tcPr>
            <w:tcW w:w="987" w:type="dxa"/>
            <w:noWrap/>
            <w:hideMark/>
          </w:tcPr>
          <w:p w14:paraId="770106FC"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1.4%</w:t>
            </w:r>
          </w:p>
        </w:tc>
        <w:tc>
          <w:tcPr>
            <w:tcW w:w="988" w:type="dxa"/>
            <w:noWrap/>
            <w:hideMark/>
          </w:tcPr>
          <w:p w14:paraId="7D75F99D"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3.1%</w:t>
            </w:r>
          </w:p>
        </w:tc>
        <w:tc>
          <w:tcPr>
            <w:tcW w:w="988" w:type="dxa"/>
            <w:noWrap/>
            <w:hideMark/>
          </w:tcPr>
          <w:p w14:paraId="31F5F6D8"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4.1%</w:t>
            </w:r>
          </w:p>
        </w:tc>
        <w:tc>
          <w:tcPr>
            <w:tcW w:w="748" w:type="dxa"/>
            <w:noWrap/>
            <w:hideMark/>
          </w:tcPr>
          <w:p w14:paraId="440B8B38"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2.4%</w:t>
            </w:r>
          </w:p>
        </w:tc>
        <w:tc>
          <w:tcPr>
            <w:tcW w:w="748" w:type="dxa"/>
            <w:noWrap/>
            <w:hideMark/>
          </w:tcPr>
          <w:p w14:paraId="09E8B984"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3.4%</w:t>
            </w:r>
          </w:p>
        </w:tc>
        <w:tc>
          <w:tcPr>
            <w:tcW w:w="748" w:type="dxa"/>
            <w:noWrap/>
            <w:hideMark/>
          </w:tcPr>
          <w:p w14:paraId="4021AC15"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1.0%</w:t>
            </w:r>
          </w:p>
        </w:tc>
        <w:tc>
          <w:tcPr>
            <w:tcW w:w="868" w:type="dxa"/>
            <w:noWrap/>
            <w:hideMark/>
          </w:tcPr>
          <w:p w14:paraId="66D38522"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15.4%</w:t>
            </w:r>
          </w:p>
        </w:tc>
      </w:tr>
      <w:tr w:rsidR="000042A8" w:rsidRPr="00B27F89" w14:paraId="26548838" w14:textId="77777777" w:rsidTr="00BA2701">
        <w:trPr>
          <w:trHeight w:val="315"/>
        </w:trPr>
        <w:tc>
          <w:tcPr>
            <w:tcW w:w="3553" w:type="dxa"/>
            <w:noWrap/>
            <w:hideMark/>
          </w:tcPr>
          <w:p w14:paraId="3C0B71FD"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その他</w:t>
            </w:r>
          </w:p>
        </w:tc>
        <w:tc>
          <w:tcPr>
            <w:tcW w:w="987" w:type="dxa"/>
            <w:noWrap/>
            <w:hideMark/>
          </w:tcPr>
          <w:p w14:paraId="1E20CF1A"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1.7%</w:t>
            </w:r>
          </w:p>
        </w:tc>
        <w:tc>
          <w:tcPr>
            <w:tcW w:w="988" w:type="dxa"/>
            <w:noWrap/>
            <w:hideMark/>
          </w:tcPr>
          <w:p w14:paraId="6BB5EA44"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0.3%</w:t>
            </w:r>
          </w:p>
        </w:tc>
        <w:tc>
          <w:tcPr>
            <w:tcW w:w="988" w:type="dxa"/>
            <w:noWrap/>
            <w:hideMark/>
          </w:tcPr>
          <w:p w14:paraId="3CE91A08"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1.7%</w:t>
            </w:r>
          </w:p>
        </w:tc>
        <w:tc>
          <w:tcPr>
            <w:tcW w:w="748" w:type="dxa"/>
            <w:noWrap/>
            <w:hideMark/>
          </w:tcPr>
          <w:p w14:paraId="55986AF7"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1.0%</w:t>
            </w:r>
          </w:p>
        </w:tc>
        <w:tc>
          <w:tcPr>
            <w:tcW w:w="748" w:type="dxa"/>
            <w:noWrap/>
            <w:hideMark/>
          </w:tcPr>
          <w:p w14:paraId="534C5933"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0.7%</w:t>
            </w:r>
          </w:p>
        </w:tc>
        <w:tc>
          <w:tcPr>
            <w:tcW w:w="748" w:type="dxa"/>
            <w:noWrap/>
            <w:hideMark/>
          </w:tcPr>
          <w:p w14:paraId="3306E0B4"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1.0%</w:t>
            </w:r>
          </w:p>
        </w:tc>
        <w:tc>
          <w:tcPr>
            <w:tcW w:w="868" w:type="dxa"/>
            <w:noWrap/>
            <w:hideMark/>
          </w:tcPr>
          <w:p w14:paraId="29E737CD" w14:textId="77777777" w:rsidR="000042A8" w:rsidRPr="00B27F89" w:rsidRDefault="000042A8" w:rsidP="00BA2701">
            <w:pPr>
              <w:widowControl/>
              <w:spacing w:line="400" w:lineRule="exact"/>
              <w:jc w:val="left"/>
              <w:rPr>
                <w:rFonts w:ascii="ＭＳ 明朝" w:eastAsia="ＭＳ 明朝" w:hAnsi="ＭＳ 明朝"/>
                <w:sz w:val="22"/>
              </w:rPr>
            </w:pPr>
            <w:r w:rsidRPr="00B27F89">
              <w:rPr>
                <w:rFonts w:ascii="ＭＳ 明朝" w:eastAsia="ＭＳ 明朝" w:hAnsi="ＭＳ 明朝" w:hint="eastAsia"/>
                <w:sz w:val="22"/>
              </w:rPr>
              <w:t>6.5%</w:t>
            </w:r>
          </w:p>
        </w:tc>
      </w:tr>
    </w:tbl>
    <w:p w14:paraId="7EB42DBA" w14:textId="15F5AA81" w:rsidR="00BB527B" w:rsidRDefault="000042A8" w:rsidP="007D74B8">
      <w:pPr>
        <w:widowControl/>
        <w:jc w:val="left"/>
        <w:rPr>
          <w:rFonts w:ascii="ＭＳ 明朝" w:eastAsia="ＭＳ 明朝" w:hAnsi="ＭＳ 明朝"/>
          <w:sz w:val="22"/>
        </w:rPr>
      </w:pPr>
      <w:r>
        <w:rPr>
          <w:noProof/>
        </w:rPr>
        <w:drawing>
          <wp:inline distT="0" distB="0" distL="0" distR="0" wp14:anchorId="0C9ACFF6" wp14:editId="1BE53038">
            <wp:extent cx="6120130" cy="2190750"/>
            <wp:effectExtent l="0" t="0" r="13970" b="0"/>
            <wp:docPr id="13" name="グラフ 13">
              <a:extLst xmlns:a="http://schemas.openxmlformats.org/drawingml/2006/main">
                <a:ext uri="{FF2B5EF4-FFF2-40B4-BE49-F238E27FC236}">
                  <a16:creationId xmlns:a16="http://schemas.microsoft.com/office/drawing/2014/main" id="{D07D6E6F-D463-48C5-9DFB-EBA5478C2B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9DFD4BB" w14:textId="2EBFF32C" w:rsidR="000F0425" w:rsidRDefault="000F0425" w:rsidP="007D74B8">
      <w:pPr>
        <w:widowControl/>
        <w:jc w:val="left"/>
        <w:rPr>
          <w:rFonts w:ascii="ＭＳ 明朝" w:eastAsia="ＭＳ 明朝" w:hAnsi="ＭＳ 明朝"/>
          <w:sz w:val="22"/>
        </w:rPr>
      </w:pPr>
      <w:r>
        <w:rPr>
          <w:rFonts w:ascii="ＭＳ 明朝" w:eastAsia="ＭＳ 明朝" w:hAnsi="ＭＳ 明朝" w:hint="eastAsia"/>
          <w:sz w:val="22"/>
        </w:rPr>
        <w:t>問６</w:t>
      </w:r>
      <w:r w:rsidR="006D7DF3">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9634" w:type="dxa"/>
        <w:tblLook w:val="04A0" w:firstRow="1" w:lastRow="0" w:firstColumn="1" w:lastColumn="0" w:noHBand="0" w:noVBand="1"/>
      </w:tblPr>
      <w:tblGrid>
        <w:gridCol w:w="4817"/>
        <w:gridCol w:w="4817"/>
      </w:tblGrid>
      <w:tr w:rsidR="00071346" w:rsidRPr="000F0425" w14:paraId="266E5C84" w14:textId="77777777" w:rsidTr="00071346">
        <w:trPr>
          <w:trHeight w:val="315"/>
        </w:trPr>
        <w:tc>
          <w:tcPr>
            <w:tcW w:w="4817" w:type="dxa"/>
            <w:noWrap/>
            <w:hideMark/>
          </w:tcPr>
          <w:p w14:paraId="67B26984" w14:textId="370EFDB9"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新しい本を買う</w:t>
            </w:r>
          </w:p>
        </w:tc>
        <w:tc>
          <w:tcPr>
            <w:tcW w:w="4817" w:type="dxa"/>
          </w:tcPr>
          <w:p w14:paraId="4102E094" w14:textId="58BF7FAC"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好きなジャンルの小説なら読みます</w:t>
            </w:r>
          </w:p>
        </w:tc>
      </w:tr>
      <w:tr w:rsidR="00071346" w:rsidRPr="000F0425" w14:paraId="600C9E80" w14:textId="77777777" w:rsidTr="00071346">
        <w:trPr>
          <w:trHeight w:val="315"/>
        </w:trPr>
        <w:tc>
          <w:tcPr>
            <w:tcW w:w="4817" w:type="dxa"/>
            <w:noWrap/>
            <w:hideMark/>
          </w:tcPr>
          <w:p w14:paraId="66CEFC16" w14:textId="6D98E856"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自分の好きなジャンルを探す</w:t>
            </w:r>
          </w:p>
        </w:tc>
        <w:tc>
          <w:tcPr>
            <w:tcW w:w="4817" w:type="dxa"/>
          </w:tcPr>
          <w:p w14:paraId="17E8FBB2" w14:textId="4591C905"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好きな本があまりないから</w:t>
            </w:r>
          </w:p>
        </w:tc>
      </w:tr>
      <w:tr w:rsidR="00071346" w:rsidRPr="000F0425" w14:paraId="3D791DBC" w14:textId="77777777" w:rsidTr="00071346">
        <w:trPr>
          <w:trHeight w:val="315"/>
        </w:trPr>
        <w:tc>
          <w:tcPr>
            <w:tcW w:w="4817" w:type="dxa"/>
            <w:noWrap/>
            <w:hideMark/>
          </w:tcPr>
          <w:p w14:paraId="78B3BC94" w14:textId="6B4D85B0"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家にいる時間を増やす</w:t>
            </w:r>
          </w:p>
        </w:tc>
        <w:tc>
          <w:tcPr>
            <w:tcW w:w="4817" w:type="dxa"/>
          </w:tcPr>
          <w:p w14:paraId="550860DF" w14:textId="04D98F00"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学校の図書室に漫画を増やす</w:t>
            </w:r>
          </w:p>
        </w:tc>
      </w:tr>
      <w:tr w:rsidR="00071346" w:rsidRPr="000F0425" w14:paraId="4B2772DC" w14:textId="77777777" w:rsidTr="00071346">
        <w:trPr>
          <w:trHeight w:val="315"/>
        </w:trPr>
        <w:tc>
          <w:tcPr>
            <w:tcW w:w="4817" w:type="dxa"/>
            <w:noWrap/>
            <w:hideMark/>
          </w:tcPr>
          <w:p w14:paraId="34629179" w14:textId="561CE71D"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面白くて読みやすい本を増やす。</w:t>
            </w:r>
          </w:p>
        </w:tc>
        <w:tc>
          <w:tcPr>
            <w:tcW w:w="4817" w:type="dxa"/>
          </w:tcPr>
          <w:p w14:paraId="45CC56B7" w14:textId="294F9FBC"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わかりません</w:t>
            </w:r>
            <w:r>
              <w:rPr>
                <w:rFonts w:ascii="ＭＳ 明朝" w:eastAsia="ＭＳ 明朝" w:hAnsi="ＭＳ 明朝" w:hint="eastAsia"/>
                <w:sz w:val="22"/>
              </w:rPr>
              <w:t>、</w:t>
            </w:r>
            <w:r w:rsidRPr="000F0425">
              <w:rPr>
                <w:rFonts w:ascii="ＭＳ 明朝" w:eastAsia="ＭＳ 明朝" w:hAnsi="ＭＳ 明朝" w:hint="eastAsia"/>
                <w:sz w:val="22"/>
              </w:rPr>
              <w:t>気分によるので</w:t>
            </w:r>
          </w:p>
        </w:tc>
      </w:tr>
      <w:tr w:rsidR="00071346" w:rsidRPr="000F0425" w14:paraId="3CB04EBE" w14:textId="77777777" w:rsidTr="00071346">
        <w:trPr>
          <w:trHeight w:val="315"/>
        </w:trPr>
        <w:tc>
          <w:tcPr>
            <w:tcW w:w="4817" w:type="dxa"/>
            <w:noWrap/>
            <w:hideMark/>
          </w:tcPr>
          <w:p w14:paraId="0F041181" w14:textId="3CADA907"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読みたくない</w:t>
            </w:r>
          </w:p>
        </w:tc>
        <w:tc>
          <w:tcPr>
            <w:tcW w:w="4817" w:type="dxa"/>
          </w:tcPr>
          <w:p w14:paraId="1473E1F6" w14:textId="6EAFB3A1"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時間に余裕があれば</w:t>
            </w:r>
          </w:p>
        </w:tc>
      </w:tr>
      <w:tr w:rsidR="00071346" w:rsidRPr="000F0425" w14:paraId="521FDC78" w14:textId="77777777" w:rsidTr="00071346">
        <w:trPr>
          <w:trHeight w:val="315"/>
        </w:trPr>
        <w:tc>
          <w:tcPr>
            <w:tcW w:w="4817" w:type="dxa"/>
            <w:noWrap/>
            <w:hideMark/>
          </w:tcPr>
          <w:p w14:paraId="7AF7BE16" w14:textId="6C36D65F"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読まない</w:t>
            </w:r>
          </w:p>
        </w:tc>
        <w:tc>
          <w:tcPr>
            <w:tcW w:w="4817" w:type="dxa"/>
          </w:tcPr>
          <w:p w14:paraId="330B4341" w14:textId="658B1A80"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もっと面白い本を入れる</w:t>
            </w:r>
          </w:p>
        </w:tc>
      </w:tr>
      <w:tr w:rsidR="00071346" w:rsidRPr="000F0425" w14:paraId="370CBED8" w14:textId="77777777" w:rsidTr="00071346">
        <w:trPr>
          <w:trHeight w:val="315"/>
        </w:trPr>
        <w:tc>
          <w:tcPr>
            <w:tcW w:w="4817" w:type="dxa"/>
            <w:noWrap/>
            <w:hideMark/>
          </w:tcPr>
          <w:p w14:paraId="0133F267" w14:textId="4D90E5D5"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本に興味をもたないと読まないかも</w:t>
            </w:r>
          </w:p>
        </w:tc>
        <w:tc>
          <w:tcPr>
            <w:tcW w:w="4817" w:type="dxa"/>
          </w:tcPr>
          <w:p w14:paraId="45285334" w14:textId="248499D0"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宿題で読書をさせる</w:t>
            </w:r>
          </w:p>
        </w:tc>
      </w:tr>
      <w:tr w:rsidR="00071346" w:rsidRPr="000F0425" w14:paraId="20910BC5" w14:textId="77777777" w:rsidTr="00071346">
        <w:trPr>
          <w:trHeight w:val="315"/>
        </w:trPr>
        <w:tc>
          <w:tcPr>
            <w:tcW w:w="4817" w:type="dxa"/>
            <w:noWrap/>
            <w:hideMark/>
          </w:tcPr>
          <w:p w14:paraId="0283D6E8" w14:textId="221AAAE1"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読みたい本がない</w:t>
            </w:r>
          </w:p>
        </w:tc>
        <w:tc>
          <w:tcPr>
            <w:tcW w:w="4817" w:type="dxa"/>
          </w:tcPr>
          <w:p w14:paraId="60726B73" w14:textId="0E0D76F7"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十日町情報館にたくさん行く</w:t>
            </w:r>
          </w:p>
        </w:tc>
      </w:tr>
      <w:tr w:rsidR="00071346" w:rsidRPr="00071346" w14:paraId="3C014A74" w14:textId="77777777" w:rsidTr="00071346">
        <w:trPr>
          <w:trHeight w:val="315"/>
        </w:trPr>
        <w:tc>
          <w:tcPr>
            <w:tcW w:w="4817" w:type="dxa"/>
            <w:noWrap/>
            <w:hideMark/>
          </w:tcPr>
          <w:p w14:paraId="417837DE" w14:textId="46249A85"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楽しい本を読む。</w:t>
            </w:r>
          </w:p>
        </w:tc>
        <w:tc>
          <w:tcPr>
            <w:tcW w:w="4817" w:type="dxa"/>
          </w:tcPr>
          <w:p w14:paraId="3974417E" w14:textId="35999043" w:rsidR="00071346" w:rsidRPr="000F0425" w:rsidRDefault="00071346"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興味がある本なら1日でも読める</w:t>
            </w:r>
          </w:p>
        </w:tc>
      </w:tr>
      <w:tr w:rsidR="00071346" w:rsidRPr="00071346" w14:paraId="55BC081D" w14:textId="77777777" w:rsidTr="00876742">
        <w:trPr>
          <w:trHeight w:val="315"/>
        </w:trPr>
        <w:tc>
          <w:tcPr>
            <w:tcW w:w="9634" w:type="dxa"/>
            <w:gridSpan w:val="2"/>
            <w:noWrap/>
          </w:tcPr>
          <w:p w14:paraId="14ECA67F" w14:textId="50DD5480" w:rsidR="00071346" w:rsidRPr="000F0425" w:rsidRDefault="00071346" w:rsidP="00071346">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勉強や塾、スポーツなどをなくして、娯楽が読書だけになれば読む</w:t>
            </w:r>
          </w:p>
        </w:tc>
      </w:tr>
    </w:tbl>
    <w:p w14:paraId="75C64B24" w14:textId="245E9265" w:rsidR="000F0425" w:rsidRDefault="000F0425" w:rsidP="007D74B8">
      <w:pPr>
        <w:widowControl/>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3609"/>
        <w:gridCol w:w="921"/>
        <w:gridCol w:w="922"/>
        <w:gridCol w:w="922"/>
        <w:gridCol w:w="798"/>
        <w:gridCol w:w="798"/>
        <w:gridCol w:w="798"/>
        <w:gridCol w:w="860"/>
      </w:tblGrid>
      <w:tr w:rsidR="00985949" w:rsidRPr="00DD14F2" w14:paraId="34D5810B" w14:textId="77777777" w:rsidTr="00BA2701">
        <w:trPr>
          <w:trHeight w:val="315"/>
        </w:trPr>
        <w:tc>
          <w:tcPr>
            <w:tcW w:w="3609" w:type="dxa"/>
            <w:noWrap/>
            <w:hideMark/>
          </w:tcPr>
          <w:p w14:paraId="2C00EEAB" w14:textId="77777777" w:rsidR="00985949"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lastRenderedPageBreak/>
              <w:t>問７　学校の図書室にどれくらい</w:t>
            </w:r>
          </w:p>
          <w:p w14:paraId="3AD0EFF6"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行きますか？</w:t>
            </w:r>
          </w:p>
        </w:tc>
        <w:tc>
          <w:tcPr>
            <w:tcW w:w="921" w:type="dxa"/>
            <w:noWrap/>
            <w:hideMark/>
          </w:tcPr>
          <w:p w14:paraId="7C928209"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津南中１年</w:t>
            </w:r>
          </w:p>
        </w:tc>
        <w:tc>
          <w:tcPr>
            <w:tcW w:w="922" w:type="dxa"/>
            <w:noWrap/>
            <w:hideMark/>
          </w:tcPr>
          <w:p w14:paraId="1B939306"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津南中２年</w:t>
            </w:r>
          </w:p>
        </w:tc>
        <w:tc>
          <w:tcPr>
            <w:tcW w:w="922" w:type="dxa"/>
            <w:noWrap/>
            <w:hideMark/>
          </w:tcPr>
          <w:p w14:paraId="077C1B7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津南中３年</w:t>
            </w:r>
          </w:p>
        </w:tc>
        <w:tc>
          <w:tcPr>
            <w:tcW w:w="798" w:type="dxa"/>
            <w:noWrap/>
            <w:hideMark/>
          </w:tcPr>
          <w:p w14:paraId="3F371068"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中等１年</w:t>
            </w:r>
          </w:p>
        </w:tc>
        <w:tc>
          <w:tcPr>
            <w:tcW w:w="798" w:type="dxa"/>
            <w:noWrap/>
            <w:hideMark/>
          </w:tcPr>
          <w:p w14:paraId="3E7D2DA3"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中等２年</w:t>
            </w:r>
          </w:p>
        </w:tc>
        <w:tc>
          <w:tcPr>
            <w:tcW w:w="798" w:type="dxa"/>
            <w:noWrap/>
            <w:hideMark/>
          </w:tcPr>
          <w:p w14:paraId="634CA778"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中等３年</w:t>
            </w:r>
          </w:p>
        </w:tc>
        <w:tc>
          <w:tcPr>
            <w:tcW w:w="860" w:type="dxa"/>
            <w:noWrap/>
            <w:hideMark/>
          </w:tcPr>
          <w:p w14:paraId="0EC19DF5"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合計</w:t>
            </w:r>
          </w:p>
        </w:tc>
      </w:tr>
      <w:tr w:rsidR="00985949" w:rsidRPr="00DD14F2" w14:paraId="45691500" w14:textId="77777777" w:rsidTr="00BA2701">
        <w:trPr>
          <w:trHeight w:val="315"/>
        </w:trPr>
        <w:tc>
          <w:tcPr>
            <w:tcW w:w="3609" w:type="dxa"/>
            <w:noWrap/>
            <w:hideMark/>
          </w:tcPr>
          <w:p w14:paraId="7DC44FF2"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週に１回くらい</w:t>
            </w:r>
          </w:p>
        </w:tc>
        <w:tc>
          <w:tcPr>
            <w:tcW w:w="921" w:type="dxa"/>
            <w:noWrap/>
            <w:hideMark/>
          </w:tcPr>
          <w:p w14:paraId="6F3BE5A8"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2.4%</w:t>
            </w:r>
          </w:p>
        </w:tc>
        <w:tc>
          <w:tcPr>
            <w:tcW w:w="922" w:type="dxa"/>
            <w:noWrap/>
            <w:hideMark/>
          </w:tcPr>
          <w:p w14:paraId="67E649DA"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0.7%</w:t>
            </w:r>
          </w:p>
        </w:tc>
        <w:tc>
          <w:tcPr>
            <w:tcW w:w="922" w:type="dxa"/>
            <w:noWrap/>
            <w:hideMark/>
          </w:tcPr>
          <w:p w14:paraId="08AC18B9"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0.0%</w:t>
            </w:r>
          </w:p>
        </w:tc>
        <w:tc>
          <w:tcPr>
            <w:tcW w:w="798" w:type="dxa"/>
            <w:noWrap/>
            <w:hideMark/>
          </w:tcPr>
          <w:p w14:paraId="4D3D3398"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3.4%</w:t>
            </w:r>
          </w:p>
        </w:tc>
        <w:tc>
          <w:tcPr>
            <w:tcW w:w="798" w:type="dxa"/>
            <w:noWrap/>
            <w:hideMark/>
          </w:tcPr>
          <w:p w14:paraId="3FF12583"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3.8%</w:t>
            </w:r>
          </w:p>
        </w:tc>
        <w:tc>
          <w:tcPr>
            <w:tcW w:w="798" w:type="dxa"/>
            <w:noWrap/>
            <w:hideMark/>
          </w:tcPr>
          <w:p w14:paraId="2138DD85"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2.7%</w:t>
            </w:r>
          </w:p>
        </w:tc>
        <w:tc>
          <w:tcPr>
            <w:tcW w:w="860" w:type="dxa"/>
            <w:noWrap/>
            <w:hideMark/>
          </w:tcPr>
          <w:p w14:paraId="1D97035F"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13.0%</w:t>
            </w:r>
          </w:p>
        </w:tc>
      </w:tr>
      <w:tr w:rsidR="00985949" w:rsidRPr="00DD14F2" w14:paraId="0306A352" w14:textId="77777777" w:rsidTr="00BA2701">
        <w:trPr>
          <w:trHeight w:val="315"/>
        </w:trPr>
        <w:tc>
          <w:tcPr>
            <w:tcW w:w="3609" w:type="dxa"/>
            <w:noWrap/>
            <w:hideMark/>
          </w:tcPr>
          <w:p w14:paraId="6B577165"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週に２～３回くらい</w:t>
            </w:r>
          </w:p>
        </w:tc>
        <w:tc>
          <w:tcPr>
            <w:tcW w:w="921" w:type="dxa"/>
            <w:noWrap/>
            <w:hideMark/>
          </w:tcPr>
          <w:p w14:paraId="14A62C13"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0.3%</w:t>
            </w:r>
          </w:p>
        </w:tc>
        <w:tc>
          <w:tcPr>
            <w:tcW w:w="922" w:type="dxa"/>
            <w:noWrap/>
            <w:hideMark/>
          </w:tcPr>
          <w:p w14:paraId="45F59C75"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0.3%</w:t>
            </w:r>
          </w:p>
        </w:tc>
        <w:tc>
          <w:tcPr>
            <w:tcW w:w="922" w:type="dxa"/>
            <w:noWrap/>
            <w:hideMark/>
          </w:tcPr>
          <w:p w14:paraId="7A80203F"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0.7%</w:t>
            </w:r>
          </w:p>
        </w:tc>
        <w:tc>
          <w:tcPr>
            <w:tcW w:w="798" w:type="dxa"/>
            <w:noWrap/>
            <w:hideMark/>
          </w:tcPr>
          <w:p w14:paraId="206218B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3.1%</w:t>
            </w:r>
          </w:p>
        </w:tc>
        <w:tc>
          <w:tcPr>
            <w:tcW w:w="798" w:type="dxa"/>
            <w:noWrap/>
            <w:hideMark/>
          </w:tcPr>
          <w:p w14:paraId="6E5BA3E9"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2.7%</w:t>
            </w:r>
          </w:p>
        </w:tc>
        <w:tc>
          <w:tcPr>
            <w:tcW w:w="798" w:type="dxa"/>
            <w:noWrap/>
            <w:hideMark/>
          </w:tcPr>
          <w:p w14:paraId="4CAC03A6"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2.0%</w:t>
            </w:r>
          </w:p>
        </w:tc>
        <w:tc>
          <w:tcPr>
            <w:tcW w:w="860" w:type="dxa"/>
            <w:noWrap/>
            <w:hideMark/>
          </w:tcPr>
          <w:p w14:paraId="7E14E79E"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9.2%</w:t>
            </w:r>
          </w:p>
        </w:tc>
      </w:tr>
      <w:tr w:rsidR="00985949" w:rsidRPr="00DD14F2" w14:paraId="3173BAF2" w14:textId="77777777" w:rsidTr="00BA2701">
        <w:trPr>
          <w:trHeight w:val="315"/>
        </w:trPr>
        <w:tc>
          <w:tcPr>
            <w:tcW w:w="3609" w:type="dxa"/>
            <w:noWrap/>
            <w:hideMark/>
          </w:tcPr>
          <w:p w14:paraId="30B42B46"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ほとんど毎日</w:t>
            </w:r>
          </w:p>
        </w:tc>
        <w:tc>
          <w:tcPr>
            <w:tcW w:w="921" w:type="dxa"/>
            <w:noWrap/>
            <w:hideMark/>
          </w:tcPr>
          <w:p w14:paraId="0AECF5E6"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0.7%</w:t>
            </w:r>
          </w:p>
        </w:tc>
        <w:tc>
          <w:tcPr>
            <w:tcW w:w="922" w:type="dxa"/>
            <w:noWrap/>
            <w:hideMark/>
          </w:tcPr>
          <w:p w14:paraId="3FA23E63"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0.0%</w:t>
            </w:r>
          </w:p>
        </w:tc>
        <w:tc>
          <w:tcPr>
            <w:tcW w:w="922" w:type="dxa"/>
            <w:noWrap/>
            <w:hideMark/>
          </w:tcPr>
          <w:p w14:paraId="4E4040E5"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1.0%</w:t>
            </w:r>
          </w:p>
        </w:tc>
        <w:tc>
          <w:tcPr>
            <w:tcW w:w="798" w:type="dxa"/>
            <w:noWrap/>
            <w:hideMark/>
          </w:tcPr>
          <w:p w14:paraId="12065E5F"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0.0%</w:t>
            </w:r>
          </w:p>
        </w:tc>
        <w:tc>
          <w:tcPr>
            <w:tcW w:w="798" w:type="dxa"/>
            <w:noWrap/>
            <w:hideMark/>
          </w:tcPr>
          <w:p w14:paraId="195F1970"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0.7%</w:t>
            </w:r>
          </w:p>
        </w:tc>
        <w:tc>
          <w:tcPr>
            <w:tcW w:w="798" w:type="dxa"/>
            <w:noWrap/>
            <w:hideMark/>
          </w:tcPr>
          <w:p w14:paraId="705F96A1"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0.0%</w:t>
            </w:r>
          </w:p>
        </w:tc>
        <w:tc>
          <w:tcPr>
            <w:tcW w:w="860" w:type="dxa"/>
            <w:noWrap/>
            <w:hideMark/>
          </w:tcPr>
          <w:p w14:paraId="1E22A07E"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2.4%</w:t>
            </w:r>
          </w:p>
        </w:tc>
      </w:tr>
      <w:tr w:rsidR="00985949" w:rsidRPr="00DD14F2" w14:paraId="263C890F" w14:textId="77777777" w:rsidTr="00BA2701">
        <w:trPr>
          <w:trHeight w:val="315"/>
        </w:trPr>
        <w:tc>
          <w:tcPr>
            <w:tcW w:w="3609" w:type="dxa"/>
            <w:noWrap/>
            <w:hideMark/>
          </w:tcPr>
          <w:p w14:paraId="3FD7A018"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あまり行かない</w:t>
            </w:r>
          </w:p>
        </w:tc>
        <w:tc>
          <w:tcPr>
            <w:tcW w:w="921" w:type="dxa"/>
            <w:noWrap/>
            <w:hideMark/>
          </w:tcPr>
          <w:p w14:paraId="4E258BD0"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6.8%</w:t>
            </w:r>
          </w:p>
        </w:tc>
        <w:tc>
          <w:tcPr>
            <w:tcW w:w="922" w:type="dxa"/>
            <w:noWrap/>
            <w:hideMark/>
          </w:tcPr>
          <w:p w14:paraId="11719543"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3.8%</w:t>
            </w:r>
          </w:p>
        </w:tc>
        <w:tc>
          <w:tcPr>
            <w:tcW w:w="922" w:type="dxa"/>
            <w:noWrap/>
            <w:hideMark/>
          </w:tcPr>
          <w:p w14:paraId="4D77F7FE"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3.4%</w:t>
            </w:r>
          </w:p>
        </w:tc>
        <w:tc>
          <w:tcPr>
            <w:tcW w:w="798" w:type="dxa"/>
            <w:noWrap/>
            <w:hideMark/>
          </w:tcPr>
          <w:p w14:paraId="0E719E26"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9.6%</w:t>
            </w:r>
          </w:p>
        </w:tc>
        <w:tc>
          <w:tcPr>
            <w:tcW w:w="798" w:type="dxa"/>
            <w:noWrap/>
            <w:hideMark/>
          </w:tcPr>
          <w:p w14:paraId="37CCC73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9.6%</w:t>
            </w:r>
          </w:p>
        </w:tc>
        <w:tc>
          <w:tcPr>
            <w:tcW w:w="798" w:type="dxa"/>
            <w:noWrap/>
            <w:hideMark/>
          </w:tcPr>
          <w:p w14:paraId="460421D0"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7.2%</w:t>
            </w:r>
          </w:p>
        </w:tc>
        <w:tc>
          <w:tcPr>
            <w:tcW w:w="860" w:type="dxa"/>
            <w:noWrap/>
            <w:hideMark/>
          </w:tcPr>
          <w:p w14:paraId="2791FA50"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40.3%</w:t>
            </w:r>
          </w:p>
        </w:tc>
      </w:tr>
      <w:tr w:rsidR="00985949" w:rsidRPr="00DD14F2" w14:paraId="3798CF9F" w14:textId="77777777" w:rsidTr="00BA2701">
        <w:trPr>
          <w:trHeight w:val="315"/>
        </w:trPr>
        <w:tc>
          <w:tcPr>
            <w:tcW w:w="3609" w:type="dxa"/>
            <w:noWrap/>
            <w:hideMark/>
          </w:tcPr>
          <w:p w14:paraId="7B62CE8D"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まったく行かない</w:t>
            </w:r>
          </w:p>
        </w:tc>
        <w:tc>
          <w:tcPr>
            <w:tcW w:w="921" w:type="dxa"/>
            <w:noWrap/>
            <w:hideMark/>
          </w:tcPr>
          <w:p w14:paraId="189AE9B7"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3.4%</w:t>
            </w:r>
          </w:p>
        </w:tc>
        <w:tc>
          <w:tcPr>
            <w:tcW w:w="922" w:type="dxa"/>
            <w:noWrap/>
            <w:hideMark/>
          </w:tcPr>
          <w:p w14:paraId="0A04D9F1"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4.8%</w:t>
            </w:r>
          </w:p>
        </w:tc>
        <w:tc>
          <w:tcPr>
            <w:tcW w:w="922" w:type="dxa"/>
            <w:noWrap/>
            <w:hideMark/>
          </w:tcPr>
          <w:p w14:paraId="77299876"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8.9%</w:t>
            </w:r>
          </w:p>
        </w:tc>
        <w:tc>
          <w:tcPr>
            <w:tcW w:w="798" w:type="dxa"/>
            <w:noWrap/>
            <w:hideMark/>
          </w:tcPr>
          <w:p w14:paraId="11CAE3A0"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6.8%</w:t>
            </w:r>
          </w:p>
        </w:tc>
        <w:tc>
          <w:tcPr>
            <w:tcW w:w="798" w:type="dxa"/>
            <w:noWrap/>
            <w:hideMark/>
          </w:tcPr>
          <w:p w14:paraId="2F8B353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5.1%</w:t>
            </w:r>
          </w:p>
        </w:tc>
        <w:tc>
          <w:tcPr>
            <w:tcW w:w="798" w:type="dxa"/>
            <w:noWrap/>
            <w:hideMark/>
          </w:tcPr>
          <w:p w14:paraId="0A861CE9"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6.1%</w:t>
            </w:r>
          </w:p>
        </w:tc>
        <w:tc>
          <w:tcPr>
            <w:tcW w:w="860" w:type="dxa"/>
            <w:noWrap/>
            <w:hideMark/>
          </w:tcPr>
          <w:p w14:paraId="560FCF84"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35.2%</w:t>
            </w:r>
          </w:p>
        </w:tc>
      </w:tr>
    </w:tbl>
    <w:p w14:paraId="5B2301CF" w14:textId="1D02CF52" w:rsidR="00985949" w:rsidRDefault="00985949" w:rsidP="007D74B8">
      <w:pPr>
        <w:widowControl/>
        <w:jc w:val="left"/>
        <w:rPr>
          <w:rFonts w:ascii="ＭＳ 明朝" w:eastAsia="ＭＳ 明朝" w:hAnsi="ＭＳ 明朝"/>
          <w:sz w:val="22"/>
        </w:rPr>
      </w:pPr>
      <w:r>
        <w:rPr>
          <w:noProof/>
        </w:rPr>
        <w:drawing>
          <wp:inline distT="0" distB="0" distL="0" distR="0" wp14:anchorId="406AAB5D" wp14:editId="6046F3C6">
            <wp:extent cx="6120130" cy="1724025"/>
            <wp:effectExtent l="0" t="0" r="13970" b="9525"/>
            <wp:docPr id="14" name="グラフ 14">
              <a:extLst xmlns:a="http://schemas.openxmlformats.org/drawingml/2006/main">
                <a:ext uri="{FF2B5EF4-FFF2-40B4-BE49-F238E27FC236}">
                  <a16:creationId xmlns:a16="http://schemas.microsoft.com/office/drawing/2014/main" id="{A3A53865-64FF-4B8A-9014-D6B84D9BAE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FD82ED8" w14:textId="77777777" w:rsidR="00985949" w:rsidRDefault="00985949" w:rsidP="007D74B8">
      <w:pPr>
        <w:widowControl/>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3007"/>
        <w:gridCol w:w="945"/>
        <w:gridCol w:w="946"/>
        <w:gridCol w:w="946"/>
        <w:gridCol w:w="946"/>
        <w:gridCol w:w="946"/>
        <w:gridCol w:w="946"/>
        <w:gridCol w:w="946"/>
      </w:tblGrid>
      <w:tr w:rsidR="00985949" w:rsidRPr="00DD14F2" w14:paraId="5EE845AB" w14:textId="77777777" w:rsidTr="00BA2701">
        <w:trPr>
          <w:trHeight w:val="315"/>
        </w:trPr>
        <w:tc>
          <w:tcPr>
            <w:tcW w:w="3007" w:type="dxa"/>
            <w:noWrap/>
            <w:hideMark/>
          </w:tcPr>
          <w:p w14:paraId="33156922" w14:textId="77777777" w:rsidR="00985949"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問８　学校の図書室に行く</w:t>
            </w:r>
          </w:p>
          <w:p w14:paraId="5C7AEAD5" w14:textId="77777777" w:rsidR="004F593A"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理由はなんですか？</w:t>
            </w:r>
          </w:p>
          <w:p w14:paraId="576F1DDC" w14:textId="2E0DA4E0" w:rsidR="00985949" w:rsidRPr="00DD14F2" w:rsidRDefault="004F593A" w:rsidP="00BA2701">
            <w:pPr>
              <w:widowControl/>
              <w:spacing w:line="400" w:lineRule="exact"/>
              <w:jc w:val="left"/>
              <w:rPr>
                <w:rFonts w:ascii="ＭＳ 明朝" w:eastAsia="ＭＳ 明朝" w:hAnsi="ＭＳ 明朝"/>
                <w:sz w:val="22"/>
              </w:rPr>
            </w:pPr>
            <w:r>
              <w:rPr>
                <w:rFonts w:ascii="ＭＳ 明朝" w:eastAsia="ＭＳ 明朝" w:hAnsi="ＭＳ 明朝" w:hint="eastAsia"/>
                <w:sz w:val="22"/>
              </w:rPr>
              <w:t>（３つまで選択）</w:t>
            </w:r>
          </w:p>
        </w:tc>
        <w:tc>
          <w:tcPr>
            <w:tcW w:w="945" w:type="dxa"/>
            <w:noWrap/>
            <w:hideMark/>
          </w:tcPr>
          <w:p w14:paraId="5CD958F6"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津南中１年</w:t>
            </w:r>
          </w:p>
        </w:tc>
        <w:tc>
          <w:tcPr>
            <w:tcW w:w="946" w:type="dxa"/>
            <w:noWrap/>
            <w:hideMark/>
          </w:tcPr>
          <w:p w14:paraId="1936BF9E"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津南中２年</w:t>
            </w:r>
          </w:p>
        </w:tc>
        <w:tc>
          <w:tcPr>
            <w:tcW w:w="946" w:type="dxa"/>
            <w:noWrap/>
            <w:hideMark/>
          </w:tcPr>
          <w:p w14:paraId="6461D99A"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津南中３年</w:t>
            </w:r>
          </w:p>
        </w:tc>
        <w:tc>
          <w:tcPr>
            <w:tcW w:w="946" w:type="dxa"/>
            <w:noWrap/>
            <w:hideMark/>
          </w:tcPr>
          <w:p w14:paraId="18E5D48C" w14:textId="77777777" w:rsidR="00985949"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中等</w:t>
            </w:r>
          </w:p>
          <w:p w14:paraId="4417AC0B"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１年</w:t>
            </w:r>
          </w:p>
        </w:tc>
        <w:tc>
          <w:tcPr>
            <w:tcW w:w="946" w:type="dxa"/>
            <w:noWrap/>
            <w:hideMark/>
          </w:tcPr>
          <w:p w14:paraId="5B2FE9C7" w14:textId="77777777" w:rsidR="00985949"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中等</w:t>
            </w:r>
          </w:p>
          <w:p w14:paraId="58285195"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２年</w:t>
            </w:r>
          </w:p>
        </w:tc>
        <w:tc>
          <w:tcPr>
            <w:tcW w:w="946" w:type="dxa"/>
            <w:noWrap/>
            <w:hideMark/>
          </w:tcPr>
          <w:p w14:paraId="1DCE9640" w14:textId="77777777" w:rsidR="00985949"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中等</w:t>
            </w:r>
          </w:p>
          <w:p w14:paraId="1966D5EA"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３年</w:t>
            </w:r>
          </w:p>
        </w:tc>
        <w:tc>
          <w:tcPr>
            <w:tcW w:w="946" w:type="dxa"/>
            <w:noWrap/>
            <w:hideMark/>
          </w:tcPr>
          <w:p w14:paraId="1929427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合計</w:t>
            </w:r>
          </w:p>
        </w:tc>
      </w:tr>
      <w:tr w:rsidR="00985949" w:rsidRPr="00DD14F2" w14:paraId="6557EC12" w14:textId="77777777" w:rsidTr="00BA2701">
        <w:trPr>
          <w:trHeight w:val="315"/>
        </w:trPr>
        <w:tc>
          <w:tcPr>
            <w:tcW w:w="3007" w:type="dxa"/>
            <w:noWrap/>
            <w:hideMark/>
          </w:tcPr>
          <w:p w14:paraId="0FC59AE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本を借りるため</w:t>
            </w:r>
          </w:p>
        </w:tc>
        <w:tc>
          <w:tcPr>
            <w:tcW w:w="945" w:type="dxa"/>
            <w:noWrap/>
            <w:hideMark/>
          </w:tcPr>
          <w:p w14:paraId="2AD5157F"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0.0%</w:t>
            </w:r>
          </w:p>
        </w:tc>
        <w:tc>
          <w:tcPr>
            <w:tcW w:w="946" w:type="dxa"/>
            <w:noWrap/>
            <w:hideMark/>
          </w:tcPr>
          <w:p w14:paraId="4BA660B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2.7%</w:t>
            </w:r>
          </w:p>
        </w:tc>
        <w:tc>
          <w:tcPr>
            <w:tcW w:w="946" w:type="dxa"/>
            <w:noWrap/>
            <w:hideMark/>
          </w:tcPr>
          <w:p w14:paraId="48D9DD98"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1.4%</w:t>
            </w:r>
          </w:p>
        </w:tc>
        <w:tc>
          <w:tcPr>
            <w:tcW w:w="946" w:type="dxa"/>
            <w:noWrap/>
            <w:hideMark/>
          </w:tcPr>
          <w:p w14:paraId="6916ED21"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20.5%</w:t>
            </w:r>
          </w:p>
        </w:tc>
        <w:tc>
          <w:tcPr>
            <w:tcW w:w="946" w:type="dxa"/>
            <w:noWrap/>
            <w:hideMark/>
          </w:tcPr>
          <w:p w14:paraId="2F93EDD2"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23.3%</w:t>
            </w:r>
          </w:p>
        </w:tc>
        <w:tc>
          <w:tcPr>
            <w:tcW w:w="946" w:type="dxa"/>
            <w:noWrap/>
            <w:hideMark/>
          </w:tcPr>
          <w:p w14:paraId="59175B2B"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15.1%</w:t>
            </w:r>
          </w:p>
        </w:tc>
        <w:tc>
          <w:tcPr>
            <w:tcW w:w="946" w:type="dxa"/>
            <w:noWrap/>
            <w:hideMark/>
          </w:tcPr>
          <w:p w14:paraId="70115E34"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63.0%</w:t>
            </w:r>
          </w:p>
        </w:tc>
      </w:tr>
      <w:tr w:rsidR="00985949" w:rsidRPr="00DD14F2" w14:paraId="0B6E48DF" w14:textId="77777777" w:rsidTr="00BA2701">
        <w:trPr>
          <w:trHeight w:val="315"/>
        </w:trPr>
        <w:tc>
          <w:tcPr>
            <w:tcW w:w="3007" w:type="dxa"/>
            <w:noWrap/>
            <w:hideMark/>
          </w:tcPr>
          <w:p w14:paraId="7908600D"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読書や調べものをするため</w:t>
            </w:r>
          </w:p>
        </w:tc>
        <w:tc>
          <w:tcPr>
            <w:tcW w:w="945" w:type="dxa"/>
            <w:noWrap/>
            <w:hideMark/>
          </w:tcPr>
          <w:p w14:paraId="5159DA0B"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2.7%</w:t>
            </w:r>
          </w:p>
        </w:tc>
        <w:tc>
          <w:tcPr>
            <w:tcW w:w="946" w:type="dxa"/>
            <w:noWrap/>
            <w:hideMark/>
          </w:tcPr>
          <w:p w14:paraId="7F0EB3A1"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0.0%</w:t>
            </w:r>
          </w:p>
        </w:tc>
        <w:tc>
          <w:tcPr>
            <w:tcW w:w="946" w:type="dxa"/>
            <w:noWrap/>
            <w:hideMark/>
          </w:tcPr>
          <w:p w14:paraId="720E2D4F"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0.0%</w:t>
            </w:r>
          </w:p>
        </w:tc>
        <w:tc>
          <w:tcPr>
            <w:tcW w:w="946" w:type="dxa"/>
            <w:noWrap/>
            <w:hideMark/>
          </w:tcPr>
          <w:p w14:paraId="24ED196D"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2.7%</w:t>
            </w:r>
          </w:p>
        </w:tc>
        <w:tc>
          <w:tcPr>
            <w:tcW w:w="946" w:type="dxa"/>
            <w:noWrap/>
            <w:hideMark/>
          </w:tcPr>
          <w:p w14:paraId="36F52977"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4.1%</w:t>
            </w:r>
          </w:p>
        </w:tc>
        <w:tc>
          <w:tcPr>
            <w:tcW w:w="946" w:type="dxa"/>
            <w:noWrap/>
            <w:hideMark/>
          </w:tcPr>
          <w:p w14:paraId="76447CEA"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1.4%</w:t>
            </w:r>
          </w:p>
        </w:tc>
        <w:tc>
          <w:tcPr>
            <w:tcW w:w="946" w:type="dxa"/>
            <w:noWrap/>
            <w:hideMark/>
          </w:tcPr>
          <w:p w14:paraId="3C79102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11.0%</w:t>
            </w:r>
          </w:p>
        </w:tc>
      </w:tr>
      <w:tr w:rsidR="00985949" w:rsidRPr="00DD14F2" w14:paraId="22DC5B35" w14:textId="77777777" w:rsidTr="00BA2701">
        <w:trPr>
          <w:trHeight w:val="315"/>
        </w:trPr>
        <w:tc>
          <w:tcPr>
            <w:tcW w:w="3007" w:type="dxa"/>
            <w:noWrap/>
            <w:hideMark/>
          </w:tcPr>
          <w:p w14:paraId="20EE412B"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宿題や勉強をするため</w:t>
            </w:r>
          </w:p>
        </w:tc>
        <w:tc>
          <w:tcPr>
            <w:tcW w:w="945" w:type="dxa"/>
            <w:noWrap/>
            <w:hideMark/>
          </w:tcPr>
          <w:p w14:paraId="6F46E443"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0.0%</w:t>
            </w:r>
          </w:p>
        </w:tc>
        <w:tc>
          <w:tcPr>
            <w:tcW w:w="946" w:type="dxa"/>
            <w:noWrap/>
            <w:hideMark/>
          </w:tcPr>
          <w:p w14:paraId="0DAFCFC9"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0.0%</w:t>
            </w:r>
          </w:p>
        </w:tc>
        <w:tc>
          <w:tcPr>
            <w:tcW w:w="946" w:type="dxa"/>
            <w:noWrap/>
            <w:hideMark/>
          </w:tcPr>
          <w:p w14:paraId="2CC305C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0.0%</w:t>
            </w:r>
          </w:p>
        </w:tc>
        <w:tc>
          <w:tcPr>
            <w:tcW w:w="946" w:type="dxa"/>
            <w:noWrap/>
            <w:hideMark/>
          </w:tcPr>
          <w:p w14:paraId="50C22A4A"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8.2%</w:t>
            </w:r>
          </w:p>
        </w:tc>
        <w:tc>
          <w:tcPr>
            <w:tcW w:w="946" w:type="dxa"/>
            <w:noWrap/>
            <w:hideMark/>
          </w:tcPr>
          <w:p w14:paraId="43DD4827"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8.2%</w:t>
            </w:r>
          </w:p>
        </w:tc>
        <w:tc>
          <w:tcPr>
            <w:tcW w:w="946" w:type="dxa"/>
            <w:noWrap/>
            <w:hideMark/>
          </w:tcPr>
          <w:p w14:paraId="1B25CFE5"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6.8%</w:t>
            </w:r>
          </w:p>
        </w:tc>
        <w:tc>
          <w:tcPr>
            <w:tcW w:w="946" w:type="dxa"/>
            <w:noWrap/>
            <w:hideMark/>
          </w:tcPr>
          <w:p w14:paraId="14A541D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23.3%</w:t>
            </w:r>
          </w:p>
        </w:tc>
      </w:tr>
      <w:tr w:rsidR="00985949" w:rsidRPr="00DD14F2" w14:paraId="107FDD21" w14:textId="77777777" w:rsidTr="00BA2701">
        <w:trPr>
          <w:trHeight w:val="315"/>
        </w:trPr>
        <w:tc>
          <w:tcPr>
            <w:tcW w:w="3007" w:type="dxa"/>
            <w:noWrap/>
            <w:hideMark/>
          </w:tcPr>
          <w:p w14:paraId="7AA3C243"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図書室が好きだから</w:t>
            </w:r>
          </w:p>
        </w:tc>
        <w:tc>
          <w:tcPr>
            <w:tcW w:w="945" w:type="dxa"/>
            <w:noWrap/>
            <w:hideMark/>
          </w:tcPr>
          <w:p w14:paraId="77608583"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6.8%</w:t>
            </w:r>
          </w:p>
        </w:tc>
        <w:tc>
          <w:tcPr>
            <w:tcW w:w="946" w:type="dxa"/>
            <w:noWrap/>
            <w:hideMark/>
          </w:tcPr>
          <w:p w14:paraId="4CEEF87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1.4%</w:t>
            </w:r>
          </w:p>
        </w:tc>
        <w:tc>
          <w:tcPr>
            <w:tcW w:w="946" w:type="dxa"/>
            <w:noWrap/>
            <w:hideMark/>
          </w:tcPr>
          <w:p w14:paraId="06BF9DAB"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2.7%</w:t>
            </w:r>
          </w:p>
        </w:tc>
        <w:tc>
          <w:tcPr>
            <w:tcW w:w="946" w:type="dxa"/>
            <w:noWrap/>
            <w:hideMark/>
          </w:tcPr>
          <w:p w14:paraId="00105CD3"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12.3%</w:t>
            </w:r>
          </w:p>
        </w:tc>
        <w:tc>
          <w:tcPr>
            <w:tcW w:w="946" w:type="dxa"/>
            <w:noWrap/>
            <w:hideMark/>
          </w:tcPr>
          <w:p w14:paraId="0EC5CADF"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11.0%</w:t>
            </w:r>
          </w:p>
        </w:tc>
        <w:tc>
          <w:tcPr>
            <w:tcW w:w="946" w:type="dxa"/>
            <w:noWrap/>
            <w:hideMark/>
          </w:tcPr>
          <w:p w14:paraId="550473AD"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6.8%</w:t>
            </w:r>
          </w:p>
        </w:tc>
        <w:tc>
          <w:tcPr>
            <w:tcW w:w="946" w:type="dxa"/>
            <w:noWrap/>
            <w:hideMark/>
          </w:tcPr>
          <w:p w14:paraId="26D690DB"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41.1%</w:t>
            </w:r>
          </w:p>
        </w:tc>
      </w:tr>
      <w:tr w:rsidR="00985949" w:rsidRPr="00DD14F2" w14:paraId="3987ACA8" w14:textId="77777777" w:rsidTr="00BA2701">
        <w:trPr>
          <w:trHeight w:val="315"/>
        </w:trPr>
        <w:tc>
          <w:tcPr>
            <w:tcW w:w="3007" w:type="dxa"/>
            <w:noWrap/>
            <w:hideMark/>
          </w:tcPr>
          <w:p w14:paraId="1452FDFA"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本が好きだから</w:t>
            </w:r>
          </w:p>
        </w:tc>
        <w:tc>
          <w:tcPr>
            <w:tcW w:w="945" w:type="dxa"/>
            <w:noWrap/>
            <w:hideMark/>
          </w:tcPr>
          <w:p w14:paraId="4EE62222"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5.5%</w:t>
            </w:r>
          </w:p>
        </w:tc>
        <w:tc>
          <w:tcPr>
            <w:tcW w:w="946" w:type="dxa"/>
            <w:noWrap/>
            <w:hideMark/>
          </w:tcPr>
          <w:p w14:paraId="6DB842A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1.4%</w:t>
            </w:r>
          </w:p>
        </w:tc>
        <w:tc>
          <w:tcPr>
            <w:tcW w:w="946" w:type="dxa"/>
            <w:noWrap/>
            <w:hideMark/>
          </w:tcPr>
          <w:p w14:paraId="50E2B5E5"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1.4%</w:t>
            </w:r>
          </w:p>
        </w:tc>
        <w:tc>
          <w:tcPr>
            <w:tcW w:w="946" w:type="dxa"/>
            <w:noWrap/>
            <w:hideMark/>
          </w:tcPr>
          <w:p w14:paraId="2469044F"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9.6%</w:t>
            </w:r>
          </w:p>
        </w:tc>
        <w:tc>
          <w:tcPr>
            <w:tcW w:w="946" w:type="dxa"/>
            <w:noWrap/>
            <w:hideMark/>
          </w:tcPr>
          <w:p w14:paraId="6BD716AD"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13.7%</w:t>
            </w:r>
          </w:p>
        </w:tc>
        <w:tc>
          <w:tcPr>
            <w:tcW w:w="946" w:type="dxa"/>
            <w:noWrap/>
            <w:hideMark/>
          </w:tcPr>
          <w:p w14:paraId="358DCBBB"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8.2%</w:t>
            </w:r>
          </w:p>
        </w:tc>
        <w:tc>
          <w:tcPr>
            <w:tcW w:w="946" w:type="dxa"/>
            <w:noWrap/>
            <w:hideMark/>
          </w:tcPr>
          <w:p w14:paraId="1BCD9988"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39.7%</w:t>
            </w:r>
          </w:p>
        </w:tc>
      </w:tr>
      <w:tr w:rsidR="00985949" w:rsidRPr="00DD14F2" w14:paraId="0C8155E6" w14:textId="77777777" w:rsidTr="00BA2701">
        <w:trPr>
          <w:trHeight w:val="315"/>
        </w:trPr>
        <w:tc>
          <w:tcPr>
            <w:tcW w:w="3007" w:type="dxa"/>
            <w:noWrap/>
            <w:hideMark/>
          </w:tcPr>
          <w:p w14:paraId="24F76FFE"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その他</w:t>
            </w:r>
          </w:p>
        </w:tc>
        <w:tc>
          <w:tcPr>
            <w:tcW w:w="945" w:type="dxa"/>
            <w:noWrap/>
            <w:hideMark/>
          </w:tcPr>
          <w:p w14:paraId="43901746"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0.0%</w:t>
            </w:r>
          </w:p>
        </w:tc>
        <w:tc>
          <w:tcPr>
            <w:tcW w:w="946" w:type="dxa"/>
            <w:noWrap/>
            <w:hideMark/>
          </w:tcPr>
          <w:p w14:paraId="09D9B485"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1.4%</w:t>
            </w:r>
          </w:p>
        </w:tc>
        <w:tc>
          <w:tcPr>
            <w:tcW w:w="946" w:type="dxa"/>
            <w:noWrap/>
            <w:hideMark/>
          </w:tcPr>
          <w:p w14:paraId="7FEF0EDB"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4.1%</w:t>
            </w:r>
          </w:p>
        </w:tc>
        <w:tc>
          <w:tcPr>
            <w:tcW w:w="946" w:type="dxa"/>
            <w:noWrap/>
            <w:hideMark/>
          </w:tcPr>
          <w:p w14:paraId="1119DEC6"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2.7%</w:t>
            </w:r>
          </w:p>
        </w:tc>
        <w:tc>
          <w:tcPr>
            <w:tcW w:w="946" w:type="dxa"/>
            <w:noWrap/>
            <w:hideMark/>
          </w:tcPr>
          <w:p w14:paraId="2884051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1.4%</w:t>
            </w:r>
          </w:p>
        </w:tc>
        <w:tc>
          <w:tcPr>
            <w:tcW w:w="946" w:type="dxa"/>
            <w:noWrap/>
            <w:hideMark/>
          </w:tcPr>
          <w:p w14:paraId="6BC4B8F8"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6.8%</w:t>
            </w:r>
          </w:p>
        </w:tc>
        <w:tc>
          <w:tcPr>
            <w:tcW w:w="946" w:type="dxa"/>
            <w:noWrap/>
            <w:hideMark/>
          </w:tcPr>
          <w:p w14:paraId="74F8EBF7"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16.4%</w:t>
            </w:r>
          </w:p>
        </w:tc>
      </w:tr>
    </w:tbl>
    <w:p w14:paraId="0C232271" w14:textId="7F4E899D" w:rsidR="000F0425" w:rsidRDefault="00985949" w:rsidP="007D74B8">
      <w:pPr>
        <w:widowControl/>
        <w:jc w:val="left"/>
        <w:rPr>
          <w:rFonts w:ascii="ＭＳ 明朝" w:eastAsia="ＭＳ 明朝" w:hAnsi="ＭＳ 明朝"/>
          <w:sz w:val="22"/>
        </w:rPr>
      </w:pPr>
      <w:r>
        <w:rPr>
          <w:noProof/>
        </w:rPr>
        <w:drawing>
          <wp:inline distT="0" distB="0" distL="0" distR="0" wp14:anchorId="0302438D" wp14:editId="66FB4B7C">
            <wp:extent cx="6120130" cy="1905000"/>
            <wp:effectExtent l="0" t="0" r="13970" b="0"/>
            <wp:docPr id="18" name="グラフ 18">
              <a:extLst xmlns:a="http://schemas.openxmlformats.org/drawingml/2006/main">
                <a:ext uri="{FF2B5EF4-FFF2-40B4-BE49-F238E27FC236}">
                  <a16:creationId xmlns:a16="http://schemas.microsoft.com/office/drawing/2014/main" id="{42D59DBF-830C-4937-B8FA-1AF59533B2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F6F9196" w14:textId="5FDC333D" w:rsidR="00D97F12" w:rsidRDefault="00D97F12">
      <w:pPr>
        <w:widowControl/>
        <w:jc w:val="left"/>
        <w:rPr>
          <w:rFonts w:ascii="ＭＳ 明朝" w:eastAsia="ＭＳ 明朝" w:hAnsi="ＭＳ 明朝"/>
          <w:sz w:val="22"/>
        </w:rPr>
      </w:pPr>
    </w:p>
    <w:p w14:paraId="3E0AE08A" w14:textId="4600FB92" w:rsidR="000F0425" w:rsidRDefault="000F0425" w:rsidP="007D74B8">
      <w:pPr>
        <w:widowControl/>
        <w:jc w:val="left"/>
        <w:rPr>
          <w:rFonts w:ascii="ＭＳ 明朝" w:eastAsia="ＭＳ 明朝" w:hAnsi="ＭＳ 明朝"/>
          <w:sz w:val="22"/>
        </w:rPr>
      </w:pPr>
      <w:r>
        <w:rPr>
          <w:rFonts w:ascii="ＭＳ 明朝" w:eastAsia="ＭＳ 明朝" w:hAnsi="ＭＳ 明朝" w:hint="eastAsia"/>
          <w:sz w:val="22"/>
        </w:rPr>
        <w:lastRenderedPageBreak/>
        <w:t>問８</w:t>
      </w:r>
      <w:r w:rsidR="006D7DF3">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9634" w:type="dxa"/>
        <w:tblLook w:val="04A0" w:firstRow="1" w:lastRow="0" w:firstColumn="1" w:lastColumn="0" w:noHBand="0" w:noVBand="1"/>
      </w:tblPr>
      <w:tblGrid>
        <w:gridCol w:w="4817"/>
        <w:gridCol w:w="4817"/>
      </w:tblGrid>
      <w:tr w:rsidR="00071346" w:rsidRPr="000F0425" w14:paraId="332CF844" w14:textId="77777777" w:rsidTr="00071346">
        <w:trPr>
          <w:trHeight w:val="315"/>
        </w:trPr>
        <w:tc>
          <w:tcPr>
            <w:tcW w:w="4817" w:type="dxa"/>
            <w:noWrap/>
            <w:hideMark/>
          </w:tcPr>
          <w:p w14:paraId="2CE1B2A9" w14:textId="77777777" w:rsidR="00071346" w:rsidRPr="000F0425" w:rsidRDefault="00071346" w:rsidP="00071346">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本を延長するため。</w:t>
            </w:r>
          </w:p>
        </w:tc>
        <w:tc>
          <w:tcPr>
            <w:tcW w:w="4817" w:type="dxa"/>
          </w:tcPr>
          <w:p w14:paraId="442DFC18" w14:textId="628AC1F4" w:rsidR="00071346" w:rsidRPr="000F0425" w:rsidRDefault="00071346" w:rsidP="00071346">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静かだし休憩できるから</w:t>
            </w:r>
          </w:p>
        </w:tc>
      </w:tr>
      <w:tr w:rsidR="00071346" w:rsidRPr="000F0425" w14:paraId="44AE3F56" w14:textId="77777777" w:rsidTr="00071346">
        <w:trPr>
          <w:trHeight w:val="315"/>
        </w:trPr>
        <w:tc>
          <w:tcPr>
            <w:tcW w:w="4817" w:type="dxa"/>
            <w:noWrap/>
            <w:hideMark/>
          </w:tcPr>
          <w:p w14:paraId="6D4C2961" w14:textId="77777777" w:rsidR="00071346" w:rsidRPr="000F0425" w:rsidRDefault="00071346" w:rsidP="00071346">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 xml:space="preserve">3年生との雑談が楽しいから　</w:t>
            </w:r>
          </w:p>
        </w:tc>
        <w:tc>
          <w:tcPr>
            <w:tcW w:w="4817" w:type="dxa"/>
          </w:tcPr>
          <w:p w14:paraId="5F3D107C" w14:textId="003F884F" w:rsidR="00071346" w:rsidRPr="000F0425" w:rsidRDefault="00071346" w:rsidP="00071346">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掃除があるから</w:t>
            </w:r>
          </w:p>
        </w:tc>
      </w:tr>
      <w:tr w:rsidR="00071346" w:rsidRPr="000F0425" w14:paraId="5714FF72" w14:textId="77777777" w:rsidTr="00071346">
        <w:trPr>
          <w:trHeight w:val="315"/>
        </w:trPr>
        <w:tc>
          <w:tcPr>
            <w:tcW w:w="4817" w:type="dxa"/>
            <w:noWrap/>
            <w:hideMark/>
          </w:tcPr>
          <w:p w14:paraId="1FBD26D1" w14:textId="77777777" w:rsidR="00071346" w:rsidRPr="000F0425" w:rsidRDefault="00071346" w:rsidP="00071346">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他の人と会う</w:t>
            </w:r>
          </w:p>
        </w:tc>
        <w:tc>
          <w:tcPr>
            <w:tcW w:w="4817" w:type="dxa"/>
          </w:tcPr>
          <w:p w14:paraId="6BC09B5C" w14:textId="205CF566" w:rsidR="00071346" w:rsidRPr="000F0425" w:rsidRDefault="00071346" w:rsidP="00071346">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委員会（５）</w:t>
            </w:r>
          </w:p>
        </w:tc>
      </w:tr>
      <w:tr w:rsidR="00071346" w:rsidRPr="000F0425" w14:paraId="0B8AE71C" w14:textId="77777777" w:rsidTr="00071346">
        <w:trPr>
          <w:trHeight w:val="315"/>
        </w:trPr>
        <w:tc>
          <w:tcPr>
            <w:tcW w:w="4817" w:type="dxa"/>
            <w:noWrap/>
            <w:hideMark/>
          </w:tcPr>
          <w:p w14:paraId="5F9D2268" w14:textId="77777777" w:rsidR="00071346" w:rsidRPr="000F0425" w:rsidRDefault="00071346" w:rsidP="00071346">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なんとなく行く、暇つぶし（３）</w:t>
            </w:r>
          </w:p>
        </w:tc>
        <w:tc>
          <w:tcPr>
            <w:tcW w:w="4817" w:type="dxa"/>
          </w:tcPr>
          <w:p w14:paraId="5B98AF53" w14:textId="293F1476" w:rsidR="00071346" w:rsidRPr="000F0425" w:rsidRDefault="00071346" w:rsidP="00071346">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はたらく細胞があるから</w:t>
            </w:r>
          </w:p>
        </w:tc>
      </w:tr>
    </w:tbl>
    <w:p w14:paraId="0770D070" w14:textId="54FBBE84" w:rsidR="000F0425" w:rsidRDefault="000F0425" w:rsidP="007D74B8">
      <w:pPr>
        <w:widowControl/>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3416"/>
        <w:gridCol w:w="887"/>
        <w:gridCol w:w="887"/>
        <w:gridCol w:w="888"/>
        <w:gridCol w:w="887"/>
        <w:gridCol w:w="888"/>
        <w:gridCol w:w="887"/>
        <w:gridCol w:w="888"/>
      </w:tblGrid>
      <w:tr w:rsidR="00985949" w:rsidRPr="00DD14F2" w14:paraId="38755255" w14:textId="77777777" w:rsidTr="00BA2701">
        <w:trPr>
          <w:trHeight w:val="315"/>
        </w:trPr>
        <w:tc>
          <w:tcPr>
            <w:tcW w:w="3416" w:type="dxa"/>
            <w:noWrap/>
            <w:hideMark/>
          </w:tcPr>
          <w:p w14:paraId="23306EF8" w14:textId="77777777" w:rsidR="00985949"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問９　学校の図書室に行かない</w:t>
            </w:r>
          </w:p>
          <w:p w14:paraId="4C05CACF" w14:textId="77777777" w:rsidR="00985949"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理由は何ですか？</w:t>
            </w:r>
          </w:p>
          <w:p w14:paraId="141DD333" w14:textId="6FD62F39" w:rsidR="004F593A" w:rsidRPr="00DD14F2" w:rsidRDefault="004F593A" w:rsidP="00BA2701">
            <w:pPr>
              <w:widowControl/>
              <w:spacing w:line="400" w:lineRule="exact"/>
              <w:jc w:val="left"/>
              <w:rPr>
                <w:rFonts w:ascii="ＭＳ 明朝" w:eastAsia="ＭＳ 明朝" w:hAnsi="ＭＳ 明朝"/>
                <w:sz w:val="22"/>
              </w:rPr>
            </w:pPr>
            <w:r>
              <w:rPr>
                <w:rFonts w:ascii="ＭＳ 明朝" w:eastAsia="ＭＳ 明朝" w:hAnsi="ＭＳ 明朝" w:hint="eastAsia"/>
                <w:sz w:val="22"/>
              </w:rPr>
              <w:t>（３つまで選択）</w:t>
            </w:r>
          </w:p>
        </w:tc>
        <w:tc>
          <w:tcPr>
            <w:tcW w:w="887" w:type="dxa"/>
            <w:noWrap/>
            <w:hideMark/>
          </w:tcPr>
          <w:p w14:paraId="573BFA5B"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津南中１年</w:t>
            </w:r>
          </w:p>
        </w:tc>
        <w:tc>
          <w:tcPr>
            <w:tcW w:w="887" w:type="dxa"/>
            <w:noWrap/>
            <w:hideMark/>
          </w:tcPr>
          <w:p w14:paraId="3300630E"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津南中２年</w:t>
            </w:r>
          </w:p>
        </w:tc>
        <w:tc>
          <w:tcPr>
            <w:tcW w:w="888" w:type="dxa"/>
            <w:noWrap/>
            <w:hideMark/>
          </w:tcPr>
          <w:p w14:paraId="30E4DC70"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津南中３年</w:t>
            </w:r>
          </w:p>
        </w:tc>
        <w:tc>
          <w:tcPr>
            <w:tcW w:w="887" w:type="dxa"/>
            <w:noWrap/>
            <w:hideMark/>
          </w:tcPr>
          <w:p w14:paraId="56E9920C" w14:textId="77777777" w:rsidR="00985949"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中等</w:t>
            </w:r>
          </w:p>
          <w:p w14:paraId="5994BCA3"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１年</w:t>
            </w:r>
          </w:p>
        </w:tc>
        <w:tc>
          <w:tcPr>
            <w:tcW w:w="888" w:type="dxa"/>
            <w:noWrap/>
            <w:hideMark/>
          </w:tcPr>
          <w:p w14:paraId="3A1590BB" w14:textId="77777777" w:rsidR="00985949"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中等</w:t>
            </w:r>
          </w:p>
          <w:p w14:paraId="685E35C4"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２年</w:t>
            </w:r>
          </w:p>
        </w:tc>
        <w:tc>
          <w:tcPr>
            <w:tcW w:w="887" w:type="dxa"/>
            <w:noWrap/>
            <w:hideMark/>
          </w:tcPr>
          <w:p w14:paraId="01418642" w14:textId="77777777" w:rsidR="00985949"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中等</w:t>
            </w:r>
          </w:p>
          <w:p w14:paraId="49C85496"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３年</w:t>
            </w:r>
          </w:p>
        </w:tc>
        <w:tc>
          <w:tcPr>
            <w:tcW w:w="888" w:type="dxa"/>
            <w:noWrap/>
            <w:hideMark/>
          </w:tcPr>
          <w:p w14:paraId="2561EAB1"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合計</w:t>
            </w:r>
          </w:p>
        </w:tc>
      </w:tr>
      <w:tr w:rsidR="00985949" w:rsidRPr="00DD14F2" w14:paraId="77CA376D" w14:textId="77777777" w:rsidTr="00BA2701">
        <w:trPr>
          <w:trHeight w:val="315"/>
        </w:trPr>
        <w:tc>
          <w:tcPr>
            <w:tcW w:w="3416" w:type="dxa"/>
            <w:noWrap/>
            <w:hideMark/>
          </w:tcPr>
          <w:p w14:paraId="07E44C0B"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行く時間がないから</w:t>
            </w:r>
          </w:p>
        </w:tc>
        <w:tc>
          <w:tcPr>
            <w:tcW w:w="887" w:type="dxa"/>
            <w:noWrap/>
            <w:hideMark/>
          </w:tcPr>
          <w:p w14:paraId="5C45E835"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5.0%</w:t>
            </w:r>
          </w:p>
        </w:tc>
        <w:tc>
          <w:tcPr>
            <w:tcW w:w="887" w:type="dxa"/>
            <w:noWrap/>
            <w:hideMark/>
          </w:tcPr>
          <w:p w14:paraId="00EA2B86"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8.1%</w:t>
            </w:r>
          </w:p>
        </w:tc>
        <w:tc>
          <w:tcPr>
            <w:tcW w:w="888" w:type="dxa"/>
            <w:noWrap/>
            <w:hideMark/>
          </w:tcPr>
          <w:p w14:paraId="3294673B"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8.1%</w:t>
            </w:r>
          </w:p>
        </w:tc>
        <w:tc>
          <w:tcPr>
            <w:tcW w:w="887" w:type="dxa"/>
            <w:noWrap/>
            <w:hideMark/>
          </w:tcPr>
          <w:p w14:paraId="02491B14"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11.3%</w:t>
            </w:r>
          </w:p>
        </w:tc>
        <w:tc>
          <w:tcPr>
            <w:tcW w:w="888" w:type="dxa"/>
            <w:noWrap/>
            <w:hideMark/>
          </w:tcPr>
          <w:p w14:paraId="49A088A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11.3%</w:t>
            </w:r>
          </w:p>
        </w:tc>
        <w:tc>
          <w:tcPr>
            <w:tcW w:w="887" w:type="dxa"/>
            <w:noWrap/>
            <w:hideMark/>
          </w:tcPr>
          <w:p w14:paraId="2EA80BBD"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10.9%</w:t>
            </w:r>
          </w:p>
        </w:tc>
        <w:tc>
          <w:tcPr>
            <w:tcW w:w="888" w:type="dxa"/>
            <w:noWrap/>
            <w:hideMark/>
          </w:tcPr>
          <w:p w14:paraId="7FD70AE7"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54.8%</w:t>
            </w:r>
          </w:p>
        </w:tc>
      </w:tr>
      <w:tr w:rsidR="00985949" w:rsidRPr="00DD14F2" w14:paraId="2BFBCEC2" w14:textId="77777777" w:rsidTr="00BA2701">
        <w:trPr>
          <w:trHeight w:val="315"/>
        </w:trPr>
        <w:tc>
          <w:tcPr>
            <w:tcW w:w="3416" w:type="dxa"/>
            <w:noWrap/>
            <w:hideMark/>
          </w:tcPr>
          <w:p w14:paraId="23BD4603"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行きづらい雰囲気だから</w:t>
            </w:r>
          </w:p>
        </w:tc>
        <w:tc>
          <w:tcPr>
            <w:tcW w:w="887" w:type="dxa"/>
            <w:noWrap/>
            <w:hideMark/>
          </w:tcPr>
          <w:p w14:paraId="2F33ACD8"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0.5%</w:t>
            </w:r>
          </w:p>
        </w:tc>
        <w:tc>
          <w:tcPr>
            <w:tcW w:w="887" w:type="dxa"/>
            <w:noWrap/>
            <w:hideMark/>
          </w:tcPr>
          <w:p w14:paraId="6C7AA672"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1.4%</w:t>
            </w:r>
          </w:p>
        </w:tc>
        <w:tc>
          <w:tcPr>
            <w:tcW w:w="888" w:type="dxa"/>
            <w:noWrap/>
            <w:hideMark/>
          </w:tcPr>
          <w:p w14:paraId="3850444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4.1%</w:t>
            </w:r>
          </w:p>
        </w:tc>
        <w:tc>
          <w:tcPr>
            <w:tcW w:w="887" w:type="dxa"/>
            <w:noWrap/>
            <w:hideMark/>
          </w:tcPr>
          <w:p w14:paraId="7A58EC33"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3.2%</w:t>
            </w:r>
          </w:p>
        </w:tc>
        <w:tc>
          <w:tcPr>
            <w:tcW w:w="888" w:type="dxa"/>
            <w:noWrap/>
            <w:hideMark/>
          </w:tcPr>
          <w:p w14:paraId="406A6381"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2.3%</w:t>
            </w:r>
          </w:p>
        </w:tc>
        <w:tc>
          <w:tcPr>
            <w:tcW w:w="887" w:type="dxa"/>
            <w:noWrap/>
            <w:hideMark/>
          </w:tcPr>
          <w:p w14:paraId="4C7812D2"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0.9%</w:t>
            </w:r>
          </w:p>
        </w:tc>
        <w:tc>
          <w:tcPr>
            <w:tcW w:w="888" w:type="dxa"/>
            <w:noWrap/>
            <w:hideMark/>
          </w:tcPr>
          <w:p w14:paraId="3576DCA7"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12.2%</w:t>
            </w:r>
          </w:p>
        </w:tc>
      </w:tr>
      <w:tr w:rsidR="00985949" w:rsidRPr="00DD14F2" w14:paraId="5F39993D" w14:textId="77777777" w:rsidTr="00BA2701">
        <w:trPr>
          <w:trHeight w:val="315"/>
        </w:trPr>
        <w:tc>
          <w:tcPr>
            <w:tcW w:w="3416" w:type="dxa"/>
            <w:noWrap/>
            <w:hideMark/>
          </w:tcPr>
          <w:p w14:paraId="7637A504"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読みたい本がないから</w:t>
            </w:r>
          </w:p>
        </w:tc>
        <w:tc>
          <w:tcPr>
            <w:tcW w:w="887" w:type="dxa"/>
            <w:noWrap/>
            <w:hideMark/>
          </w:tcPr>
          <w:p w14:paraId="4FC281AA"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8.6%</w:t>
            </w:r>
          </w:p>
        </w:tc>
        <w:tc>
          <w:tcPr>
            <w:tcW w:w="887" w:type="dxa"/>
            <w:noWrap/>
            <w:hideMark/>
          </w:tcPr>
          <w:p w14:paraId="73F5304B"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7.7%</w:t>
            </w:r>
          </w:p>
        </w:tc>
        <w:tc>
          <w:tcPr>
            <w:tcW w:w="888" w:type="dxa"/>
            <w:noWrap/>
            <w:hideMark/>
          </w:tcPr>
          <w:p w14:paraId="204AAFC6"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8.6%</w:t>
            </w:r>
          </w:p>
        </w:tc>
        <w:tc>
          <w:tcPr>
            <w:tcW w:w="887" w:type="dxa"/>
            <w:noWrap/>
            <w:hideMark/>
          </w:tcPr>
          <w:p w14:paraId="6C460296"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6.8%</w:t>
            </w:r>
          </w:p>
        </w:tc>
        <w:tc>
          <w:tcPr>
            <w:tcW w:w="888" w:type="dxa"/>
            <w:noWrap/>
            <w:hideMark/>
          </w:tcPr>
          <w:p w14:paraId="54DE3585"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9.0%</w:t>
            </w:r>
          </w:p>
        </w:tc>
        <w:tc>
          <w:tcPr>
            <w:tcW w:w="887" w:type="dxa"/>
            <w:noWrap/>
            <w:hideMark/>
          </w:tcPr>
          <w:p w14:paraId="6BB80110"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5.9%</w:t>
            </w:r>
          </w:p>
        </w:tc>
        <w:tc>
          <w:tcPr>
            <w:tcW w:w="888" w:type="dxa"/>
            <w:noWrap/>
            <w:hideMark/>
          </w:tcPr>
          <w:p w14:paraId="0D0DA32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46.6%</w:t>
            </w:r>
          </w:p>
        </w:tc>
      </w:tr>
      <w:tr w:rsidR="00985949" w:rsidRPr="00DD14F2" w14:paraId="27D6893A" w14:textId="77777777" w:rsidTr="00BA2701">
        <w:trPr>
          <w:trHeight w:val="315"/>
        </w:trPr>
        <w:tc>
          <w:tcPr>
            <w:tcW w:w="3416" w:type="dxa"/>
            <w:noWrap/>
            <w:hideMark/>
          </w:tcPr>
          <w:p w14:paraId="3FB89339"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家の本で十分だから</w:t>
            </w:r>
          </w:p>
        </w:tc>
        <w:tc>
          <w:tcPr>
            <w:tcW w:w="887" w:type="dxa"/>
            <w:noWrap/>
            <w:hideMark/>
          </w:tcPr>
          <w:p w14:paraId="26F4D849"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7.7%</w:t>
            </w:r>
          </w:p>
        </w:tc>
        <w:tc>
          <w:tcPr>
            <w:tcW w:w="887" w:type="dxa"/>
            <w:noWrap/>
            <w:hideMark/>
          </w:tcPr>
          <w:p w14:paraId="1A1A358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2.7%</w:t>
            </w:r>
          </w:p>
        </w:tc>
        <w:tc>
          <w:tcPr>
            <w:tcW w:w="888" w:type="dxa"/>
            <w:noWrap/>
            <w:hideMark/>
          </w:tcPr>
          <w:p w14:paraId="7A850B35"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5.0%</w:t>
            </w:r>
          </w:p>
        </w:tc>
        <w:tc>
          <w:tcPr>
            <w:tcW w:w="887" w:type="dxa"/>
            <w:noWrap/>
            <w:hideMark/>
          </w:tcPr>
          <w:p w14:paraId="5D0BD7CE"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6.8%</w:t>
            </w:r>
          </w:p>
        </w:tc>
        <w:tc>
          <w:tcPr>
            <w:tcW w:w="888" w:type="dxa"/>
            <w:noWrap/>
            <w:hideMark/>
          </w:tcPr>
          <w:p w14:paraId="2A62D4E0"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5.9%</w:t>
            </w:r>
          </w:p>
        </w:tc>
        <w:tc>
          <w:tcPr>
            <w:tcW w:w="887" w:type="dxa"/>
            <w:noWrap/>
            <w:hideMark/>
          </w:tcPr>
          <w:p w14:paraId="2C8D6374"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3.2%</w:t>
            </w:r>
          </w:p>
        </w:tc>
        <w:tc>
          <w:tcPr>
            <w:tcW w:w="888" w:type="dxa"/>
            <w:noWrap/>
            <w:hideMark/>
          </w:tcPr>
          <w:p w14:paraId="472D16F5"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31.2%</w:t>
            </w:r>
          </w:p>
        </w:tc>
      </w:tr>
      <w:tr w:rsidR="00985949" w:rsidRPr="00DD14F2" w14:paraId="573A2600" w14:textId="77777777" w:rsidTr="00BA2701">
        <w:trPr>
          <w:trHeight w:val="315"/>
        </w:trPr>
        <w:tc>
          <w:tcPr>
            <w:tcW w:w="3416" w:type="dxa"/>
            <w:noWrap/>
            <w:hideMark/>
          </w:tcPr>
          <w:p w14:paraId="6C5B2FD6" w14:textId="77777777" w:rsidR="00985949"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他の所で本を読んだり</w:t>
            </w:r>
          </w:p>
          <w:p w14:paraId="014726AC"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借りたりしているから</w:t>
            </w:r>
          </w:p>
        </w:tc>
        <w:tc>
          <w:tcPr>
            <w:tcW w:w="887" w:type="dxa"/>
            <w:noWrap/>
            <w:hideMark/>
          </w:tcPr>
          <w:p w14:paraId="21A346C3"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1.4%</w:t>
            </w:r>
          </w:p>
        </w:tc>
        <w:tc>
          <w:tcPr>
            <w:tcW w:w="887" w:type="dxa"/>
            <w:noWrap/>
            <w:hideMark/>
          </w:tcPr>
          <w:p w14:paraId="0FDE7C1D"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0.9%</w:t>
            </w:r>
          </w:p>
        </w:tc>
        <w:tc>
          <w:tcPr>
            <w:tcW w:w="888" w:type="dxa"/>
            <w:noWrap/>
            <w:hideMark/>
          </w:tcPr>
          <w:p w14:paraId="654C1845"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2.7%</w:t>
            </w:r>
          </w:p>
        </w:tc>
        <w:tc>
          <w:tcPr>
            <w:tcW w:w="887" w:type="dxa"/>
            <w:noWrap/>
            <w:hideMark/>
          </w:tcPr>
          <w:p w14:paraId="334C0C4F"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1.8%</w:t>
            </w:r>
          </w:p>
        </w:tc>
        <w:tc>
          <w:tcPr>
            <w:tcW w:w="888" w:type="dxa"/>
            <w:noWrap/>
            <w:hideMark/>
          </w:tcPr>
          <w:p w14:paraId="078110D0"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2.7%</w:t>
            </w:r>
          </w:p>
        </w:tc>
        <w:tc>
          <w:tcPr>
            <w:tcW w:w="887" w:type="dxa"/>
            <w:noWrap/>
            <w:hideMark/>
          </w:tcPr>
          <w:p w14:paraId="7D6EB46E"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2.7%</w:t>
            </w:r>
          </w:p>
        </w:tc>
        <w:tc>
          <w:tcPr>
            <w:tcW w:w="888" w:type="dxa"/>
            <w:noWrap/>
            <w:hideMark/>
          </w:tcPr>
          <w:p w14:paraId="1B0CDAFF"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12.2%</w:t>
            </w:r>
          </w:p>
        </w:tc>
      </w:tr>
      <w:tr w:rsidR="00985949" w:rsidRPr="00DD14F2" w14:paraId="01E4C5F4" w14:textId="77777777" w:rsidTr="00BA2701">
        <w:trPr>
          <w:trHeight w:val="315"/>
        </w:trPr>
        <w:tc>
          <w:tcPr>
            <w:tcW w:w="3416" w:type="dxa"/>
            <w:noWrap/>
            <w:hideMark/>
          </w:tcPr>
          <w:p w14:paraId="6CD0C522"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その他</w:t>
            </w:r>
          </w:p>
        </w:tc>
        <w:tc>
          <w:tcPr>
            <w:tcW w:w="887" w:type="dxa"/>
            <w:noWrap/>
            <w:hideMark/>
          </w:tcPr>
          <w:p w14:paraId="2027A237"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0.9%</w:t>
            </w:r>
          </w:p>
        </w:tc>
        <w:tc>
          <w:tcPr>
            <w:tcW w:w="887" w:type="dxa"/>
            <w:noWrap/>
            <w:hideMark/>
          </w:tcPr>
          <w:p w14:paraId="2B86CB02"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0.5%</w:t>
            </w:r>
          </w:p>
        </w:tc>
        <w:tc>
          <w:tcPr>
            <w:tcW w:w="888" w:type="dxa"/>
            <w:noWrap/>
            <w:hideMark/>
          </w:tcPr>
          <w:p w14:paraId="6D26D9F3"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2.7%</w:t>
            </w:r>
          </w:p>
        </w:tc>
        <w:tc>
          <w:tcPr>
            <w:tcW w:w="887" w:type="dxa"/>
            <w:noWrap/>
            <w:hideMark/>
          </w:tcPr>
          <w:p w14:paraId="06843166"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0.9%</w:t>
            </w:r>
          </w:p>
        </w:tc>
        <w:tc>
          <w:tcPr>
            <w:tcW w:w="888" w:type="dxa"/>
            <w:noWrap/>
            <w:hideMark/>
          </w:tcPr>
          <w:p w14:paraId="1867BBBF"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1.8%</w:t>
            </w:r>
          </w:p>
        </w:tc>
        <w:tc>
          <w:tcPr>
            <w:tcW w:w="887" w:type="dxa"/>
            <w:noWrap/>
            <w:hideMark/>
          </w:tcPr>
          <w:p w14:paraId="5E9A4FDF"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1.4%</w:t>
            </w:r>
          </w:p>
        </w:tc>
        <w:tc>
          <w:tcPr>
            <w:tcW w:w="888" w:type="dxa"/>
            <w:noWrap/>
            <w:hideMark/>
          </w:tcPr>
          <w:p w14:paraId="60F714C5" w14:textId="77777777" w:rsidR="00985949" w:rsidRPr="00DD14F2" w:rsidRDefault="00985949" w:rsidP="00BA2701">
            <w:pPr>
              <w:widowControl/>
              <w:spacing w:line="400" w:lineRule="exact"/>
              <w:jc w:val="left"/>
              <w:rPr>
                <w:rFonts w:ascii="ＭＳ 明朝" w:eastAsia="ＭＳ 明朝" w:hAnsi="ＭＳ 明朝"/>
                <w:sz w:val="22"/>
              </w:rPr>
            </w:pPr>
            <w:r w:rsidRPr="00DD14F2">
              <w:rPr>
                <w:rFonts w:ascii="ＭＳ 明朝" w:eastAsia="ＭＳ 明朝" w:hAnsi="ＭＳ 明朝" w:hint="eastAsia"/>
                <w:sz w:val="22"/>
              </w:rPr>
              <w:t>8.1%</w:t>
            </w:r>
          </w:p>
        </w:tc>
      </w:tr>
    </w:tbl>
    <w:p w14:paraId="58C8A58B" w14:textId="7DD892CC" w:rsidR="00985949" w:rsidRDefault="00985949" w:rsidP="007D74B8">
      <w:pPr>
        <w:widowControl/>
        <w:jc w:val="left"/>
        <w:rPr>
          <w:rFonts w:ascii="ＭＳ 明朝" w:eastAsia="ＭＳ 明朝" w:hAnsi="ＭＳ 明朝"/>
          <w:sz w:val="22"/>
        </w:rPr>
      </w:pPr>
      <w:r>
        <w:rPr>
          <w:noProof/>
        </w:rPr>
        <w:drawing>
          <wp:inline distT="0" distB="0" distL="0" distR="0" wp14:anchorId="7884A287" wp14:editId="247EF610">
            <wp:extent cx="6120130" cy="1990725"/>
            <wp:effectExtent l="0" t="0" r="13970" b="9525"/>
            <wp:docPr id="32" name="グラフ 32">
              <a:extLst xmlns:a="http://schemas.openxmlformats.org/drawingml/2006/main">
                <a:ext uri="{FF2B5EF4-FFF2-40B4-BE49-F238E27FC236}">
                  <a16:creationId xmlns:a16="http://schemas.microsoft.com/office/drawing/2014/main" id="{B371F02E-0168-4DDD-BFC3-E8E2889E16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48EFDBC" w14:textId="244A007A" w:rsidR="000F0425" w:rsidRDefault="000F0425" w:rsidP="007D74B8">
      <w:pPr>
        <w:widowControl/>
        <w:jc w:val="left"/>
        <w:rPr>
          <w:rFonts w:ascii="ＭＳ 明朝" w:eastAsia="ＭＳ 明朝" w:hAnsi="ＭＳ 明朝"/>
          <w:sz w:val="22"/>
        </w:rPr>
      </w:pPr>
      <w:r>
        <w:rPr>
          <w:rFonts w:ascii="ＭＳ 明朝" w:eastAsia="ＭＳ 明朝" w:hAnsi="ＭＳ 明朝" w:hint="eastAsia"/>
          <w:sz w:val="22"/>
        </w:rPr>
        <w:t>問９</w:t>
      </w:r>
      <w:r w:rsidR="006D7DF3">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0" w:type="auto"/>
        <w:tblLook w:val="04A0" w:firstRow="1" w:lastRow="0" w:firstColumn="1" w:lastColumn="0" w:noHBand="0" w:noVBand="1"/>
      </w:tblPr>
      <w:tblGrid>
        <w:gridCol w:w="4673"/>
        <w:gridCol w:w="4955"/>
      </w:tblGrid>
      <w:tr w:rsidR="00DD14F2" w:rsidRPr="000F0425" w14:paraId="6AD2A7B6" w14:textId="58C21317" w:rsidTr="00DD14F2">
        <w:trPr>
          <w:trHeight w:val="315"/>
        </w:trPr>
        <w:tc>
          <w:tcPr>
            <w:tcW w:w="4673" w:type="dxa"/>
            <w:noWrap/>
            <w:hideMark/>
          </w:tcPr>
          <w:p w14:paraId="5A041CD3" w14:textId="77777777" w:rsidR="00DD14F2" w:rsidRPr="000F0425" w:rsidRDefault="00DD14F2" w:rsidP="00DD14F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興味がないから（２）</w:t>
            </w:r>
          </w:p>
        </w:tc>
        <w:tc>
          <w:tcPr>
            <w:tcW w:w="4955" w:type="dxa"/>
          </w:tcPr>
          <w:p w14:paraId="28633CDD" w14:textId="05DB43FF" w:rsidR="00DD14F2" w:rsidRPr="000F0425" w:rsidRDefault="00DD14F2" w:rsidP="00DD14F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友達と遊びたいから</w:t>
            </w:r>
          </w:p>
        </w:tc>
      </w:tr>
      <w:tr w:rsidR="00DD14F2" w:rsidRPr="000F0425" w14:paraId="6E7E832D" w14:textId="0222A628" w:rsidTr="00DD14F2">
        <w:trPr>
          <w:trHeight w:val="315"/>
        </w:trPr>
        <w:tc>
          <w:tcPr>
            <w:tcW w:w="4673" w:type="dxa"/>
            <w:noWrap/>
            <w:hideMark/>
          </w:tcPr>
          <w:p w14:paraId="2E78E1E3" w14:textId="715972B5" w:rsidR="00DD14F2" w:rsidRPr="000F0425" w:rsidRDefault="002D3DA8" w:rsidP="00DD14F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特に行こうと思わないから</w:t>
            </w:r>
          </w:p>
        </w:tc>
        <w:tc>
          <w:tcPr>
            <w:tcW w:w="4955" w:type="dxa"/>
          </w:tcPr>
          <w:p w14:paraId="064D0508" w14:textId="47CC39D8" w:rsidR="00DD14F2" w:rsidRPr="000F0425" w:rsidRDefault="00DD14F2" w:rsidP="00DD14F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部活があってなかなか行けない</w:t>
            </w:r>
          </w:p>
        </w:tc>
      </w:tr>
      <w:tr w:rsidR="00DD14F2" w:rsidRPr="000F0425" w14:paraId="4085E253" w14:textId="53C6B5BC" w:rsidTr="00DD14F2">
        <w:trPr>
          <w:trHeight w:val="315"/>
        </w:trPr>
        <w:tc>
          <w:tcPr>
            <w:tcW w:w="4673" w:type="dxa"/>
            <w:noWrap/>
            <w:hideMark/>
          </w:tcPr>
          <w:p w14:paraId="067B3AA8" w14:textId="77777777" w:rsidR="00DD14F2" w:rsidRPr="000F0425" w:rsidRDefault="00DD14F2" w:rsidP="00DD14F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本が多くて何を読むべきか分からない</w:t>
            </w:r>
          </w:p>
        </w:tc>
        <w:tc>
          <w:tcPr>
            <w:tcW w:w="4955" w:type="dxa"/>
          </w:tcPr>
          <w:p w14:paraId="0936D61E" w14:textId="00D3FF41" w:rsidR="00DD14F2" w:rsidRPr="000F0425" w:rsidRDefault="00DD14F2" w:rsidP="00DD14F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行く必要がないから</w:t>
            </w:r>
          </w:p>
        </w:tc>
      </w:tr>
      <w:tr w:rsidR="00DD14F2" w:rsidRPr="000F0425" w14:paraId="509E968F" w14:textId="17C0E583" w:rsidTr="00DD14F2">
        <w:trPr>
          <w:trHeight w:val="315"/>
        </w:trPr>
        <w:tc>
          <w:tcPr>
            <w:tcW w:w="4673" w:type="dxa"/>
            <w:noWrap/>
            <w:hideMark/>
          </w:tcPr>
          <w:p w14:paraId="6B4852D5" w14:textId="245BA17F" w:rsidR="00DD14F2" w:rsidRPr="000F0425" w:rsidRDefault="00DD14F2" w:rsidP="00DD14F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返すのがめんど</w:t>
            </w:r>
            <w:r>
              <w:rPr>
                <w:rFonts w:ascii="ＭＳ 明朝" w:eastAsia="ＭＳ 明朝" w:hAnsi="ＭＳ 明朝" w:hint="eastAsia"/>
                <w:sz w:val="22"/>
              </w:rPr>
              <w:t>う</w:t>
            </w:r>
            <w:r w:rsidRPr="000F0425">
              <w:rPr>
                <w:rFonts w:ascii="ＭＳ 明朝" w:eastAsia="ＭＳ 明朝" w:hAnsi="ＭＳ 明朝" w:hint="eastAsia"/>
                <w:sz w:val="22"/>
              </w:rPr>
              <w:t>くさいから</w:t>
            </w:r>
          </w:p>
        </w:tc>
        <w:tc>
          <w:tcPr>
            <w:tcW w:w="4955" w:type="dxa"/>
          </w:tcPr>
          <w:p w14:paraId="5E31974C" w14:textId="5FF4046D" w:rsidR="00DD14F2" w:rsidRPr="000F0425" w:rsidRDefault="00DD14F2" w:rsidP="00DD14F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本を読みたくない、読まない（６）</w:t>
            </w:r>
          </w:p>
        </w:tc>
      </w:tr>
      <w:tr w:rsidR="00DD14F2" w:rsidRPr="000F0425" w14:paraId="5BCEC0FF" w14:textId="2F862E1B" w:rsidTr="00DD14F2">
        <w:trPr>
          <w:trHeight w:val="315"/>
        </w:trPr>
        <w:tc>
          <w:tcPr>
            <w:tcW w:w="4673" w:type="dxa"/>
            <w:noWrap/>
            <w:hideMark/>
          </w:tcPr>
          <w:p w14:paraId="6F02DC6A" w14:textId="77777777" w:rsidR="00DD14F2" w:rsidRPr="000F0425" w:rsidRDefault="00DD14F2" w:rsidP="00DD14F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行く機会がない</w:t>
            </w:r>
          </w:p>
        </w:tc>
        <w:tc>
          <w:tcPr>
            <w:tcW w:w="4955" w:type="dxa"/>
          </w:tcPr>
          <w:p w14:paraId="49A38013" w14:textId="4750FCF5" w:rsidR="00DD14F2" w:rsidRPr="000F0425" w:rsidRDefault="00DD14F2" w:rsidP="00DD14F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読みたい本がないから</w:t>
            </w:r>
            <w:r w:rsidR="002D3DA8">
              <w:rPr>
                <w:rFonts w:ascii="ＭＳ 明朝" w:eastAsia="ＭＳ 明朝" w:hAnsi="ＭＳ 明朝" w:hint="eastAsia"/>
                <w:sz w:val="22"/>
              </w:rPr>
              <w:t>（２）</w:t>
            </w:r>
          </w:p>
        </w:tc>
      </w:tr>
      <w:tr w:rsidR="00DD14F2" w:rsidRPr="000F0425" w14:paraId="0D4585C9" w14:textId="20753092" w:rsidTr="00DD14F2">
        <w:trPr>
          <w:trHeight w:val="315"/>
        </w:trPr>
        <w:tc>
          <w:tcPr>
            <w:tcW w:w="4673" w:type="dxa"/>
            <w:noWrap/>
            <w:hideMark/>
          </w:tcPr>
          <w:p w14:paraId="25CEE575" w14:textId="77777777" w:rsidR="00DD14F2" w:rsidRPr="000F0425" w:rsidRDefault="00DD14F2" w:rsidP="00DD14F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昼休みなどは体育館で遊んでいるから</w:t>
            </w:r>
          </w:p>
        </w:tc>
        <w:tc>
          <w:tcPr>
            <w:tcW w:w="4955" w:type="dxa"/>
          </w:tcPr>
          <w:p w14:paraId="4AD51872" w14:textId="47F9E63F" w:rsidR="00DD14F2" w:rsidRPr="000F0425" w:rsidRDefault="00DD14F2" w:rsidP="00DD14F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早く帰りたいから</w:t>
            </w:r>
          </w:p>
        </w:tc>
      </w:tr>
    </w:tbl>
    <w:p w14:paraId="385EE527" w14:textId="3D797960" w:rsidR="000F0425" w:rsidRDefault="000F0425" w:rsidP="007D74B8">
      <w:pPr>
        <w:widowControl/>
        <w:jc w:val="left"/>
        <w:rPr>
          <w:noProof/>
        </w:rPr>
      </w:pPr>
    </w:p>
    <w:p w14:paraId="783237EE" w14:textId="77777777" w:rsidR="003C15AD" w:rsidRDefault="003C15AD" w:rsidP="007D74B8">
      <w:pPr>
        <w:widowControl/>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3416"/>
        <w:gridCol w:w="887"/>
        <w:gridCol w:w="887"/>
        <w:gridCol w:w="888"/>
        <w:gridCol w:w="887"/>
        <w:gridCol w:w="888"/>
        <w:gridCol w:w="887"/>
        <w:gridCol w:w="888"/>
      </w:tblGrid>
      <w:tr w:rsidR="003C15AD" w:rsidRPr="002D3DA8" w14:paraId="43F633D6" w14:textId="77777777" w:rsidTr="00BA2701">
        <w:trPr>
          <w:trHeight w:val="315"/>
        </w:trPr>
        <w:tc>
          <w:tcPr>
            <w:tcW w:w="3416" w:type="dxa"/>
            <w:noWrap/>
            <w:hideMark/>
          </w:tcPr>
          <w:p w14:paraId="3D77E35F" w14:textId="77777777" w:rsidR="003C15AD"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lastRenderedPageBreak/>
              <w:t>問10　津南町の公民館図書室に</w:t>
            </w:r>
          </w:p>
          <w:p w14:paraId="3B5A815D"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どれくらい行きますか？</w:t>
            </w:r>
          </w:p>
        </w:tc>
        <w:tc>
          <w:tcPr>
            <w:tcW w:w="887" w:type="dxa"/>
            <w:noWrap/>
            <w:hideMark/>
          </w:tcPr>
          <w:p w14:paraId="1A219C10"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津南中１年</w:t>
            </w:r>
          </w:p>
        </w:tc>
        <w:tc>
          <w:tcPr>
            <w:tcW w:w="887" w:type="dxa"/>
            <w:noWrap/>
            <w:hideMark/>
          </w:tcPr>
          <w:p w14:paraId="166CCC09"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津南中２年</w:t>
            </w:r>
          </w:p>
        </w:tc>
        <w:tc>
          <w:tcPr>
            <w:tcW w:w="888" w:type="dxa"/>
            <w:noWrap/>
            <w:hideMark/>
          </w:tcPr>
          <w:p w14:paraId="66DC2DEA"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津南中３年</w:t>
            </w:r>
          </w:p>
        </w:tc>
        <w:tc>
          <w:tcPr>
            <w:tcW w:w="887" w:type="dxa"/>
            <w:noWrap/>
            <w:hideMark/>
          </w:tcPr>
          <w:p w14:paraId="27DA5023" w14:textId="77777777" w:rsidR="003C15AD"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中等</w:t>
            </w:r>
          </w:p>
          <w:p w14:paraId="7D41184A"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１年</w:t>
            </w:r>
          </w:p>
        </w:tc>
        <w:tc>
          <w:tcPr>
            <w:tcW w:w="888" w:type="dxa"/>
            <w:noWrap/>
            <w:hideMark/>
          </w:tcPr>
          <w:p w14:paraId="454DDD52" w14:textId="77777777" w:rsidR="003C15AD"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中等</w:t>
            </w:r>
          </w:p>
          <w:p w14:paraId="5730782A"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２年</w:t>
            </w:r>
          </w:p>
        </w:tc>
        <w:tc>
          <w:tcPr>
            <w:tcW w:w="887" w:type="dxa"/>
            <w:noWrap/>
            <w:hideMark/>
          </w:tcPr>
          <w:p w14:paraId="797EDA3E" w14:textId="77777777" w:rsidR="003C15AD"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中等</w:t>
            </w:r>
          </w:p>
          <w:p w14:paraId="12876773"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３年</w:t>
            </w:r>
          </w:p>
        </w:tc>
        <w:tc>
          <w:tcPr>
            <w:tcW w:w="888" w:type="dxa"/>
            <w:noWrap/>
            <w:hideMark/>
          </w:tcPr>
          <w:p w14:paraId="6F98620B"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合計</w:t>
            </w:r>
          </w:p>
        </w:tc>
      </w:tr>
      <w:tr w:rsidR="003C15AD" w:rsidRPr="002D3DA8" w14:paraId="6AF9F6BB" w14:textId="77777777" w:rsidTr="00BA2701">
        <w:trPr>
          <w:trHeight w:val="315"/>
        </w:trPr>
        <w:tc>
          <w:tcPr>
            <w:tcW w:w="3416" w:type="dxa"/>
            <w:noWrap/>
            <w:hideMark/>
          </w:tcPr>
          <w:p w14:paraId="572F6BB0"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週に１回くらい</w:t>
            </w:r>
          </w:p>
        </w:tc>
        <w:tc>
          <w:tcPr>
            <w:tcW w:w="887" w:type="dxa"/>
            <w:noWrap/>
            <w:hideMark/>
          </w:tcPr>
          <w:p w14:paraId="51431BB3"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0.7%</w:t>
            </w:r>
          </w:p>
        </w:tc>
        <w:tc>
          <w:tcPr>
            <w:tcW w:w="887" w:type="dxa"/>
            <w:noWrap/>
            <w:hideMark/>
          </w:tcPr>
          <w:p w14:paraId="168A76ED"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0.3%</w:t>
            </w:r>
          </w:p>
        </w:tc>
        <w:tc>
          <w:tcPr>
            <w:tcW w:w="888" w:type="dxa"/>
            <w:noWrap/>
            <w:hideMark/>
          </w:tcPr>
          <w:p w14:paraId="59010DDB"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0.3%</w:t>
            </w:r>
          </w:p>
        </w:tc>
        <w:tc>
          <w:tcPr>
            <w:tcW w:w="887" w:type="dxa"/>
            <w:noWrap/>
            <w:hideMark/>
          </w:tcPr>
          <w:p w14:paraId="187D6766"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0.7%</w:t>
            </w:r>
          </w:p>
        </w:tc>
        <w:tc>
          <w:tcPr>
            <w:tcW w:w="888" w:type="dxa"/>
            <w:noWrap/>
            <w:hideMark/>
          </w:tcPr>
          <w:p w14:paraId="1DF4698E"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87" w:type="dxa"/>
            <w:noWrap/>
            <w:hideMark/>
          </w:tcPr>
          <w:p w14:paraId="44823A96"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88" w:type="dxa"/>
            <w:noWrap/>
            <w:hideMark/>
          </w:tcPr>
          <w:p w14:paraId="530E69B4"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2.0%</w:t>
            </w:r>
          </w:p>
        </w:tc>
      </w:tr>
      <w:tr w:rsidR="003C15AD" w:rsidRPr="002D3DA8" w14:paraId="184BF1D3" w14:textId="77777777" w:rsidTr="00BA2701">
        <w:trPr>
          <w:trHeight w:val="315"/>
        </w:trPr>
        <w:tc>
          <w:tcPr>
            <w:tcW w:w="3416" w:type="dxa"/>
            <w:noWrap/>
            <w:hideMark/>
          </w:tcPr>
          <w:p w14:paraId="127B43B2"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週に２～３回くらい</w:t>
            </w:r>
          </w:p>
        </w:tc>
        <w:tc>
          <w:tcPr>
            <w:tcW w:w="887" w:type="dxa"/>
            <w:noWrap/>
            <w:hideMark/>
          </w:tcPr>
          <w:p w14:paraId="1DE0BC89"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87" w:type="dxa"/>
            <w:noWrap/>
            <w:hideMark/>
          </w:tcPr>
          <w:p w14:paraId="51ADA870"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88" w:type="dxa"/>
            <w:noWrap/>
            <w:hideMark/>
          </w:tcPr>
          <w:p w14:paraId="0E23B445"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87" w:type="dxa"/>
            <w:noWrap/>
            <w:hideMark/>
          </w:tcPr>
          <w:p w14:paraId="0AC77DE8"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1.0%</w:t>
            </w:r>
          </w:p>
        </w:tc>
        <w:tc>
          <w:tcPr>
            <w:tcW w:w="888" w:type="dxa"/>
            <w:noWrap/>
            <w:hideMark/>
          </w:tcPr>
          <w:p w14:paraId="2235E1A9"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0.3%</w:t>
            </w:r>
          </w:p>
        </w:tc>
        <w:tc>
          <w:tcPr>
            <w:tcW w:w="887" w:type="dxa"/>
            <w:noWrap/>
            <w:hideMark/>
          </w:tcPr>
          <w:p w14:paraId="081EC29A"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88" w:type="dxa"/>
            <w:noWrap/>
            <w:hideMark/>
          </w:tcPr>
          <w:p w14:paraId="1F1C35E2"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1.4%</w:t>
            </w:r>
          </w:p>
        </w:tc>
      </w:tr>
      <w:tr w:rsidR="003C15AD" w:rsidRPr="002D3DA8" w14:paraId="6892F90F" w14:textId="77777777" w:rsidTr="00BA2701">
        <w:trPr>
          <w:trHeight w:val="315"/>
        </w:trPr>
        <w:tc>
          <w:tcPr>
            <w:tcW w:w="3416" w:type="dxa"/>
            <w:noWrap/>
            <w:hideMark/>
          </w:tcPr>
          <w:p w14:paraId="3488F382"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ほとんど毎日</w:t>
            </w:r>
          </w:p>
        </w:tc>
        <w:tc>
          <w:tcPr>
            <w:tcW w:w="887" w:type="dxa"/>
            <w:noWrap/>
            <w:hideMark/>
          </w:tcPr>
          <w:p w14:paraId="04F2A37D"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87" w:type="dxa"/>
            <w:noWrap/>
            <w:hideMark/>
          </w:tcPr>
          <w:p w14:paraId="6B769D0B"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88" w:type="dxa"/>
            <w:noWrap/>
            <w:hideMark/>
          </w:tcPr>
          <w:p w14:paraId="40739666"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87" w:type="dxa"/>
            <w:noWrap/>
            <w:hideMark/>
          </w:tcPr>
          <w:p w14:paraId="2D5D9402"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88" w:type="dxa"/>
            <w:noWrap/>
            <w:hideMark/>
          </w:tcPr>
          <w:p w14:paraId="7A03D91B"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0.3%</w:t>
            </w:r>
          </w:p>
        </w:tc>
        <w:tc>
          <w:tcPr>
            <w:tcW w:w="887" w:type="dxa"/>
            <w:noWrap/>
            <w:hideMark/>
          </w:tcPr>
          <w:p w14:paraId="00ACCC7C"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88" w:type="dxa"/>
            <w:noWrap/>
            <w:hideMark/>
          </w:tcPr>
          <w:p w14:paraId="002D6547"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0.3%</w:t>
            </w:r>
          </w:p>
        </w:tc>
      </w:tr>
      <w:tr w:rsidR="003C15AD" w:rsidRPr="002D3DA8" w14:paraId="29011DF9" w14:textId="77777777" w:rsidTr="00BA2701">
        <w:trPr>
          <w:trHeight w:val="315"/>
        </w:trPr>
        <w:tc>
          <w:tcPr>
            <w:tcW w:w="3416" w:type="dxa"/>
            <w:noWrap/>
            <w:hideMark/>
          </w:tcPr>
          <w:p w14:paraId="6969967D"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あまり行かない</w:t>
            </w:r>
          </w:p>
        </w:tc>
        <w:tc>
          <w:tcPr>
            <w:tcW w:w="887" w:type="dxa"/>
            <w:noWrap/>
            <w:hideMark/>
          </w:tcPr>
          <w:p w14:paraId="12BF2C47"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4.1%</w:t>
            </w:r>
          </w:p>
        </w:tc>
        <w:tc>
          <w:tcPr>
            <w:tcW w:w="887" w:type="dxa"/>
            <w:noWrap/>
            <w:hideMark/>
          </w:tcPr>
          <w:p w14:paraId="4B1264BA"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2.7%</w:t>
            </w:r>
          </w:p>
        </w:tc>
        <w:tc>
          <w:tcPr>
            <w:tcW w:w="888" w:type="dxa"/>
            <w:noWrap/>
            <w:hideMark/>
          </w:tcPr>
          <w:p w14:paraId="1BAF119C"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2.4%</w:t>
            </w:r>
          </w:p>
        </w:tc>
        <w:tc>
          <w:tcPr>
            <w:tcW w:w="887" w:type="dxa"/>
            <w:noWrap/>
            <w:hideMark/>
          </w:tcPr>
          <w:p w14:paraId="26433F93"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2.4%</w:t>
            </w:r>
          </w:p>
        </w:tc>
        <w:tc>
          <w:tcPr>
            <w:tcW w:w="888" w:type="dxa"/>
            <w:noWrap/>
            <w:hideMark/>
          </w:tcPr>
          <w:p w14:paraId="7CEAC330"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3.4%</w:t>
            </w:r>
          </w:p>
        </w:tc>
        <w:tc>
          <w:tcPr>
            <w:tcW w:w="887" w:type="dxa"/>
            <w:noWrap/>
            <w:hideMark/>
          </w:tcPr>
          <w:p w14:paraId="554F1201"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1.7%</w:t>
            </w:r>
          </w:p>
        </w:tc>
        <w:tc>
          <w:tcPr>
            <w:tcW w:w="888" w:type="dxa"/>
            <w:noWrap/>
            <w:hideMark/>
          </w:tcPr>
          <w:p w14:paraId="55729D15"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16.7%</w:t>
            </w:r>
          </w:p>
        </w:tc>
      </w:tr>
      <w:tr w:rsidR="003C15AD" w:rsidRPr="002D3DA8" w14:paraId="64CBADCE" w14:textId="77777777" w:rsidTr="00BA2701">
        <w:trPr>
          <w:trHeight w:val="315"/>
        </w:trPr>
        <w:tc>
          <w:tcPr>
            <w:tcW w:w="3416" w:type="dxa"/>
            <w:noWrap/>
            <w:hideMark/>
          </w:tcPr>
          <w:p w14:paraId="2AE7B027"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まったく行かない</w:t>
            </w:r>
          </w:p>
        </w:tc>
        <w:tc>
          <w:tcPr>
            <w:tcW w:w="887" w:type="dxa"/>
            <w:noWrap/>
            <w:hideMark/>
          </w:tcPr>
          <w:p w14:paraId="155D81B7"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8.9%</w:t>
            </w:r>
          </w:p>
        </w:tc>
        <w:tc>
          <w:tcPr>
            <w:tcW w:w="887" w:type="dxa"/>
            <w:noWrap/>
            <w:hideMark/>
          </w:tcPr>
          <w:p w14:paraId="3F461023"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6.5%</w:t>
            </w:r>
          </w:p>
        </w:tc>
        <w:tc>
          <w:tcPr>
            <w:tcW w:w="888" w:type="dxa"/>
            <w:noWrap/>
            <w:hideMark/>
          </w:tcPr>
          <w:p w14:paraId="7DE5F391"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11.3%</w:t>
            </w:r>
          </w:p>
        </w:tc>
        <w:tc>
          <w:tcPr>
            <w:tcW w:w="887" w:type="dxa"/>
            <w:noWrap/>
            <w:hideMark/>
          </w:tcPr>
          <w:p w14:paraId="79BDEE3E"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18.8%</w:t>
            </w:r>
          </w:p>
        </w:tc>
        <w:tc>
          <w:tcPr>
            <w:tcW w:w="888" w:type="dxa"/>
            <w:noWrap/>
            <w:hideMark/>
          </w:tcPr>
          <w:p w14:paraId="0669C85F"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17.7%</w:t>
            </w:r>
          </w:p>
        </w:tc>
        <w:tc>
          <w:tcPr>
            <w:tcW w:w="887" w:type="dxa"/>
            <w:noWrap/>
            <w:hideMark/>
          </w:tcPr>
          <w:p w14:paraId="2338A421"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16.4%</w:t>
            </w:r>
          </w:p>
        </w:tc>
        <w:tc>
          <w:tcPr>
            <w:tcW w:w="888" w:type="dxa"/>
            <w:noWrap/>
            <w:hideMark/>
          </w:tcPr>
          <w:p w14:paraId="4EFD41A1"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79.5%</w:t>
            </w:r>
          </w:p>
        </w:tc>
      </w:tr>
    </w:tbl>
    <w:p w14:paraId="791264F7" w14:textId="3CEA8DFD" w:rsidR="002D3DA8" w:rsidRDefault="003C15AD" w:rsidP="007D74B8">
      <w:pPr>
        <w:widowControl/>
        <w:jc w:val="left"/>
        <w:rPr>
          <w:rFonts w:ascii="ＭＳ 明朝" w:eastAsia="ＭＳ 明朝" w:hAnsi="ＭＳ 明朝"/>
          <w:sz w:val="22"/>
        </w:rPr>
      </w:pPr>
      <w:r>
        <w:rPr>
          <w:noProof/>
        </w:rPr>
        <w:drawing>
          <wp:inline distT="0" distB="0" distL="0" distR="0" wp14:anchorId="0D55FF9A" wp14:editId="47F610A5">
            <wp:extent cx="6120130" cy="1800225"/>
            <wp:effectExtent l="0" t="0" r="13970" b="9525"/>
            <wp:docPr id="33" name="グラフ 33">
              <a:extLst xmlns:a="http://schemas.openxmlformats.org/drawingml/2006/main">
                <a:ext uri="{FF2B5EF4-FFF2-40B4-BE49-F238E27FC236}">
                  <a16:creationId xmlns:a16="http://schemas.microsoft.com/office/drawing/2014/main" id="{98057D69-4836-47B5-8A21-E9A10D0BC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A35A66B" w14:textId="272A7F31" w:rsidR="000F0425" w:rsidRDefault="000F0425" w:rsidP="007D74B8">
      <w:pPr>
        <w:widowControl/>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3397"/>
        <w:gridCol w:w="940"/>
        <w:gridCol w:w="940"/>
        <w:gridCol w:w="940"/>
        <w:gridCol w:w="853"/>
        <w:gridCol w:w="852"/>
        <w:gridCol w:w="853"/>
        <w:gridCol w:w="853"/>
      </w:tblGrid>
      <w:tr w:rsidR="003C15AD" w:rsidRPr="002D3DA8" w14:paraId="53BFE2E8" w14:textId="77777777" w:rsidTr="00BA2701">
        <w:trPr>
          <w:trHeight w:val="315"/>
        </w:trPr>
        <w:tc>
          <w:tcPr>
            <w:tcW w:w="3397" w:type="dxa"/>
            <w:noWrap/>
            <w:hideMark/>
          </w:tcPr>
          <w:p w14:paraId="4FCB414E" w14:textId="77777777" w:rsidR="003C15AD"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問11　公民館の図書室に行く</w:t>
            </w:r>
          </w:p>
          <w:p w14:paraId="439525FA"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理由は何ですか？</w:t>
            </w:r>
          </w:p>
        </w:tc>
        <w:tc>
          <w:tcPr>
            <w:tcW w:w="940" w:type="dxa"/>
            <w:noWrap/>
            <w:hideMark/>
          </w:tcPr>
          <w:p w14:paraId="4BDEBD17"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津南中１年</w:t>
            </w:r>
          </w:p>
        </w:tc>
        <w:tc>
          <w:tcPr>
            <w:tcW w:w="940" w:type="dxa"/>
            <w:noWrap/>
            <w:hideMark/>
          </w:tcPr>
          <w:p w14:paraId="3B08E9F5"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津南中２年</w:t>
            </w:r>
          </w:p>
        </w:tc>
        <w:tc>
          <w:tcPr>
            <w:tcW w:w="940" w:type="dxa"/>
            <w:noWrap/>
            <w:hideMark/>
          </w:tcPr>
          <w:p w14:paraId="6004243C"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津南中３年</w:t>
            </w:r>
          </w:p>
        </w:tc>
        <w:tc>
          <w:tcPr>
            <w:tcW w:w="853" w:type="dxa"/>
            <w:noWrap/>
            <w:hideMark/>
          </w:tcPr>
          <w:p w14:paraId="19EEEF89"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中等１年</w:t>
            </w:r>
          </w:p>
        </w:tc>
        <w:tc>
          <w:tcPr>
            <w:tcW w:w="852" w:type="dxa"/>
            <w:noWrap/>
            <w:hideMark/>
          </w:tcPr>
          <w:p w14:paraId="7E681729"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中等２年</w:t>
            </w:r>
          </w:p>
        </w:tc>
        <w:tc>
          <w:tcPr>
            <w:tcW w:w="853" w:type="dxa"/>
            <w:noWrap/>
            <w:hideMark/>
          </w:tcPr>
          <w:p w14:paraId="7A4D692A"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中等３年</w:t>
            </w:r>
          </w:p>
        </w:tc>
        <w:tc>
          <w:tcPr>
            <w:tcW w:w="853" w:type="dxa"/>
            <w:noWrap/>
            <w:hideMark/>
          </w:tcPr>
          <w:p w14:paraId="06C87868"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合計</w:t>
            </w:r>
          </w:p>
        </w:tc>
      </w:tr>
      <w:tr w:rsidR="003C15AD" w:rsidRPr="002D3DA8" w14:paraId="6D6BCB99" w14:textId="77777777" w:rsidTr="00BA2701">
        <w:trPr>
          <w:trHeight w:val="315"/>
        </w:trPr>
        <w:tc>
          <w:tcPr>
            <w:tcW w:w="3397" w:type="dxa"/>
            <w:noWrap/>
            <w:hideMark/>
          </w:tcPr>
          <w:p w14:paraId="0370AFCF"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本を借りるため</w:t>
            </w:r>
          </w:p>
        </w:tc>
        <w:tc>
          <w:tcPr>
            <w:tcW w:w="940" w:type="dxa"/>
            <w:noWrap/>
            <w:hideMark/>
          </w:tcPr>
          <w:p w14:paraId="15153D4B"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18.2%</w:t>
            </w:r>
          </w:p>
        </w:tc>
        <w:tc>
          <w:tcPr>
            <w:tcW w:w="940" w:type="dxa"/>
            <w:noWrap/>
            <w:hideMark/>
          </w:tcPr>
          <w:p w14:paraId="6ADD1659"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940" w:type="dxa"/>
            <w:noWrap/>
            <w:hideMark/>
          </w:tcPr>
          <w:p w14:paraId="3EAF45B3"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53" w:type="dxa"/>
            <w:noWrap/>
            <w:hideMark/>
          </w:tcPr>
          <w:p w14:paraId="6511B71F"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27.3%</w:t>
            </w:r>
          </w:p>
        </w:tc>
        <w:tc>
          <w:tcPr>
            <w:tcW w:w="852" w:type="dxa"/>
            <w:noWrap/>
            <w:hideMark/>
          </w:tcPr>
          <w:p w14:paraId="73AB0AF5"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18.2%</w:t>
            </w:r>
          </w:p>
        </w:tc>
        <w:tc>
          <w:tcPr>
            <w:tcW w:w="853" w:type="dxa"/>
            <w:noWrap/>
            <w:hideMark/>
          </w:tcPr>
          <w:p w14:paraId="03D04C06"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53" w:type="dxa"/>
            <w:noWrap/>
            <w:hideMark/>
          </w:tcPr>
          <w:p w14:paraId="69012EC3"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63.6%</w:t>
            </w:r>
          </w:p>
        </w:tc>
      </w:tr>
      <w:tr w:rsidR="003C15AD" w:rsidRPr="002D3DA8" w14:paraId="010E9228" w14:textId="77777777" w:rsidTr="00BA2701">
        <w:trPr>
          <w:trHeight w:val="315"/>
        </w:trPr>
        <w:tc>
          <w:tcPr>
            <w:tcW w:w="3397" w:type="dxa"/>
            <w:noWrap/>
            <w:hideMark/>
          </w:tcPr>
          <w:p w14:paraId="5B6EA7D6"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読書や調べものをするため</w:t>
            </w:r>
          </w:p>
        </w:tc>
        <w:tc>
          <w:tcPr>
            <w:tcW w:w="940" w:type="dxa"/>
            <w:noWrap/>
            <w:hideMark/>
          </w:tcPr>
          <w:p w14:paraId="3F29B54D"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940" w:type="dxa"/>
            <w:noWrap/>
            <w:hideMark/>
          </w:tcPr>
          <w:p w14:paraId="3E1D2EC7"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940" w:type="dxa"/>
            <w:noWrap/>
            <w:hideMark/>
          </w:tcPr>
          <w:p w14:paraId="0098600A"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53" w:type="dxa"/>
            <w:noWrap/>
            <w:hideMark/>
          </w:tcPr>
          <w:p w14:paraId="70A907A4"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52" w:type="dxa"/>
            <w:noWrap/>
            <w:hideMark/>
          </w:tcPr>
          <w:p w14:paraId="1F971EA2"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9.1%</w:t>
            </w:r>
          </w:p>
        </w:tc>
        <w:tc>
          <w:tcPr>
            <w:tcW w:w="853" w:type="dxa"/>
            <w:noWrap/>
            <w:hideMark/>
          </w:tcPr>
          <w:p w14:paraId="037EFC34"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53" w:type="dxa"/>
            <w:noWrap/>
            <w:hideMark/>
          </w:tcPr>
          <w:p w14:paraId="399E1814"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9.1%</w:t>
            </w:r>
          </w:p>
        </w:tc>
      </w:tr>
      <w:tr w:rsidR="003C15AD" w:rsidRPr="002D3DA8" w14:paraId="0DDBCBFA" w14:textId="77777777" w:rsidTr="00BA2701">
        <w:trPr>
          <w:trHeight w:val="315"/>
        </w:trPr>
        <w:tc>
          <w:tcPr>
            <w:tcW w:w="3397" w:type="dxa"/>
            <w:noWrap/>
            <w:hideMark/>
          </w:tcPr>
          <w:p w14:paraId="2709C8AC"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宿題や勉強をするため</w:t>
            </w:r>
          </w:p>
        </w:tc>
        <w:tc>
          <w:tcPr>
            <w:tcW w:w="940" w:type="dxa"/>
            <w:noWrap/>
            <w:hideMark/>
          </w:tcPr>
          <w:p w14:paraId="3D64348B"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9.1%</w:t>
            </w:r>
          </w:p>
        </w:tc>
        <w:tc>
          <w:tcPr>
            <w:tcW w:w="940" w:type="dxa"/>
            <w:noWrap/>
            <w:hideMark/>
          </w:tcPr>
          <w:p w14:paraId="48409778"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9.1%</w:t>
            </w:r>
          </w:p>
        </w:tc>
        <w:tc>
          <w:tcPr>
            <w:tcW w:w="940" w:type="dxa"/>
            <w:noWrap/>
            <w:hideMark/>
          </w:tcPr>
          <w:p w14:paraId="70FFA604"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9.1%</w:t>
            </w:r>
          </w:p>
        </w:tc>
        <w:tc>
          <w:tcPr>
            <w:tcW w:w="853" w:type="dxa"/>
            <w:noWrap/>
            <w:hideMark/>
          </w:tcPr>
          <w:p w14:paraId="1A90D5FA"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36.4%</w:t>
            </w:r>
          </w:p>
        </w:tc>
        <w:tc>
          <w:tcPr>
            <w:tcW w:w="852" w:type="dxa"/>
            <w:noWrap/>
            <w:hideMark/>
          </w:tcPr>
          <w:p w14:paraId="416D884D"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53" w:type="dxa"/>
            <w:noWrap/>
            <w:hideMark/>
          </w:tcPr>
          <w:p w14:paraId="2212B975"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53" w:type="dxa"/>
            <w:noWrap/>
            <w:hideMark/>
          </w:tcPr>
          <w:p w14:paraId="43617BEB"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63.6%</w:t>
            </w:r>
          </w:p>
        </w:tc>
      </w:tr>
      <w:tr w:rsidR="003C15AD" w:rsidRPr="002D3DA8" w14:paraId="5B2C858D" w14:textId="77777777" w:rsidTr="00BA2701">
        <w:trPr>
          <w:trHeight w:val="315"/>
        </w:trPr>
        <w:tc>
          <w:tcPr>
            <w:tcW w:w="3397" w:type="dxa"/>
            <w:noWrap/>
            <w:hideMark/>
          </w:tcPr>
          <w:p w14:paraId="442CF4FC"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その他</w:t>
            </w:r>
          </w:p>
        </w:tc>
        <w:tc>
          <w:tcPr>
            <w:tcW w:w="940" w:type="dxa"/>
            <w:noWrap/>
            <w:hideMark/>
          </w:tcPr>
          <w:p w14:paraId="0BBF461C"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940" w:type="dxa"/>
            <w:noWrap/>
            <w:hideMark/>
          </w:tcPr>
          <w:p w14:paraId="43F15C7D"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940" w:type="dxa"/>
            <w:noWrap/>
            <w:hideMark/>
          </w:tcPr>
          <w:p w14:paraId="1D7609B8"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53" w:type="dxa"/>
            <w:noWrap/>
            <w:hideMark/>
          </w:tcPr>
          <w:p w14:paraId="545F974F"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9.1%</w:t>
            </w:r>
          </w:p>
        </w:tc>
        <w:tc>
          <w:tcPr>
            <w:tcW w:w="852" w:type="dxa"/>
            <w:noWrap/>
            <w:hideMark/>
          </w:tcPr>
          <w:p w14:paraId="723C85C4"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9.1%</w:t>
            </w:r>
          </w:p>
        </w:tc>
        <w:tc>
          <w:tcPr>
            <w:tcW w:w="853" w:type="dxa"/>
            <w:noWrap/>
            <w:hideMark/>
          </w:tcPr>
          <w:p w14:paraId="16E4A8C4"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0.0%</w:t>
            </w:r>
          </w:p>
        </w:tc>
        <w:tc>
          <w:tcPr>
            <w:tcW w:w="853" w:type="dxa"/>
            <w:noWrap/>
            <w:hideMark/>
          </w:tcPr>
          <w:p w14:paraId="5D2B24B8" w14:textId="77777777" w:rsidR="003C15AD" w:rsidRPr="002D3DA8" w:rsidRDefault="003C15AD" w:rsidP="00BA2701">
            <w:pPr>
              <w:widowControl/>
              <w:spacing w:line="400" w:lineRule="exact"/>
              <w:jc w:val="left"/>
              <w:rPr>
                <w:rFonts w:ascii="ＭＳ 明朝" w:eastAsia="ＭＳ 明朝" w:hAnsi="ＭＳ 明朝"/>
                <w:sz w:val="22"/>
              </w:rPr>
            </w:pPr>
            <w:r w:rsidRPr="002D3DA8">
              <w:rPr>
                <w:rFonts w:ascii="ＭＳ 明朝" w:eastAsia="ＭＳ 明朝" w:hAnsi="ＭＳ 明朝" w:hint="eastAsia"/>
                <w:sz w:val="22"/>
              </w:rPr>
              <w:t>18.2%</w:t>
            </w:r>
          </w:p>
        </w:tc>
      </w:tr>
    </w:tbl>
    <w:p w14:paraId="245E46B5" w14:textId="4AE99373" w:rsidR="003C15AD" w:rsidRDefault="003C15AD" w:rsidP="003C15AD">
      <w:pPr>
        <w:widowControl/>
        <w:jc w:val="left"/>
        <w:rPr>
          <w:rFonts w:ascii="ＭＳ 明朝" w:eastAsia="ＭＳ 明朝" w:hAnsi="ＭＳ 明朝"/>
          <w:sz w:val="22"/>
        </w:rPr>
      </w:pPr>
      <w:r>
        <w:rPr>
          <w:noProof/>
        </w:rPr>
        <w:drawing>
          <wp:inline distT="0" distB="0" distL="0" distR="0" wp14:anchorId="7DCA84A1" wp14:editId="183F9B72">
            <wp:extent cx="6120130" cy="1543050"/>
            <wp:effectExtent l="0" t="0" r="13970" b="0"/>
            <wp:docPr id="35" name="グラフ 35">
              <a:extLst xmlns:a="http://schemas.openxmlformats.org/drawingml/2006/main">
                <a:ext uri="{FF2B5EF4-FFF2-40B4-BE49-F238E27FC236}">
                  <a16:creationId xmlns:a16="http://schemas.microsoft.com/office/drawing/2014/main" id="{F079DFEE-105B-41CA-9D7E-9CCA2F6B58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E24D7F1" w14:textId="2B9F95FE" w:rsidR="000F0425" w:rsidRDefault="000F0425" w:rsidP="007D74B8">
      <w:pPr>
        <w:widowControl/>
        <w:jc w:val="left"/>
        <w:rPr>
          <w:rFonts w:ascii="ＭＳ 明朝" w:eastAsia="ＭＳ 明朝" w:hAnsi="ＭＳ 明朝"/>
          <w:sz w:val="22"/>
        </w:rPr>
      </w:pPr>
      <w:r>
        <w:rPr>
          <w:rFonts w:ascii="ＭＳ 明朝" w:eastAsia="ＭＳ 明朝" w:hAnsi="ＭＳ 明朝" w:hint="eastAsia"/>
          <w:sz w:val="22"/>
        </w:rPr>
        <w:t>問11</w:t>
      </w:r>
      <w:r w:rsidR="006D7DF3">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0" w:type="auto"/>
        <w:tblLook w:val="04A0" w:firstRow="1" w:lastRow="0" w:firstColumn="1" w:lastColumn="0" w:noHBand="0" w:noVBand="1"/>
      </w:tblPr>
      <w:tblGrid>
        <w:gridCol w:w="8860"/>
      </w:tblGrid>
      <w:tr w:rsidR="000F0425" w:rsidRPr="000F0425" w14:paraId="323F8477" w14:textId="77777777" w:rsidTr="000F0425">
        <w:trPr>
          <w:trHeight w:val="315"/>
        </w:trPr>
        <w:tc>
          <w:tcPr>
            <w:tcW w:w="8860" w:type="dxa"/>
            <w:noWrap/>
            <w:hideMark/>
          </w:tcPr>
          <w:p w14:paraId="51151E7D" w14:textId="77777777" w:rsidR="000F0425" w:rsidRPr="000F0425" w:rsidRDefault="000F0425"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好きなジャンルの本が沢山あるから</w:t>
            </w:r>
          </w:p>
        </w:tc>
      </w:tr>
      <w:tr w:rsidR="000F0425" w:rsidRPr="000F0425" w14:paraId="583F72AD" w14:textId="77777777" w:rsidTr="000F0425">
        <w:trPr>
          <w:trHeight w:val="315"/>
        </w:trPr>
        <w:tc>
          <w:tcPr>
            <w:tcW w:w="8860" w:type="dxa"/>
            <w:noWrap/>
            <w:hideMark/>
          </w:tcPr>
          <w:p w14:paraId="49C9A804" w14:textId="77777777" w:rsidR="000F0425" w:rsidRPr="000F0425" w:rsidRDefault="000F0425" w:rsidP="006F3E3D">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勉強すると集中できる</w:t>
            </w:r>
          </w:p>
        </w:tc>
      </w:tr>
    </w:tbl>
    <w:p w14:paraId="64ED3C89" w14:textId="1EA6C168" w:rsidR="000F0425" w:rsidRDefault="000F0425" w:rsidP="007D74B8">
      <w:pPr>
        <w:widowControl/>
        <w:jc w:val="left"/>
        <w:rPr>
          <w:rFonts w:ascii="ＭＳ 明朝" w:eastAsia="ＭＳ 明朝" w:hAnsi="ＭＳ 明朝"/>
          <w:sz w:val="22"/>
        </w:rPr>
      </w:pPr>
    </w:p>
    <w:p w14:paraId="7E56674D" w14:textId="4BDE88B0" w:rsidR="000F0425" w:rsidRDefault="000F0425" w:rsidP="007D74B8">
      <w:pPr>
        <w:widowControl/>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3609"/>
        <w:gridCol w:w="921"/>
        <w:gridCol w:w="922"/>
        <w:gridCol w:w="922"/>
        <w:gridCol w:w="803"/>
        <w:gridCol w:w="803"/>
        <w:gridCol w:w="804"/>
        <w:gridCol w:w="844"/>
      </w:tblGrid>
      <w:tr w:rsidR="00D55D76" w:rsidRPr="00F66C8E" w14:paraId="0BF71F22" w14:textId="77777777" w:rsidTr="00BA2701">
        <w:trPr>
          <w:trHeight w:val="315"/>
        </w:trPr>
        <w:tc>
          <w:tcPr>
            <w:tcW w:w="3609" w:type="dxa"/>
            <w:noWrap/>
            <w:hideMark/>
          </w:tcPr>
          <w:p w14:paraId="2018C232" w14:textId="77777777" w:rsidR="00D55D76" w:rsidRPr="004F593A" w:rsidRDefault="00D55D76" w:rsidP="00BA2701">
            <w:pPr>
              <w:widowControl/>
              <w:spacing w:line="400" w:lineRule="exact"/>
              <w:jc w:val="left"/>
              <w:rPr>
                <w:rFonts w:ascii="ＭＳ 明朝" w:eastAsia="ＭＳ 明朝" w:hAnsi="ＭＳ 明朝"/>
                <w:spacing w:val="-10"/>
                <w:sz w:val="22"/>
              </w:rPr>
            </w:pPr>
            <w:r w:rsidRPr="004F593A">
              <w:rPr>
                <w:rFonts w:ascii="ＭＳ 明朝" w:eastAsia="ＭＳ 明朝" w:hAnsi="ＭＳ 明朝" w:hint="eastAsia"/>
                <w:spacing w:val="-10"/>
                <w:sz w:val="22"/>
              </w:rPr>
              <w:lastRenderedPageBreak/>
              <w:t>問12　公民館の図書室に行かない</w:t>
            </w:r>
          </w:p>
          <w:p w14:paraId="70DEC2DD" w14:textId="3CFDBB9C" w:rsidR="004F593A" w:rsidRPr="00F66C8E" w:rsidRDefault="00D55D76" w:rsidP="00BA2701">
            <w:pPr>
              <w:widowControl/>
              <w:spacing w:line="400" w:lineRule="exact"/>
              <w:jc w:val="left"/>
              <w:rPr>
                <w:rFonts w:ascii="ＭＳ 明朝" w:eastAsia="ＭＳ 明朝" w:hAnsi="ＭＳ 明朝"/>
                <w:sz w:val="22"/>
              </w:rPr>
            </w:pPr>
            <w:r w:rsidRPr="004F593A">
              <w:rPr>
                <w:rFonts w:ascii="ＭＳ 明朝" w:eastAsia="ＭＳ 明朝" w:hAnsi="ＭＳ 明朝" w:hint="eastAsia"/>
                <w:spacing w:val="-10"/>
                <w:sz w:val="22"/>
              </w:rPr>
              <w:t xml:space="preserve">理由は何ですか？ </w:t>
            </w:r>
            <w:r w:rsidR="004F593A" w:rsidRPr="004F593A">
              <w:rPr>
                <w:rFonts w:ascii="ＭＳ 明朝" w:eastAsia="ＭＳ 明朝" w:hAnsi="ＭＳ 明朝" w:hint="eastAsia"/>
                <w:spacing w:val="-10"/>
                <w:sz w:val="22"/>
              </w:rPr>
              <w:t>（３つまで選択</w:t>
            </w:r>
            <w:r w:rsidR="004F593A" w:rsidRPr="004F593A">
              <w:rPr>
                <w:rFonts w:ascii="ＭＳ 明朝" w:eastAsia="ＭＳ 明朝" w:hAnsi="ＭＳ 明朝"/>
                <w:spacing w:val="-10"/>
                <w:sz w:val="22"/>
              </w:rPr>
              <w:t>）</w:t>
            </w:r>
          </w:p>
        </w:tc>
        <w:tc>
          <w:tcPr>
            <w:tcW w:w="921" w:type="dxa"/>
            <w:noWrap/>
            <w:hideMark/>
          </w:tcPr>
          <w:p w14:paraId="2CE69C29"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津南中１年</w:t>
            </w:r>
          </w:p>
        </w:tc>
        <w:tc>
          <w:tcPr>
            <w:tcW w:w="922" w:type="dxa"/>
            <w:noWrap/>
            <w:hideMark/>
          </w:tcPr>
          <w:p w14:paraId="26019EBF"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津南中２年</w:t>
            </w:r>
          </w:p>
        </w:tc>
        <w:tc>
          <w:tcPr>
            <w:tcW w:w="922" w:type="dxa"/>
            <w:noWrap/>
            <w:hideMark/>
          </w:tcPr>
          <w:p w14:paraId="2733D4AA"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津南中３年</w:t>
            </w:r>
          </w:p>
        </w:tc>
        <w:tc>
          <w:tcPr>
            <w:tcW w:w="803" w:type="dxa"/>
            <w:noWrap/>
            <w:hideMark/>
          </w:tcPr>
          <w:p w14:paraId="0A7237F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中等１年</w:t>
            </w:r>
          </w:p>
        </w:tc>
        <w:tc>
          <w:tcPr>
            <w:tcW w:w="803" w:type="dxa"/>
            <w:noWrap/>
            <w:hideMark/>
          </w:tcPr>
          <w:p w14:paraId="5ADA50D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中等２年</w:t>
            </w:r>
          </w:p>
        </w:tc>
        <w:tc>
          <w:tcPr>
            <w:tcW w:w="804" w:type="dxa"/>
            <w:noWrap/>
            <w:hideMark/>
          </w:tcPr>
          <w:p w14:paraId="045BBB26" w14:textId="77777777" w:rsidR="00D55D76"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中等</w:t>
            </w:r>
          </w:p>
          <w:p w14:paraId="4E274405"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３年</w:t>
            </w:r>
          </w:p>
        </w:tc>
        <w:tc>
          <w:tcPr>
            <w:tcW w:w="844" w:type="dxa"/>
            <w:noWrap/>
            <w:hideMark/>
          </w:tcPr>
          <w:p w14:paraId="53695BE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合計</w:t>
            </w:r>
          </w:p>
        </w:tc>
      </w:tr>
      <w:tr w:rsidR="00D55D76" w:rsidRPr="00F66C8E" w14:paraId="2FF37FB1" w14:textId="77777777" w:rsidTr="00BA2701">
        <w:trPr>
          <w:trHeight w:val="315"/>
        </w:trPr>
        <w:tc>
          <w:tcPr>
            <w:tcW w:w="3609" w:type="dxa"/>
            <w:noWrap/>
            <w:hideMark/>
          </w:tcPr>
          <w:p w14:paraId="22722502"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行く時間がないから</w:t>
            </w:r>
          </w:p>
        </w:tc>
        <w:tc>
          <w:tcPr>
            <w:tcW w:w="921" w:type="dxa"/>
            <w:noWrap/>
            <w:hideMark/>
          </w:tcPr>
          <w:p w14:paraId="10028669"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5.0%</w:t>
            </w:r>
          </w:p>
        </w:tc>
        <w:tc>
          <w:tcPr>
            <w:tcW w:w="922" w:type="dxa"/>
            <w:noWrap/>
            <w:hideMark/>
          </w:tcPr>
          <w:p w14:paraId="4BEB24F6"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7.4%</w:t>
            </w:r>
          </w:p>
        </w:tc>
        <w:tc>
          <w:tcPr>
            <w:tcW w:w="922" w:type="dxa"/>
            <w:noWrap/>
            <w:hideMark/>
          </w:tcPr>
          <w:p w14:paraId="16F5E1C3"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7.1%</w:t>
            </w:r>
          </w:p>
        </w:tc>
        <w:tc>
          <w:tcPr>
            <w:tcW w:w="803" w:type="dxa"/>
            <w:noWrap/>
            <w:hideMark/>
          </w:tcPr>
          <w:p w14:paraId="71E2BAFF"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7.1%</w:t>
            </w:r>
          </w:p>
        </w:tc>
        <w:tc>
          <w:tcPr>
            <w:tcW w:w="803" w:type="dxa"/>
            <w:noWrap/>
            <w:hideMark/>
          </w:tcPr>
          <w:p w14:paraId="222CBB9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8.9%</w:t>
            </w:r>
          </w:p>
        </w:tc>
        <w:tc>
          <w:tcPr>
            <w:tcW w:w="804" w:type="dxa"/>
            <w:noWrap/>
            <w:hideMark/>
          </w:tcPr>
          <w:p w14:paraId="2924E8D2"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5.3%</w:t>
            </w:r>
          </w:p>
        </w:tc>
        <w:tc>
          <w:tcPr>
            <w:tcW w:w="844" w:type="dxa"/>
            <w:noWrap/>
            <w:hideMark/>
          </w:tcPr>
          <w:p w14:paraId="080481C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40.8%</w:t>
            </w:r>
          </w:p>
        </w:tc>
      </w:tr>
      <w:tr w:rsidR="00D55D76" w:rsidRPr="00F66C8E" w14:paraId="6C085C30" w14:textId="77777777" w:rsidTr="00BA2701">
        <w:trPr>
          <w:trHeight w:val="315"/>
        </w:trPr>
        <w:tc>
          <w:tcPr>
            <w:tcW w:w="3609" w:type="dxa"/>
            <w:noWrap/>
            <w:hideMark/>
          </w:tcPr>
          <w:p w14:paraId="2B767F52"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遠くて行けないから</w:t>
            </w:r>
          </w:p>
        </w:tc>
        <w:tc>
          <w:tcPr>
            <w:tcW w:w="921" w:type="dxa"/>
            <w:noWrap/>
            <w:hideMark/>
          </w:tcPr>
          <w:p w14:paraId="7BFF345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5.0%</w:t>
            </w:r>
          </w:p>
        </w:tc>
        <w:tc>
          <w:tcPr>
            <w:tcW w:w="922" w:type="dxa"/>
            <w:noWrap/>
            <w:hideMark/>
          </w:tcPr>
          <w:p w14:paraId="0887FFB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2.5%</w:t>
            </w:r>
          </w:p>
        </w:tc>
        <w:tc>
          <w:tcPr>
            <w:tcW w:w="922" w:type="dxa"/>
            <w:noWrap/>
            <w:hideMark/>
          </w:tcPr>
          <w:p w14:paraId="6469F11C"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4.3%</w:t>
            </w:r>
          </w:p>
        </w:tc>
        <w:tc>
          <w:tcPr>
            <w:tcW w:w="803" w:type="dxa"/>
            <w:noWrap/>
            <w:hideMark/>
          </w:tcPr>
          <w:p w14:paraId="4F53B303"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9.2%</w:t>
            </w:r>
          </w:p>
        </w:tc>
        <w:tc>
          <w:tcPr>
            <w:tcW w:w="803" w:type="dxa"/>
            <w:noWrap/>
            <w:hideMark/>
          </w:tcPr>
          <w:p w14:paraId="59074CE2"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9.2%</w:t>
            </w:r>
          </w:p>
        </w:tc>
        <w:tc>
          <w:tcPr>
            <w:tcW w:w="804" w:type="dxa"/>
            <w:noWrap/>
            <w:hideMark/>
          </w:tcPr>
          <w:p w14:paraId="081D6F4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6.7%</w:t>
            </w:r>
          </w:p>
        </w:tc>
        <w:tc>
          <w:tcPr>
            <w:tcW w:w="844" w:type="dxa"/>
            <w:noWrap/>
            <w:hideMark/>
          </w:tcPr>
          <w:p w14:paraId="6C43470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36.9%</w:t>
            </w:r>
          </w:p>
        </w:tc>
      </w:tr>
      <w:tr w:rsidR="00D55D76" w:rsidRPr="00F66C8E" w14:paraId="4AFD313F" w14:textId="77777777" w:rsidTr="00BA2701">
        <w:trPr>
          <w:trHeight w:val="315"/>
        </w:trPr>
        <w:tc>
          <w:tcPr>
            <w:tcW w:w="3609" w:type="dxa"/>
            <w:noWrap/>
            <w:hideMark/>
          </w:tcPr>
          <w:p w14:paraId="17C5817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行きづらい雰囲気だから</w:t>
            </w:r>
          </w:p>
        </w:tc>
        <w:tc>
          <w:tcPr>
            <w:tcW w:w="921" w:type="dxa"/>
            <w:noWrap/>
            <w:hideMark/>
          </w:tcPr>
          <w:p w14:paraId="0F049EF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0.0%</w:t>
            </w:r>
          </w:p>
        </w:tc>
        <w:tc>
          <w:tcPr>
            <w:tcW w:w="922" w:type="dxa"/>
            <w:noWrap/>
            <w:hideMark/>
          </w:tcPr>
          <w:p w14:paraId="3F52BF9F"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0.7%</w:t>
            </w:r>
          </w:p>
        </w:tc>
        <w:tc>
          <w:tcPr>
            <w:tcW w:w="922" w:type="dxa"/>
            <w:noWrap/>
            <w:hideMark/>
          </w:tcPr>
          <w:p w14:paraId="648E0D7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2.1%</w:t>
            </w:r>
          </w:p>
        </w:tc>
        <w:tc>
          <w:tcPr>
            <w:tcW w:w="803" w:type="dxa"/>
            <w:noWrap/>
            <w:hideMark/>
          </w:tcPr>
          <w:p w14:paraId="38A6FB0D"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1.8%</w:t>
            </w:r>
          </w:p>
        </w:tc>
        <w:tc>
          <w:tcPr>
            <w:tcW w:w="803" w:type="dxa"/>
            <w:noWrap/>
            <w:hideMark/>
          </w:tcPr>
          <w:p w14:paraId="78F9E860"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0.7%</w:t>
            </w:r>
          </w:p>
        </w:tc>
        <w:tc>
          <w:tcPr>
            <w:tcW w:w="804" w:type="dxa"/>
            <w:noWrap/>
            <w:hideMark/>
          </w:tcPr>
          <w:p w14:paraId="2654B61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1.1%</w:t>
            </w:r>
          </w:p>
        </w:tc>
        <w:tc>
          <w:tcPr>
            <w:tcW w:w="844" w:type="dxa"/>
            <w:noWrap/>
            <w:hideMark/>
          </w:tcPr>
          <w:p w14:paraId="1ADA7D1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6.4%</w:t>
            </w:r>
          </w:p>
        </w:tc>
      </w:tr>
      <w:tr w:rsidR="00D55D76" w:rsidRPr="00F66C8E" w14:paraId="780F64E6" w14:textId="77777777" w:rsidTr="00BA2701">
        <w:trPr>
          <w:trHeight w:val="315"/>
        </w:trPr>
        <w:tc>
          <w:tcPr>
            <w:tcW w:w="3609" w:type="dxa"/>
            <w:noWrap/>
            <w:hideMark/>
          </w:tcPr>
          <w:p w14:paraId="6E57149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家の本で十分だから</w:t>
            </w:r>
          </w:p>
        </w:tc>
        <w:tc>
          <w:tcPr>
            <w:tcW w:w="921" w:type="dxa"/>
            <w:noWrap/>
            <w:hideMark/>
          </w:tcPr>
          <w:p w14:paraId="1DBD51AD"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3.5%</w:t>
            </w:r>
          </w:p>
        </w:tc>
        <w:tc>
          <w:tcPr>
            <w:tcW w:w="922" w:type="dxa"/>
            <w:noWrap/>
            <w:hideMark/>
          </w:tcPr>
          <w:p w14:paraId="02F32082"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2.5%</w:t>
            </w:r>
          </w:p>
        </w:tc>
        <w:tc>
          <w:tcPr>
            <w:tcW w:w="922" w:type="dxa"/>
            <w:noWrap/>
            <w:hideMark/>
          </w:tcPr>
          <w:p w14:paraId="4432D9B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2.5%</w:t>
            </w:r>
          </w:p>
        </w:tc>
        <w:tc>
          <w:tcPr>
            <w:tcW w:w="803" w:type="dxa"/>
            <w:noWrap/>
            <w:hideMark/>
          </w:tcPr>
          <w:p w14:paraId="6DD72E0D"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3.2%</w:t>
            </w:r>
          </w:p>
        </w:tc>
        <w:tc>
          <w:tcPr>
            <w:tcW w:w="803" w:type="dxa"/>
            <w:noWrap/>
            <w:hideMark/>
          </w:tcPr>
          <w:p w14:paraId="730EA121"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2.8%</w:t>
            </w:r>
          </w:p>
        </w:tc>
        <w:tc>
          <w:tcPr>
            <w:tcW w:w="804" w:type="dxa"/>
            <w:noWrap/>
            <w:hideMark/>
          </w:tcPr>
          <w:p w14:paraId="13486B4C"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2.1%</w:t>
            </w:r>
          </w:p>
        </w:tc>
        <w:tc>
          <w:tcPr>
            <w:tcW w:w="844" w:type="dxa"/>
            <w:noWrap/>
            <w:hideMark/>
          </w:tcPr>
          <w:p w14:paraId="5C490345"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16.7%</w:t>
            </w:r>
          </w:p>
        </w:tc>
      </w:tr>
      <w:tr w:rsidR="00D55D76" w:rsidRPr="00F66C8E" w14:paraId="1A397360" w14:textId="77777777" w:rsidTr="00BA2701">
        <w:trPr>
          <w:trHeight w:val="315"/>
        </w:trPr>
        <w:tc>
          <w:tcPr>
            <w:tcW w:w="3609" w:type="dxa"/>
            <w:noWrap/>
            <w:hideMark/>
          </w:tcPr>
          <w:p w14:paraId="019ECEE8" w14:textId="77777777" w:rsidR="00D55D76"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他の所で本を読んだり</w:t>
            </w:r>
          </w:p>
          <w:p w14:paraId="44745DC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借りたりしているから</w:t>
            </w:r>
          </w:p>
        </w:tc>
        <w:tc>
          <w:tcPr>
            <w:tcW w:w="921" w:type="dxa"/>
            <w:noWrap/>
            <w:hideMark/>
          </w:tcPr>
          <w:p w14:paraId="3F3F0179"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0.7%</w:t>
            </w:r>
          </w:p>
        </w:tc>
        <w:tc>
          <w:tcPr>
            <w:tcW w:w="922" w:type="dxa"/>
            <w:noWrap/>
            <w:hideMark/>
          </w:tcPr>
          <w:p w14:paraId="6F286442"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1.1%</w:t>
            </w:r>
          </w:p>
        </w:tc>
        <w:tc>
          <w:tcPr>
            <w:tcW w:w="922" w:type="dxa"/>
            <w:noWrap/>
            <w:hideMark/>
          </w:tcPr>
          <w:p w14:paraId="7B9B27FE"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2.1%</w:t>
            </w:r>
          </w:p>
        </w:tc>
        <w:tc>
          <w:tcPr>
            <w:tcW w:w="803" w:type="dxa"/>
            <w:noWrap/>
            <w:hideMark/>
          </w:tcPr>
          <w:p w14:paraId="0A5A2A65"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3.9%</w:t>
            </w:r>
          </w:p>
        </w:tc>
        <w:tc>
          <w:tcPr>
            <w:tcW w:w="803" w:type="dxa"/>
            <w:noWrap/>
            <w:hideMark/>
          </w:tcPr>
          <w:p w14:paraId="4019268E"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3.2%</w:t>
            </w:r>
          </w:p>
        </w:tc>
        <w:tc>
          <w:tcPr>
            <w:tcW w:w="804" w:type="dxa"/>
            <w:noWrap/>
            <w:hideMark/>
          </w:tcPr>
          <w:p w14:paraId="1FE8E277"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2.5%</w:t>
            </w:r>
          </w:p>
        </w:tc>
        <w:tc>
          <w:tcPr>
            <w:tcW w:w="844" w:type="dxa"/>
            <w:noWrap/>
            <w:hideMark/>
          </w:tcPr>
          <w:p w14:paraId="4444B0A5"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13.5%</w:t>
            </w:r>
          </w:p>
        </w:tc>
      </w:tr>
      <w:tr w:rsidR="00D55D76" w:rsidRPr="00F66C8E" w14:paraId="7D02984B" w14:textId="77777777" w:rsidTr="00BA2701">
        <w:trPr>
          <w:trHeight w:val="315"/>
        </w:trPr>
        <w:tc>
          <w:tcPr>
            <w:tcW w:w="3609" w:type="dxa"/>
            <w:noWrap/>
            <w:hideMark/>
          </w:tcPr>
          <w:p w14:paraId="290BDDA7"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その他</w:t>
            </w:r>
          </w:p>
        </w:tc>
        <w:tc>
          <w:tcPr>
            <w:tcW w:w="921" w:type="dxa"/>
            <w:noWrap/>
            <w:hideMark/>
          </w:tcPr>
          <w:p w14:paraId="474316DA"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1.4%</w:t>
            </w:r>
          </w:p>
        </w:tc>
        <w:tc>
          <w:tcPr>
            <w:tcW w:w="922" w:type="dxa"/>
            <w:noWrap/>
            <w:hideMark/>
          </w:tcPr>
          <w:p w14:paraId="73D07219"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0.7%</w:t>
            </w:r>
          </w:p>
        </w:tc>
        <w:tc>
          <w:tcPr>
            <w:tcW w:w="922" w:type="dxa"/>
            <w:noWrap/>
            <w:hideMark/>
          </w:tcPr>
          <w:p w14:paraId="1EB61F2C"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1.8%</w:t>
            </w:r>
          </w:p>
        </w:tc>
        <w:tc>
          <w:tcPr>
            <w:tcW w:w="803" w:type="dxa"/>
            <w:noWrap/>
            <w:hideMark/>
          </w:tcPr>
          <w:p w14:paraId="4BD698A6"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2.1%</w:t>
            </w:r>
          </w:p>
        </w:tc>
        <w:tc>
          <w:tcPr>
            <w:tcW w:w="803" w:type="dxa"/>
            <w:noWrap/>
            <w:hideMark/>
          </w:tcPr>
          <w:p w14:paraId="02AB04F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2.8%</w:t>
            </w:r>
          </w:p>
        </w:tc>
        <w:tc>
          <w:tcPr>
            <w:tcW w:w="804" w:type="dxa"/>
            <w:noWrap/>
            <w:hideMark/>
          </w:tcPr>
          <w:p w14:paraId="75E9C6A6"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1.4%</w:t>
            </w:r>
          </w:p>
        </w:tc>
        <w:tc>
          <w:tcPr>
            <w:tcW w:w="844" w:type="dxa"/>
            <w:noWrap/>
            <w:hideMark/>
          </w:tcPr>
          <w:p w14:paraId="2476CF7C"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10.3%</w:t>
            </w:r>
          </w:p>
        </w:tc>
      </w:tr>
    </w:tbl>
    <w:p w14:paraId="3553B829" w14:textId="09E05AAE" w:rsidR="00D55D76" w:rsidRDefault="00D55D76" w:rsidP="007D74B8">
      <w:pPr>
        <w:widowControl/>
        <w:jc w:val="left"/>
        <w:rPr>
          <w:rFonts w:ascii="ＭＳ 明朝" w:eastAsia="ＭＳ 明朝" w:hAnsi="ＭＳ 明朝"/>
          <w:sz w:val="22"/>
        </w:rPr>
      </w:pPr>
      <w:r>
        <w:rPr>
          <w:noProof/>
        </w:rPr>
        <w:drawing>
          <wp:inline distT="0" distB="0" distL="0" distR="0" wp14:anchorId="7F038E1D" wp14:editId="59DA5D7A">
            <wp:extent cx="6120130" cy="1914525"/>
            <wp:effectExtent l="0" t="0" r="13970" b="9525"/>
            <wp:docPr id="36" name="グラフ 36">
              <a:extLst xmlns:a="http://schemas.openxmlformats.org/drawingml/2006/main">
                <a:ext uri="{FF2B5EF4-FFF2-40B4-BE49-F238E27FC236}">
                  <a16:creationId xmlns:a16="http://schemas.microsoft.com/office/drawing/2014/main" id="{6CAC9163-A790-4CF6-A59D-98CFE07C1B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B1EC5F2" w14:textId="03BAAD86" w:rsidR="000F0425" w:rsidRDefault="000F0425" w:rsidP="007D74B8">
      <w:pPr>
        <w:widowControl/>
        <w:jc w:val="left"/>
        <w:rPr>
          <w:rFonts w:ascii="ＭＳ 明朝" w:eastAsia="ＭＳ 明朝" w:hAnsi="ＭＳ 明朝"/>
          <w:sz w:val="22"/>
        </w:rPr>
      </w:pPr>
      <w:r>
        <w:rPr>
          <w:rFonts w:ascii="ＭＳ 明朝" w:eastAsia="ＭＳ 明朝" w:hAnsi="ＭＳ 明朝" w:hint="eastAsia"/>
          <w:sz w:val="22"/>
        </w:rPr>
        <w:t>問12</w:t>
      </w:r>
      <w:r w:rsidR="006D7DF3">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9634" w:type="dxa"/>
        <w:tblLook w:val="04A0" w:firstRow="1" w:lastRow="0" w:firstColumn="1" w:lastColumn="0" w:noHBand="0" w:noVBand="1"/>
      </w:tblPr>
      <w:tblGrid>
        <w:gridCol w:w="4817"/>
        <w:gridCol w:w="4817"/>
      </w:tblGrid>
      <w:tr w:rsidR="00D97F12" w:rsidRPr="000F0425" w14:paraId="346D2004" w14:textId="77777777" w:rsidTr="00D97F12">
        <w:trPr>
          <w:trHeight w:val="315"/>
        </w:trPr>
        <w:tc>
          <w:tcPr>
            <w:tcW w:w="4817" w:type="dxa"/>
            <w:noWrap/>
            <w:hideMark/>
          </w:tcPr>
          <w:p w14:paraId="215EDE35" w14:textId="77777777" w:rsidR="00D97F12" w:rsidRDefault="00D97F12" w:rsidP="00D97F1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テスト期間で勉強するときぐらいしか</w:t>
            </w:r>
          </w:p>
          <w:p w14:paraId="71AD70F5" w14:textId="024B6498" w:rsidR="00D97F12" w:rsidRPr="000F0425" w:rsidRDefault="00D97F12" w:rsidP="00D97F1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行かないから</w:t>
            </w:r>
          </w:p>
        </w:tc>
        <w:tc>
          <w:tcPr>
            <w:tcW w:w="4817" w:type="dxa"/>
          </w:tcPr>
          <w:p w14:paraId="1AE73F1E" w14:textId="4E40016D" w:rsidR="00D97F12" w:rsidRPr="000F0425" w:rsidRDefault="00D97F12" w:rsidP="00D97F1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読みたい本がない（３）</w:t>
            </w:r>
          </w:p>
        </w:tc>
      </w:tr>
      <w:tr w:rsidR="00D97F12" w:rsidRPr="000F0425" w14:paraId="05F0F1BA" w14:textId="77777777" w:rsidTr="00D97F12">
        <w:trPr>
          <w:trHeight w:val="315"/>
        </w:trPr>
        <w:tc>
          <w:tcPr>
            <w:tcW w:w="4817" w:type="dxa"/>
            <w:noWrap/>
            <w:hideMark/>
          </w:tcPr>
          <w:p w14:paraId="7303D1F6" w14:textId="77777777" w:rsidR="00D97F12" w:rsidRPr="000F0425" w:rsidRDefault="00D97F12" w:rsidP="00D97F1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返すのがめんど</w:t>
            </w:r>
            <w:r>
              <w:rPr>
                <w:rFonts w:ascii="ＭＳ 明朝" w:eastAsia="ＭＳ 明朝" w:hAnsi="ＭＳ 明朝" w:hint="eastAsia"/>
                <w:sz w:val="22"/>
              </w:rPr>
              <w:t>う</w:t>
            </w:r>
            <w:r w:rsidRPr="000F0425">
              <w:rPr>
                <w:rFonts w:ascii="ＭＳ 明朝" w:eastAsia="ＭＳ 明朝" w:hAnsi="ＭＳ 明朝" w:hint="eastAsia"/>
                <w:sz w:val="22"/>
              </w:rPr>
              <w:t>くさい</w:t>
            </w:r>
          </w:p>
        </w:tc>
        <w:tc>
          <w:tcPr>
            <w:tcW w:w="4817" w:type="dxa"/>
          </w:tcPr>
          <w:p w14:paraId="5972032E" w14:textId="08839535" w:rsidR="00D97F12" w:rsidRPr="000F0425" w:rsidRDefault="00D97F12" w:rsidP="00D97F1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あることを知らなかった（２）</w:t>
            </w:r>
          </w:p>
        </w:tc>
      </w:tr>
      <w:tr w:rsidR="00D97F12" w:rsidRPr="000F0425" w14:paraId="5A33D878" w14:textId="77777777" w:rsidTr="00D97F12">
        <w:trPr>
          <w:trHeight w:val="315"/>
        </w:trPr>
        <w:tc>
          <w:tcPr>
            <w:tcW w:w="4817" w:type="dxa"/>
            <w:noWrap/>
            <w:hideMark/>
          </w:tcPr>
          <w:p w14:paraId="4BEC88DA" w14:textId="77777777" w:rsidR="00D97F12" w:rsidRPr="000F0425" w:rsidRDefault="00D97F12" w:rsidP="00D97F1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行く気がない、理由がない（３）</w:t>
            </w:r>
          </w:p>
        </w:tc>
        <w:tc>
          <w:tcPr>
            <w:tcW w:w="4817" w:type="dxa"/>
          </w:tcPr>
          <w:p w14:paraId="07762346" w14:textId="3AFFC73B" w:rsidR="00D97F12" w:rsidRPr="000F0425" w:rsidRDefault="00D97F12" w:rsidP="00D97F1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親が忙しく、送迎できないから。</w:t>
            </w:r>
          </w:p>
        </w:tc>
      </w:tr>
      <w:tr w:rsidR="00D97F12" w:rsidRPr="000F0425" w14:paraId="4C3AB48E" w14:textId="77777777" w:rsidTr="00D97F12">
        <w:trPr>
          <w:trHeight w:val="315"/>
        </w:trPr>
        <w:tc>
          <w:tcPr>
            <w:tcW w:w="4817" w:type="dxa"/>
            <w:noWrap/>
            <w:hideMark/>
          </w:tcPr>
          <w:p w14:paraId="639BF700" w14:textId="77777777" w:rsidR="00D97F12" w:rsidRDefault="00D97F12" w:rsidP="00D97F1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公民館の図書室にまで行って</w:t>
            </w:r>
          </w:p>
          <w:p w14:paraId="5D5906F3" w14:textId="4F7F5991" w:rsidR="00D97F12" w:rsidRPr="000F0425" w:rsidRDefault="00D97F12" w:rsidP="00D97F1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本を読もうと思わないから</w:t>
            </w:r>
          </w:p>
        </w:tc>
        <w:tc>
          <w:tcPr>
            <w:tcW w:w="4817" w:type="dxa"/>
          </w:tcPr>
          <w:p w14:paraId="12045B99" w14:textId="018AE606" w:rsidR="00D97F12" w:rsidRPr="000F0425" w:rsidRDefault="00D97F12" w:rsidP="00D97F1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本を読まないから</w:t>
            </w:r>
          </w:p>
        </w:tc>
      </w:tr>
      <w:tr w:rsidR="00D97F12" w:rsidRPr="000F0425" w14:paraId="0295AD18" w14:textId="77777777" w:rsidTr="00D97F12">
        <w:trPr>
          <w:trHeight w:val="315"/>
        </w:trPr>
        <w:tc>
          <w:tcPr>
            <w:tcW w:w="4817" w:type="dxa"/>
            <w:noWrap/>
            <w:hideMark/>
          </w:tcPr>
          <w:p w14:paraId="7F56A340" w14:textId="77777777" w:rsidR="00D97F12" w:rsidRPr="000F0425" w:rsidRDefault="00D97F12" w:rsidP="00D97F1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家の近くに図書館があるから</w:t>
            </w:r>
          </w:p>
        </w:tc>
        <w:tc>
          <w:tcPr>
            <w:tcW w:w="4817" w:type="dxa"/>
          </w:tcPr>
          <w:p w14:paraId="032D795E" w14:textId="48A72183" w:rsidR="00D97F12" w:rsidRPr="000F0425" w:rsidRDefault="00D97F12" w:rsidP="00D97F1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中等の図書室で十分だから</w:t>
            </w:r>
          </w:p>
        </w:tc>
      </w:tr>
      <w:tr w:rsidR="00D97F12" w:rsidRPr="000F0425" w14:paraId="7826A514" w14:textId="77777777" w:rsidTr="00D97F12">
        <w:trPr>
          <w:trHeight w:val="315"/>
        </w:trPr>
        <w:tc>
          <w:tcPr>
            <w:tcW w:w="4817" w:type="dxa"/>
            <w:noWrap/>
            <w:hideMark/>
          </w:tcPr>
          <w:p w14:paraId="0A052AD0" w14:textId="77777777" w:rsidR="00D97F12" w:rsidRPr="000F0425" w:rsidRDefault="00D97F12" w:rsidP="00D97F1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場所が分からない、知らない（10）</w:t>
            </w:r>
          </w:p>
        </w:tc>
        <w:tc>
          <w:tcPr>
            <w:tcW w:w="4817" w:type="dxa"/>
          </w:tcPr>
          <w:p w14:paraId="431E3010" w14:textId="4EBD744F" w:rsidR="00D97F12" w:rsidRPr="000F0425" w:rsidRDefault="00D97F12" w:rsidP="00D97F12">
            <w:pPr>
              <w:widowControl/>
              <w:spacing w:line="400" w:lineRule="exact"/>
              <w:jc w:val="left"/>
              <w:rPr>
                <w:rFonts w:ascii="ＭＳ 明朝" w:eastAsia="ＭＳ 明朝" w:hAnsi="ＭＳ 明朝"/>
                <w:sz w:val="22"/>
              </w:rPr>
            </w:pPr>
            <w:r w:rsidRPr="000F0425">
              <w:rPr>
                <w:rFonts w:ascii="ＭＳ 明朝" w:eastAsia="ＭＳ 明朝" w:hAnsi="ＭＳ 明朝" w:hint="eastAsia"/>
                <w:sz w:val="22"/>
              </w:rPr>
              <w:t>津南町民じゃないから（４）</w:t>
            </w:r>
          </w:p>
        </w:tc>
      </w:tr>
    </w:tbl>
    <w:p w14:paraId="60674192" w14:textId="3A30730D" w:rsidR="000F0425" w:rsidRDefault="000F0425" w:rsidP="007D74B8">
      <w:pPr>
        <w:widowControl/>
        <w:jc w:val="left"/>
        <w:rPr>
          <w:rFonts w:ascii="ＭＳ 明朝" w:eastAsia="ＭＳ 明朝" w:hAnsi="ＭＳ 明朝"/>
          <w:sz w:val="22"/>
        </w:rPr>
      </w:pPr>
    </w:p>
    <w:p w14:paraId="2171F84B" w14:textId="75854886" w:rsidR="007D770E" w:rsidRPr="006F3E3D" w:rsidRDefault="007D770E" w:rsidP="007D770E">
      <w:pPr>
        <w:widowControl/>
        <w:jc w:val="left"/>
        <w:rPr>
          <w:rFonts w:ascii="ＭＳ 明朝" w:eastAsia="ＭＳ 明朝" w:hAnsi="ＭＳ 明朝"/>
          <w:sz w:val="22"/>
        </w:rPr>
      </w:pPr>
      <w:r>
        <w:rPr>
          <w:rFonts w:ascii="ＭＳ 明朝" w:eastAsia="ＭＳ 明朝" w:hAnsi="ＭＳ 明朝"/>
          <w:sz w:val="22"/>
        </w:rPr>
        <w:br w:type="page"/>
      </w:r>
      <w:r w:rsidRPr="00F43801">
        <w:rPr>
          <w:rFonts w:ascii="ＭＳ 明朝" w:eastAsia="ＭＳ 明朝" w:hAnsi="ＭＳ 明朝" w:hint="eastAsia"/>
          <w:spacing w:val="-10"/>
          <w:sz w:val="22"/>
        </w:rPr>
        <w:lastRenderedPageBreak/>
        <w:t>問</w:t>
      </w:r>
      <w:r w:rsidRPr="00F43801">
        <w:rPr>
          <w:rFonts w:ascii="ＭＳ 明朝" w:eastAsia="ＭＳ 明朝" w:hAnsi="ＭＳ 明朝"/>
          <w:spacing w:val="-10"/>
          <w:sz w:val="22"/>
        </w:rPr>
        <w:t>13　どんな図書室（学校や公民館）だったら行きたいですか？どうしたら行きたくなりますか？</w:t>
      </w:r>
    </w:p>
    <w:tbl>
      <w:tblPr>
        <w:tblStyle w:val="af"/>
        <w:tblW w:w="9634" w:type="dxa"/>
        <w:tblLook w:val="04A0" w:firstRow="1" w:lastRow="0" w:firstColumn="1" w:lastColumn="0" w:noHBand="0" w:noVBand="1"/>
      </w:tblPr>
      <w:tblGrid>
        <w:gridCol w:w="4430"/>
        <w:gridCol w:w="5204"/>
      </w:tblGrid>
      <w:tr w:rsidR="00D97F12" w:rsidRPr="007D770E" w14:paraId="3E4544AC" w14:textId="77777777" w:rsidTr="00D97F12">
        <w:trPr>
          <w:trHeight w:val="315"/>
        </w:trPr>
        <w:tc>
          <w:tcPr>
            <w:tcW w:w="4430" w:type="dxa"/>
            <w:noWrap/>
            <w:hideMark/>
          </w:tcPr>
          <w:p w14:paraId="328476F8"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読みたい、面白い、好きな本がある（30）</w:t>
            </w:r>
          </w:p>
        </w:tc>
        <w:tc>
          <w:tcPr>
            <w:tcW w:w="5204" w:type="dxa"/>
          </w:tcPr>
          <w:p w14:paraId="2266011C" w14:textId="59AF8F78"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司書さんとかと話せる</w:t>
            </w:r>
          </w:p>
        </w:tc>
      </w:tr>
      <w:tr w:rsidR="00D97F12" w:rsidRPr="007D770E" w14:paraId="75B19A41" w14:textId="77777777" w:rsidTr="00D97F12">
        <w:trPr>
          <w:trHeight w:val="315"/>
        </w:trPr>
        <w:tc>
          <w:tcPr>
            <w:tcW w:w="4430" w:type="dxa"/>
            <w:noWrap/>
            <w:hideMark/>
          </w:tcPr>
          <w:p w14:paraId="218DF28D"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マンガ・アニメ系の本がある（20）</w:t>
            </w:r>
          </w:p>
        </w:tc>
        <w:tc>
          <w:tcPr>
            <w:tcW w:w="5204" w:type="dxa"/>
          </w:tcPr>
          <w:p w14:paraId="0268487D" w14:textId="3F1FD133"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友達と一緒</w:t>
            </w:r>
          </w:p>
        </w:tc>
      </w:tr>
      <w:tr w:rsidR="00D97F12" w:rsidRPr="007D770E" w14:paraId="3F675030" w14:textId="77777777" w:rsidTr="00D97F12">
        <w:trPr>
          <w:trHeight w:val="315"/>
        </w:trPr>
        <w:tc>
          <w:tcPr>
            <w:tcW w:w="4430" w:type="dxa"/>
            <w:noWrap/>
            <w:hideMark/>
          </w:tcPr>
          <w:p w14:paraId="1BA74DA2"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本の種類・ジャンルが豊富（15）</w:t>
            </w:r>
          </w:p>
        </w:tc>
        <w:tc>
          <w:tcPr>
            <w:tcW w:w="5204" w:type="dxa"/>
          </w:tcPr>
          <w:p w14:paraId="3977AE52" w14:textId="42A96CDD"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消極的・その他（11）</w:t>
            </w:r>
          </w:p>
        </w:tc>
      </w:tr>
      <w:tr w:rsidR="00D97F12" w:rsidRPr="007D770E" w14:paraId="289CAB10" w14:textId="77777777" w:rsidTr="00D97F12">
        <w:trPr>
          <w:trHeight w:val="315"/>
        </w:trPr>
        <w:tc>
          <w:tcPr>
            <w:tcW w:w="4430" w:type="dxa"/>
            <w:noWrap/>
            <w:hideMark/>
          </w:tcPr>
          <w:p w14:paraId="16AFC258"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人気・話題の本がある（12）</w:t>
            </w:r>
          </w:p>
        </w:tc>
        <w:tc>
          <w:tcPr>
            <w:tcW w:w="5204" w:type="dxa"/>
          </w:tcPr>
          <w:p w14:paraId="797C1774" w14:textId="78C2443B"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勉強できるスペース（６）</w:t>
            </w:r>
          </w:p>
        </w:tc>
      </w:tr>
      <w:tr w:rsidR="00D97F12" w:rsidRPr="007D770E" w14:paraId="523D2184" w14:textId="77777777" w:rsidTr="00D97F12">
        <w:trPr>
          <w:trHeight w:val="315"/>
        </w:trPr>
        <w:tc>
          <w:tcPr>
            <w:tcW w:w="4430" w:type="dxa"/>
            <w:noWrap/>
            <w:hideMark/>
          </w:tcPr>
          <w:p w14:paraId="79523DBD"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中学生・若者向けの本がある（８）</w:t>
            </w:r>
          </w:p>
        </w:tc>
        <w:tc>
          <w:tcPr>
            <w:tcW w:w="5204" w:type="dxa"/>
          </w:tcPr>
          <w:p w14:paraId="1D5B4A46" w14:textId="4FC0857E"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会話OKスペース、空間の分離（５）</w:t>
            </w:r>
          </w:p>
        </w:tc>
      </w:tr>
      <w:tr w:rsidR="00D97F12" w:rsidRPr="007D770E" w14:paraId="217855B6" w14:textId="77777777" w:rsidTr="00D97F12">
        <w:trPr>
          <w:trHeight w:val="315"/>
        </w:trPr>
        <w:tc>
          <w:tcPr>
            <w:tcW w:w="4430" w:type="dxa"/>
            <w:noWrap/>
            <w:hideMark/>
          </w:tcPr>
          <w:p w14:paraId="6D652609"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専門書がある（８）</w:t>
            </w:r>
          </w:p>
        </w:tc>
        <w:tc>
          <w:tcPr>
            <w:tcW w:w="5204" w:type="dxa"/>
          </w:tcPr>
          <w:p w14:paraId="0E3BA6BD" w14:textId="27CE0891"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ゲーム、パソコンができる（３）</w:t>
            </w:r>
          </w:p>
        </w:tc>
      </w:tr>
      <w:tr w:rsidR="00D97F12" w:rsidRPr="007D770E" w14:paraId="7450230E" w14:textId="77777777" w:rsidTr="00D97F12">
        <w:trPr>
          <w:trHeight w:val="315"/>
        </w:trPr>
        <w:tc>
          <w:tcPr>
            <w:tcW w:w="4430" w:type="dxa"/>
            <w:noWrap/>
            <w:hideMark/>
          </w:tcPr>
          <w:p w14:paraId="0BC12499"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立地・アクセスが良い（25）</w:t>
            </w:r>
          </w:p>
        </w:tc>
        <w:tc>
          <w:tcPr>
            <w:tcW w:w="5204" w:type="dxa"/>
          </w:tcPr>
          <w:p w14:paraId="207CF1AC" w14:textId="262B7BB1"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ラフな空間</w:t>
            </w:r>
          </w:p>
        </w:tc>
      </w:tr>
      <w:tr w:rsidR="00D97F12" w:rsidRPr="007D770E" w14:paraId="467CBF19" w14:textId="77777777" w:rsidTr="00D97F12">
        <w:trPr>
          <w:trHeight w:val="315"/>
        </w:trPr>
        <w:tc>
          <w:tcPr>
            <w:tcW w:w="4430" w:type="dxa"/>
            <w:noWrap/>
            <w:hideMark/>
          </w:tcPr>
          <w:p w14:paraId="096155F9"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明るい・ワクワク・楽しい雰囲気（10）</w:t>
            </w:r>
          </w:p>
        </w:tc>
        <w:tc>
          <w:tcPr>
            <w:tcW w:w="5204" w:type="dxa"/>
          </w:tcPr>
          <w:p w14:paraId="415DCC8B" w14:textId="7C494B4C"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遊ぶ場所があれば</w:t>
            </w:r>
          </w:p>
        </w:tc>
      </w:tr>
      <w:tr w:rsidR="00D97F12" w:rsidRPr="007D770E" w14:paraId="5618DCCC" w14:textId="77777777" w:rsidTr="00D97F12">
        <w:trPr>
          <w:trHeight w:val="315"/>
        </w:trPr>
        <w:tc>
          <w:tcPr>
            <w:tcW w:w="4430" w:type="dxa"/>
            <w:noWrap/>
            <w:hideMark/>
          </w:tcPr>
          <w:p w14:paraId="7A16A6A7"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イベントや宣伝を工夫する（９）</w:t>
            </w:r>
          </w:p>
        </w:tc>
        <w:tc>
          <w:tcPr>
            <w:tcW w:w="5204" w:type="dxa"/>
          </w:tcPr>
          <w:p w14:paraId="3ABBEA50" w14:textId="22DAB02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居心地がよい・安心できる（７）</w:t>
            </w:r>
          </w:p>
        </w:tc>
      </w:tr>
      <w:tr w:rsidR="00D97F12" w:rsidRPr="007D770E" w14:paraId="051FE790" w14:textId="77777777" w:rsidTr="00D97F12">
        <w:trPr>
          <w:trHeight w:val="315"/>
        </w:trPr>
        <w:tc>
          <w:tcPr>
            <w:tcW w:w="4430" w:type="dxa"/>
            <w:noWrap/>
            <w:hideMark/>
          </w:tcPr>
          <w:p w14:paraId="6F1B270B"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借りる期間が長い（２）</w:t>
            </w:r>
          </w:p>
        </w:tc>
        <w:tc>
          <w:tcPr>
            <w:tcW w:w="5204" w:type="dxa"/>
          </w:tcPr>
          <w:p w14:paraId="12DB60DE" w14:textId="3AA4804A"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静か・落ち着いた雰囲気（７）</w:t>
            </w:r>
          </w:p>
        </w:tc>
      </w:tr>
      <w:tr w:rsidR="00D97F12" w:rsidRPr="007D770E" w14:paraId="7AEE1379" w14:textId="77777777" w:rsidTr="00D97F12">
        <w:trPr>
          <w:trHeight w:val="315"/>
        </w:trPr>
        <w:tc>
          <w:tcPr>
            <w:tcW w:w="4430" w:type="dxa"/>
            <w:noWrap/>
            <w:hideMark/>
          </w:tcPr>
          <w:p w14:paraId="27143A4C" w14:textId="1029FB7E"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十日町にあって本がたくさんある所</w:t>
            </w:r>
          </w:p>
        </w:tc>
        <w:tc>
          <w:tcPr>
            <w:tcW w:w="5204" w:type="dxa"/>
          </w:tcPr>
          <w:p w14:paraId="34033AA8" w14:textId="168EB82C"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内装が綺麗、本がたくさん、定員さんも優しい</w:t>
            </w:r>
          </w:p>
        </w:tc>
      </w:tr>
      <w:tr w:rsidR="00D97F12" w:rsidRPr="007D770E" w14:paraId="64B0996B" w14:textId="77777777" w:rsidTr="00D97F12">
        <w:trPr>
          <w:trHeight w:val="315"/>
        </w:trPr>
        <w:tc>
          <w:tcPr>
            <w:tcW w:w="4430" w:type="dxa"/>
            <w:noWrap/>
            <w:hideMark/>
          </w:tcPr>
          <w:p w14:paraId="0FF1A55F" w14:textId="77777777" w:rsidR="00D97F12"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こたつとか畳とか靴を脱いで</w:t>
            </w:r>
          </w:p>
          <w:p w14:paraId="72A5BB3B" w14:textId="0EEC07BD"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ゆっくり読書できる場所がある図書館</w:t>
            </w:r>
          </w:p>
        </w:tc>
        <w:tc>
          <w:tcPr>
            <w:tcW w:w="5204" w:type="dxa"/>
          </w:tcPr>
          <w:p w14:paraId="3A66CF3A" w14:textId="77777777" w:rsidR="00D97F12"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土日にひまわり号を運行していれば</w:t>
            </w:r>
          </w:p>
          <w:p w14:paraId="30310C46" w14:textId="1528AA5B"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本を借りたいです</w:t>
            </w:r>
          </w:p>
        </w:tc>
      </w:tr>
      <w:tr w:rsidR="00D97F12" w:rsidRPr="007D770E" w14:paraId="55818AC5" w14:textId="77777777" w:rsidTr="00D97F12">
        <w:trPr>
          <w:trHeight w:val="315"/>
        </w:trPr>
        <w:tc>
          <w:tcPr>
            <w:tcW w:w="4430" w:type="dxa"/>
            <w:noWrap/>
            <w:hideMark/>
          </w:tcPr>
          <w:p w14:paraId="1DC8A39C" w14:textId="769720E4"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広い（３）</w:t>
            </w:r>
          </w:p>
        </w:tc>
        <w:tc>
          <w:tcPr>
            <w:tcW w:w="5204" w:type="dxa"/>
          </w:tcPr>
          <w:p w14:paraId="65FA7C5B" w14:textId="1ED5BE5F"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行きやすい雰囲気（４）</w:t>
            </w:r>
          </w:p>
        </w:tc>
      </w:tr>
      <w:tr w:rsidR="00D97F12" w:rsidRPr="007D770E" w14:paraId="4471AA17" w14:textId="77777777" w:rsidTr="00D97F12">
        <w:trPr>
          <w:trHeight w:val="315"/>
        </w:trPr>
        <w:tc>
          <w:tcPr>
            <w:tcW w:w="4430" w:type="dxa"/>
            <w:noWrap/>
          </w:tcPr>
          <w:p w14:paraId="31D85102" w14:textId="08F4F996"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高級感</w:t>
            </w:r>
          </w:p>
        </w:tc>
        <w:tc>
          <w:tcPr>
            <w:tcW w:w="5204" w:type="dxa"/>
          </w:tcPr>
          <w:p w14:paraId="13913381" w14:textId="3917B660"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十日町の情報館がいいです</w:t>
            </w:r>
          </w:p>
        </w:tc>
      </w:tr>
      <w:tr w:rsidR="00D97F12" w:rsidRPr="007D770E" w14:paraId="56EBFE26" w14:textId="77777777" w:rsidTr="00876742">
        <w:trPr>
          <w:trHeight w:val="315"/>
        </w:trPr>
        <w:tc>
          <w:tcPr>
            <w:tcW w:w="9634" w:type="dxa"/>
            <w:gridSpan w:val="2"/>
            <w:noWrap/>
          </w:tcPr>
          <w:p w14:paraId="5797001B" w14:textId="67675B96"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図書館だけじゃなく、別の施設もあると行きたくなる</w:t>
            </w:r>
          </w:p>
        </w:tc>
      </w:tr>
    </w:tbl>
    <w:p w14:paraId="1D70EF5E" w14:textId="5896ABEB" w:rsidR="0002582A" w:rsidRDefault="0002582A" w:rsidP="007D74B8">
      <w:pPr>
        <w:widowControl/>
        <w:jc w:val="left"/>
        <w:rPr>
          <w:rFonts w:ascii="ＭＳ 明朝" w:eastAsia="ＭＳ 明朝" w:hAnsi="ＭＳ 明朝"/>
          <w:sz w:val="22"/>
        </w:rPr>
      </w:pPr>
    </w:p>
    <w:p w14:paraId="17DEC776" w14:textId="7F8AC30B" w:rsidR="00D97F12" w:rsidRDefault="0002582A" w:rsidP="007D74B8">
      <w:pPr>
        <w:widowControl/>
        <w:jc w:val="left"/>
        <w:rPr>
          <w:rFonts w:ascii="ＭＳ 明朝" w:eastAsia="ＭＳ 明朝" w:hAnsi="ＭＳ 明朝"/>
          <w:sz w:val="22"/>
        </w:rPr>
      </w:pPr>
      <w:r>
        <w:rPr>
          <w:rFonts w:ascii="ＭＳ 明朝" w:eastAsia="ＭＳ 明朝" w:hAnsi="ＭＳ 明朝"/>
          <w:sz w:val="22"/>
        </w:rPr>
        <w:br w:type="page"/>
      </w:r>
    </w:p>
    <w:tbl>
      <w:tblPr>
        <w:tblStyle w:val="af"/>
        <w:tblW w:w="0" w:type="auto"/>
        <w:tblLayout w:type="fixed"/>
        <w:tblLook w:val="04A0" w:firstRow="1" w:lastRow="0" w:firstColumn="1" w:lastColumn="0" w:noHBand="0" w:noVBand="1"/>
      </w:tblPr>
      <w:tblGrid>
        <w:gridCol w:w="3539"/>
        <w:gridCol w:w="917"/>
        <w:gridCol w:w="917"/>
        <w:gridCol w:w="917"/>
        <w:gridCol w:w="834"/>
        <w:gridCol w:w="835"/>
        <w:gridCol w:w="834"/>
        <w:gridCol w:w="835"/>
      </w:tblGrid>
      <w:tr w:rsidR="00D55D76" w:rsidRPr="00F66C8E" w14:paraId="637E68C1" w14:textId="77777777" w:rsidTr="00BA2701">
        <w:trPr>
          <w:trHeight w:val="315"/>
        </w:trPr>
        <w:tc>
          <w:tcPr>
            <w:tcW w:w="3539" w:type="dxa"/>
            <w:noWrap/>
            <w:hideMark/>
          </w:tcPr>
          <w:p w14:paraId="12EEA1F4" w14:textId="77777777" w:rsidR="00D55D76"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lastRenderedPageBreak/>
              <w:t>問14　本を買ったり、借りたり</w:t>
            </w:r>
          </w:p>
          <w:p w14:paraId="132C5844" w14:textId="77777777" w:rsidR="00D55D76"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する場所で多いのはどこですか？</w:t>
            </w:r>
          </w:p>
          <w:p w14:paraId="67C7BF64" w14:textId="76BCB212" w:rsidR="004F593A" w:rsidRPr="00F66C8E" w:rsidRDefault="004F593A" w:rsidP="00BA2701">
            <w:pPr>
              <w:widowControl/>
              <w:spacing w:line="400" w:lineRule="exact"/>
              <w:jc w:val="left"/>
              <w:rPr>
                <w:rFonts w:ascii="ＭＳ 明朝" w:eastAsia="ＭＳ 明朝" w:hAnsi="ＭＳ 明朝"/>
                <w:sz w:val="22"/>
              </w:rPr>
            </w:pPr>
            <w:r>
              <w:rPr>
                <w:rFonts w:ascii="ＭＳ 明朝" w:eastAsia="ＭＳ 明朝" w:hAnsi="ＭＳ 明朝" w:hint="eastAsia"/>
                <w:sz w:val="22"/>
              </w:rPr>
              <w:t>（３つまで選択）</w:t>
            </w:r>
          </w:p>
        </w:tc>
        <w:tc>
          <w:tcPr>
            <w:tcW w:w="917" w:type="dxa"/>
            <w:noWrap/>
            <w:hideMark/>
          </w:tcPr>
          <w:p w14:paraId="7506508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津南中１年</w:t>
            </w:r>
          </w:p>
        </w:tc>
        <w:tc>
          <w:tcPr>
            <w:tcW w:w="917" w:type="dxa"/>
            <w:noWrap/>
            <w:hideMark/>
          </w:tcPr>
          <w:p w14:paraId="0E4CCFF2"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津南中２年</w:t>
            </w:r>
          </w:p>
        </w:tc>
        <w:tc>
          <w:tcPr>
            <w:tcW w:w="917" w:type="dxa"/>
            <w:noWrap/>
            <w:hideMark/>
          </w:tcPr>
          <w:p w14:paraId="33D23CAC"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津南中３年</w:t>
            </w:r>
          </w:p>
        </w:tc>
        <w:tc>
          <w:tcPr>
            <w:tcW w:w="834" w:type="dxa"/>
            <w:noWrap/>
            <w:hideMark/>
          </w:tcPr>
          <w:p w14:paraId="236E7072"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中等１年</w:t>
            </w:r>
          </w:p>
        </w:tc>
        <w:tc>
          <w:tcPr>
            <w:tcW w:w="835" w:type="dxa"/>
            <w:noWrap/>
            <w:hideMark/>
          </w:tcPr>
          <w:p w14:paraId="5EDC96B6"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中等２年</w:t>
            </w:r>
          </w:p>
        </w:tc>
        <w:tc>
          <w:tcPr>
            <w:tcW w:w="834" w:type="dxa"/>
            <w:noWrap/>
            <w:hideMark/>
          </w:tcPr>
          <w:p w14:paraId="4F8EA107"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中等３年</w:t>
            </w:r>
          </w:p>
        </w:tc>
        <w:tc>
          <w:tcPr>
            <w:tcW w:w="835" w:type="dxa"/>
            <w:noWrap/>
            <w:hideMark/>
          </w:tcPr>
          <w:p w14:paraId="2DC46C60"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合計</w:t>
            </w:r>
          </w:p>
        </w:tc>
      </w:tr>
      <w:tr w:rsidR="00D55D76" w:rsidRPr="00F66C8E" w14:paraId="7CC7CCC4" w14:textId="77777777" w:rsidTr="00BA2701">
        <w:trPr>
          <w:trHeight w:val="315"/>
        </w:trPr>
        <w:tc>
          <w:tcPr>
            <w:tcW w:w="3539" w:type="dxa"/>
            <w:noWrap/>
            <w:hideMark/>
          </w:tcPr>
          <w:p w14:paraId="038591B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本屋または書店</w:t>
            </w:r>
          </w:p>
        </w:tc>
        <w:tc>
          <w:tcPr>
            <w:tcW w:w="917" w:type="dxa"/>
            <w:noWrap/>
            <w:hideMark/>
          </w:tcPr>
          <w:p w14:paraId="363354D9"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10.6%</w:t>
            </w:r>
          </w:p>
        </w:tc>
        <w:tc>
          <w:tcPr>
            <w:tcW w:w="917" w:type="dxa"/>
            <w:noWrap/>
            <w:hideMark/>
          </w:tcPr>
          <w:p w14:paraId="6A4AD3FC"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7.5%</w:t>
            </w:r>
          </w:p>
        </w:tc>
        <w:tc>
          <w:tcPr>
            <w:tcW w:w="917" w:type="dxa"/>
            <w:noWrap/>
            <w:hideMark/>
          </w:tcPr>
          <w:p w14:paraId="53B34B81"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10.6%</w:t>
            </w:r>
          </w:p>
        </w:tc>
        <w:tc>
          <w:tcPr>
            <w:tcW w:w="834" w:type="dxa"/>
            <w:noWrap/>
            <w:hideMark/>
          </w:tcPr>
          <w:p w14:paraId="20646F5A"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20.1%</w:t>
            </w:r>
          </w:p>
        </w:tc>
        <w:tc>
          <w:tcPr>
            <w:tcW w:w="835" w:type="dxa"/>
            <w:noWrap/>
            <w:hideMark/>
          </w:tcPr>
          <w:p w14:paraId="4810A13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17.4%</w:t>
            </w:r>
          </w:p>
        </w:tc>
        <w:tc>
          <w:tcPr>
            <w:tcW w:w="834" w:type="dxa"/>
            <w:noWrap/>
            <w:hideMark/>
          </w:tcPr>
          <w:p w14:paraId="4105ACCC"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15.0%</w:t>
            </w:r>
          </w:p>
        </w:tc>
        <w:tc>
          <w:tcPr>
            <w:tcW w:w="835" w:type="dxa"/>
            <w:noWrap/>
            <w:hideMark/>
          </w:tcPr>
          <w:p w14:paraId="11C2E49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81.2%</w:t>
            </w:r>
          </w:p>
        </w:tc>
      </w:tr>
      <w:tr w:rsidR="00D55D76" w:rsidRPr="00F66C8E" w14:paraId="158B2782" w14:textId="77777777" w:rsidTr="00BA2701">
        <w:trPr>
          <w:trHeight w:val="315"/>
        </w:trPr>
        <w:tc>
          <w:tcPr>
            <w:tcW w:w="3539" w:type="dxa"/>
            <w:noWrap/>
            <w:hideMark/>
          </w:tcPr>
          <w:p w14:paraId="18077497" w14:textId="77777777" w:rsidR="00D55D76"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ショッピングセンター</w:t>
            </w:r>
          </w:p>
          <w:p w14:paraId="7110823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やコンビニ</w:t>
            </w:r>
          </w:p>
        </w:tc>
        <w:tc>
          <w:tcPr>
            <w:tcW w:w="917" w:type="dxa"/>
            <w:noWrap/>
            <w:hideMark/>
          </w:tcPr>
          <w:p w14:paraId="2160957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1.4%</w:t>
            </w:r>
          </w:p>
        </w:tc>
        <w:tc>
          <w:tcPr>
            <w:tcW w:w="917" w:type="dxa"/>
            <w:noWrap/>
            <w:hideMark/>
          </w:tcPr>
          <w:p w14:paraId="11536255"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1.7%</w:t>
            </w:r>
          </w:p>
        </w:tc>
        <w:tc>
          <w:tcPr>
            <w:tcW w:w="917" w:type="dxa"/>
            <w:noWrap/>
            <w:hideMark/>
          </w:tcPr>
          <w:p w14:paraId="46F017C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2.7%</w:t>
            </w:r>
          </w:p>
        </w:tc>
        <w:tc>
          <w:tcPr>
            <w:tcW w:w="834" w:type="dxa"/>
            <w:noWrap/>
            <w:hideMark/>
          </w:tcPr>
          <w:p w14:paraId="03CC9F96"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2.7%</w:t>
            </w:r>
          </w:p>
        </w:tc>
        <w:tc>
          <w:tcPr>
            <w:tcW w:w="835" w:type="dxa"/>
            <w:noWrap/>
            <w:hideMark/>
          </w:tcPr>
          <w:p w14:paraId="5C12E7C0"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1.7%</w:t>
            </w:r>
          </w:p>
        </w:tc>
        <w:tc>
          <w:tcPr>
            <w:tcW w:w="834" w:type="dxa"/>
            <w:noWrap/>
            <w:hideMark/>
          </w:tcPr>
          <w:p w14:paraId="5C519BAC"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2.0%</w:t>
            </w:r>
          </w:p>
        </w:tc>
        <w:tc>
          <w:tcPr>
            <w:tcW w:w="835" w:type="dxa"/>
            <w:noWrap/>
            <w:hideMark/>
          </w:tcPr>
          <w:p w14:paraId="41CDF70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12.3%</w:t>
            </w:r>
          </w:p>
        </w:tc>
      </w:tr>
      <w:tr w:rsidR="00D55D76" w:rsidRPr="00F66C8E" w14:paraId="0749FC38" w14:textId="77777777" w:rsidTr="00BA2701">
        <w:trPr>
          <w:trHeight w:val="315"/>
        </w:trPr>
        <w:tc>
          <w:tcPr>
            <w:tcW w:w="3539" w:type="dxa"/>
            <w:noWrap/>
            <w:hideMark/>
          </w:tcPr>
          <w:p w14:paraId="167756C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ネットショッピング</w:t>
            </w:r>
          </w:p>
        </w:tc>
        <w:tc>
          <w:tcPr>
            <w:tcW w:w="917" w:type="dxa"/>
            <w:noWrap/>
            <w:hideMark/>
          </w:tcPr>
          <w:p w14:paraId="7B49051A"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2.4%</w:t>
            </w:r>
          </w:p>
        </w:tc>
        <w:tc>
          <w:tcPr>
            <w:tcW w:w="917" w:type="dxa"/>
            <w:noWrap/>
            <w:hideMark/>
          </w:tcPr>
          <w:p w14:paraId="3B55BD77"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3.8%</w:t>
            </w:r>
          </w:p>
        </w:tc>
        <w:tc>
          <w:tcPr>
            <w:tcW w:w="917" w:type="dxa"/>
            <w:noWrap/>
            <w:hideMark/>
          </w:tcPr>
          <w:p w14:paraId="6352645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4.1%</w:t>
            </w:r>
          </w:p>
        </w:tc>
        <w:tc>
          <w:tcPr>
            <w:tcW w:w="834" w:type="dxa"/>
            <w:noWrap/>
            <w:hideMark/>
          </w:tcPr>
          <w:p w14:paraId="6AE0E700"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4.1%</w:t>
            </w:r>
          </w:p>
        </w:tc>
        <w:tc>
          <w:tcPr>
            <w:tcW w:w="835" w:type="dxa"/>
            <w:noWrap/>
            <w:hideMark/>
          </w:tcPr>
          <w:p w14:paraId="510AD313"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4.4%</w:t>
            </w:r>
          </w:p>
        </w:tc>
        <w:tc>
          <w:tcPr>
            <w:tcW w:w="834" w:type="dxa"/>
            <w:noWrap/>
            <w:hideMark/>
          </w:tcPr>
          <w:p w14:paraId="2750654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5.8%</w:t>
            </w:r>
          </w:p>
        </w:tc>
        <w:tc>
          <w:tcPr>
            <w:tcW w:w="835" w:type="dxa"/>
            <w:noWrap/>
            <w:hideMark/>
          </w:tcPr>
          <w:p w14:paraId="524A4BC7"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24.6%</w:t>
            </w:r>
          </w:p>
        </w:tc>
      </w:tr>
      <w:tr w:rsidR="00D55D76" w:rsidRPr="00F66C8E" w14:paraId="168A70AC" w14:textId="77777777" w:rsidTr="00BA2701">
        <w:trPr>
          <w:trHeight w:val="315"/>
        </w:trPr>
        <w:tc>
          <w:tcPr>
            <w:tcW w:w="3539" w:type="dxa"/>
            <w:noWrap/>
            <w:hideMark/>
          </w:tcPr>
          <w:p w14:paraId="3C5DAB8A"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学校の図書室</w:t>
            </w:r>
          </w:p>
        </w:tc>
        <w:tc>
          <w:tcPr>
            <w:tcW w:w="917" w:type="dxa"/>
            <w:noWrap/>
            <w:hideMark/>
          </w:tcPr>
          <w:p w14:paraId="708A93A3"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1.4%</w:t>
            </w:r>
          </w:p>
        </w:tc>
        <w:tc>
          <w:tcPr>
            <w:tcW w:w="917" w:type="dxa"/>
            <w:noWrap/>
            <w:hideMark/>
          </w:tcPr>
          <w:p w14:paraId="0F4ED180"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2.0%</w:t>
            </w:r>
          </w:p>
        </w:tc>
        <w:tc>
          <w:tcPr>
            <w:tcW w:w="917" w:type="dxa"/>
            <w:noWrap/>
            <w:hideMark/>
          </w:tcPr>
          <w:p w14:paraId="5DC7C396"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1.7%</w:t>
            </w:r>
          </w:p>
        </w:tc>
        <w:tc>
          <w:tcPr>
            <w:tcW w:w="834" w:type="dxa"/>
            <w:noWrap/>
            <w:hideMark/>
          </w:tcPr>
          <w:p w14:paraId="53A73226"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5.1%</w:t>
            </w:r>
          </w:p>
        </w:tc>
        <w:tc>
          <w:tcPr>
            <w:tcW w:w="835" w:type="dxa"/>
            <w:noWrap/>
            <w:hideMark/>
          </w:tcPr>
          <w:p w14:paraId="503BC1C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6.8%</w:t>
            </w:r>
          </w:p>
        </w:tc>
        <w:tc>
          <w:tcPr>
            <w:tcW w:w="834" w:type="dxa"/>
            <w:noWrap/>
            <w:hideMark/>
          </w:tcPr>
          <w:p w14:paraId="1F85F7AA"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6.1%</w:t>
            </w:r>
          </w:p>
        </w:tc>
        <w:tc>
          <w:tcPr>
            <w:tcW w:w="835" w:type="dxa"/>
            <w:noWrap/>
            <w:hideMark/>
          </w:tcPr>
          <w:p w14:paraId="717AFEB6"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23.2%</w:t>
            </w:r>
          </w:p>
        </w:tc>
      </w:tr>
      <w:tr w:rsidR="00D55D76" w:rsidRPr="00F66C8E" w14:paraId="7B0398E1" w14:textId="77777777" w:rsidTr="00BA2701">
        <w:trPr>
          <w:trHeight w:val="315"/>
        </w:trPr>
        <w:tc>
          <w:tcPr>
            <w:tcW w:w="3539" w:type="dxa"/>
            <w:noWrap/>
            <w:hideMark/>
          </w:tcPr>
          <w:p w14:paraId="58114755"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津南町の公民館図書室</w:t>
            </w:r>
          </w:p>
        </w:tc>
        <w:tc>
          <w:tcPr>
            <w:tcW w:w="917" w:type="dxa"/>
            <w:noWrap/>
            <w:hideMark/>
          </w:tcPr>
          <w:p w14:paraId="29EA615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2.0%</w:t>
            </w:r>
          </w:p>
        </w:tc>
        <w:tc>
          <w:tcPr>
            <w:tcW w:w="917" w:type="dxa"/>
            <w:noWrap/>
            <w:hideMark/>
          </w:tcPr>
          <w:p w14:paraId="1FA5422A"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1.0%</w:t>
            </w:r>
          </w:p>
        </w:tc>
        <w:tc>
          <w:tcPr>
            <w:tcW w:w="917" w:type="dxa"/>
            <w:noWrap/>
            <w:hideMark/>
          </w:tcPr>
          <w:p w14:paraId="21E80CE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0.7%</w:t>
            </w:r>
          </w:p>
        </w:tc>
        <w:tc>
          <w:tcPr>
            <w:tcW w:w="834" w:type="dxa"/>
            <w:noWrap/>
            <w:hideMark/>
          </w:tcPr>
          <w:p w14:paraId="5E43532E"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1.7%</w:t>
            </w:r>
          </w:p>
        </w:tc>
        <w:tc>
          <w:tcPr>
            <w:tcW w:w="835" w:type="dxa"/>
            <w:noWrap/>
            <w:hideMark/>
          </w:tcPr>
          <w:p w14:paraId="57DAE912"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1.7%</w:t>
            </w:r>
          </w:p>
        </w:tc>
        <w:tc>
          <w:tcPr>
            <w:tcW w:w="834" w:type="dxa"/>
            <w:noWrap/>
            <w:hideMark/>
          </w:tcPr>
          <w:p w14:paraId="042C3DD2"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0.0%</w:t>
            </w:r>
          </w:p>
        </w:tc>
        <w:tc>
          <w:tcPr>
            <w:tcW w:w="835" w:type="dxa"/>
            <w:noWrap/>
            <w:hideMark/>
          </w:tcPr>
          <w:p w14:paraId="304C5271"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7.2%</w:t>
            </w:r>
          </w:p>
        </w:tc>
      </w:tr>
      <w:tr w:rsidR="00D55D76" w:rsidRPr="00F66C8E" w14:paraId="67AFADE2" w14:textId="77777777" w:rsidTr="00BA2701">
        <w:trPr>
          <w:trHeight w:val="315"/>
        </w:trPr>
        <w:tc>
          <w:tcPr>
            <w:tcW w:w="3539" w:type="dxa"/>
            <w:noWrap/>
            <w:hideMark/>
          </w:tcPr>
          <w:p w14:paraId="540CFC27"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十日町情報館</w:t>
            </w:r>
          </w:p>
        </w:tc>
        <w:tc>
          <w:tcPr>
            <w:tcW w:w="917" w:type="dxa"/>
            <w:noWrap/>
            <w:hideMark/>
          </w:tcPr>
          <w:p w14:paraId="11324D4C"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3.8%</w:t>
            </w:r>
          </w:p>
        </w:tc>
        <w:tc>
          <w:tcPr>
            <w:tcW w:w="917" w:type="dxa"/>
            <w:noWrap/>
            <w:hideMark/>
          </w:tcPr>
          <w:p w14:paraId="51CC0A0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2.0%</w:t>
            </w:r>
          </w:p>
        </w:tc>
        <w:tc>
          <w:tcPr>
            <w:tcW w:w="917" w:type="dxa"/>
            <w:noWrap/>
            <w:hideMark/>
          </w:tcPr>
          <w:p w14:paraId="1BA9182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1.7%</w:t>
            </w:r>
          </w:p>
        </w:tc>
        <w:tc>
          <w:tcPr>
            <w:tcW w:w="834" w:type="dxa"/>
            <w:noWrap/>
            <w:hideMark/>
          </w:tcPr>
          <w:p w14:paraId="410FEB01"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7.8%</w:t>
            </w:r>
          </w:p>
        </w:tc>
        <w:tc>
          <w:tcPr>
            <w:tcW w:w="835" w:type="dxa"/>
            <w:noWrap/>
            <w:hideMark/>
          </w:tcPr>
          <w:p w14:paraId="1AB75B9C"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7.5%</w:t>
            </w:r>
          </w:p>
        </w:tc>
        <w:tc>
          <w:tcPr>
            <w:tcW w:w="834" w:type="dxa"/>
            <w:noWrap/>
            <w:hideMark/>
          </w:tcPr>
          <w:p w14:paraId="074225C6"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6.1%</w:t>
            </w:r>
          </w:p>
        </w:tc>
        <w:tc>
          <w:tcPr>
            <w:tcW w:w="835" w:type="dxa"/>
            <w:noWrap/>
            <w:hideMark/>
          </w:tcPr>
          <w:p w14:paraId="0FAFD5F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29.0%</w:t>
            </w:r>
          </w:p>
        </w:tc>
      </w:tr>
      <w:tr w:rsidR="00D55D76" w:rsidRPr="00F66C8E" w14:paraId="1C7C47E5" w14:textId="77777777" w:rsidTr="00BA2701">
        <w:trPr>
          <w:trHeight w:val="169"/>
        </w:trPr>
        <w:tc>
          <w:tcPr>
            <w:tcW w:w="3539" w:type="dxa"/>
            <w:noWrap/>
            <w:hideMark/>
          </w:tcPr>
          <w:p w14:paraId="59AE9270"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その他</w:t>
            </w:r>
          </w:p>
        </w:tc>
        <w:tc>
          <w:tcPr>
            <w:tcW w:w="917" w:type="dxa"/>
            <w:noWrap/>
            <w:hideMark/>
          </w:tcPr>
          <w:p w14:paraId="1934BCA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1.0%</w:t>
            </w:r>
          </w:p>
        </w:tc>
        <w:tc>
          <w:tcPr>
            <w:tcW w:w="917" w:type="dxa"/>
            <w:noWrap/>
            <w:hideMark/>
          </w:tcPr>
          <w:p w14:paraId="17358CEA"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0.0%</w:t>
            </w:r>
          </w:p>
        </w:tc>
        <w:tc>
          <w:tcPr>
            <w:tcW w:w="917" w:type="dxa"/>
            <w:noWrap/>
            <w:hideMark/>
          </w:tcPr>
          <w:p w14:paraId="7C6B9C5C"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2.4%</w:t>
            </w:r>
          </w:p>
        </w:tc>
        <w:tc>
          <w:tcPr>
            <w:tcW w:w="834" w:type="dxa"/>
            <w:noWrap/>
            <w:hideMark/>
          </w:tcPr>
          <w:p w14:paraId="475A6DD5"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0.0%</w:t>
            </w:r>
          </w:p>
        </w:tc>
        <w:tc>
          <w:tcPr>
            <w:tcW w:w="835" w:type="dxa"/>
            <w:noWrap/>
            <w:hideMark/>
          </w:tcPr>
          <w:p w14:paraId="73345A52"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0.7%</w:t>
            </w:r>
          </w:p>
        </w:tc>
        <w:tc>
          <w:tcPr>
            <w:tcW w:w="834" w:type="dxa"/>
            <w:noWrap/>
            <w:hideMark/>
          </w:tcPr>
          <w:p w14:paraId="3A79E2BE"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1.7%</w:t>
            </w:r>
          </w:p>
        </w:tc>
        <w:tc>
          <w:tcPr>
            <w:tcW w:w="835" w:type="dxa"/>
            <w:noWrap/>
            <w:hideMark/>
          </w:tcPr>
          <w:p w14:paraId="70FC5CAD"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5.8%</w:t>
            </w:r>
          </w:p>
        </w:tc>
      </w:tr>
    </w:tbl>
    <w:p w14:paraId="0EA29904" w14:textId="2C263F9B" w:rsidR="007D770E" w:rsidRDefault="00D55D76" w:rsidP="007D74B8">
      <w:pPr>
        <w:widowControl/>
        <w:jc w:val="left"/>
        <w:rPr>
          <w:rFonts w:ascii="ＭＳ 明朝" w:eastAsia="ＭＳ 明朝" w:hAnsi="ＭＳ 明朝"/>
          <w:sz w:val="22"/>
        </w:rPr>
      </w:pPr>
      <w:r>
        <w:rPr>
          <w:noProof/>
        </w:rPr>
        <w:drawing>
          <wp:inline distT="0" distB="0" distL="0" distR="0" wp14:anchorId="43ABE99E" wp14:editId="7738DE0C">
            <wp:extent cx="6120130" cy="2095500"/>
            <wp:effectExtent l="0" t="0" r="13970" b="0"/>
            <wp:docPr id="55" name="グラフ 55">
              <a:extLst xmlns:a="http://schemas.openxmlformats.org/drawingml/2006/main">
                <a:ext uri="{FF2B5EF4-FFF2-40B4-BE49-F238E27FC236}">
                  <a16:creationId xmlns:a16="http://schemas.microsoft.com/office/drawing/2014/main" id="{122C4BD8-760B-4BAC-8C1F-B8A2678DC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C2FE600" w14:textId="7F87E069" w:rsidR="007D770E" w:rsidRDefault="007D770E" w:rsidP="007D74B8">
      <w:pPr>
        <w:widowControl/>
        <w:jc w:val="left"/>
        <w:rPr>
          <w:rFonts w:ascii="ＭＳ 明朝" w:eastAsia="ＭＳ 明朝" w:hAnsi="ＭＳ 明朝"/>
          <w:sz w:val="22"/>
        </w:rPr>
      </w:pPr>
      <w:r>
        <w:rPr>
          <w:rFonts w:ascii="ＭＳ 明朝" w:eastAsia="ＭＳ 明朝" w:hAnsi="ＭＳ 明朝" w:hint="eastAsia"/>
          <w:sz w:val="22"/>
        </w:rPr>
        <w:t>問14</w:t>
      </w:r>
      <w:r w:rsidR="0002582A">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0" w:type="auto"/>
        <w:tblLook w:val="04A0" w:firstRow="1" w:lastRow="0" w:firstColumn="1" w:lastColumn="0" w:noHBand="0" w:noVBand="1"/>
      </w:tblPr>
      <w:tblGrid>
        <w:gridCol w:w="4430"/>
        <w:gridCol w:w="4430"/>
      </w:tblGrid>
      <w:tr w:rsidR="00D97F12" w:rsidRPr="007D770E" w14:paraId="0D2E0774" w14:textId="77777777" w:rsidTr="00876742">
        <w:trPr>
          <w:trHeight w:val="315"/>
        </w:trPr>
        <w:tc>
          <w:tcPr>
            <w:tcW w:w="4430" w:type="dxa"/>
            <w:noWrap/>
            <w:hideMark/>
          </w:tcPr>
          <w:p w14:paraId="6C95B7A4"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南魚沼図書館（５）</w:t>
            </w:r>
          </w:p>
        </w:tc>
        <w:tc>
          <w:tcPr>
            <w:tcW w:w="4430" w:type="dxa"/>
          </w:tcPr>
          <w:p w14:paraId="083C524D" w14:textId="537D3D2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友達から借りる（４）</w:t>
            </w:r>
          </w:p>
        </w:tc>
      </w:tr>
      <w:tr w:rsidR="00D97F12" w:rsidRPr="007D770E" w14:paraId="78454D2A" w14:textId="77777777" w:rsidTr="00876742">
        <w:trPr>
          <w:trHeight w:val="315"/>
        </w:trPr>
        <w:tc>
          <w:tcPr>
            <w:tcW w:w="4430" w:type="dxa"/>
            <w:noWrap/>
            <w:hideMark/>
          </w:tcPr>
          <w:p w14:paraId="12AEA41D"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教室の学級文庫</w:t>
            </w:r>
          </w:p>
        </w:tc>
        <w:tc>
          <w:tcPr>
            <w:tcW w:w="4430" w:type="dxa"/>
          </w:tcPr>
          <w:p w14:paraId="39E09873" w14:textId="069FE846"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買わない、借りない（６）</w:t>
            </w:r>
          </w:p>
        </w:tc>
      </w:tr>
      <w:tr w:rsidR="00D97F12" w:rsidRPr="007D770E" w14:paraId="57C7A895" w14:textId="77777777" w:rsidTr="007D770E">
        <w:trPr>
          <w:trHeight w:val="315"/>
        </w:trPr>
        <w:tc>
          <w:tcPr>
            <w:tcW w:w="8860" w:type="dxa"/>
            <w:gridSpan w:val="2"/>
            <w:noWrap/>
            <w:hideMark/>
          </w:tcPr>
          <w:p w14:paraId="15AE38D9"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おじちゃんがくれる</w:t>
            </w:r>
          </w:p>
        </w:tc>
      </w:tr>
    </w:tbl>
    <w:p w14:paraId="5A4BC98E" w14:textId="5A5B240B" w:rsidR="0002582A" w:rsidRDefault="0002582A">
      <w:pPr>
        <w:widowControl/>
        <w:jc w:val="left"/>
        <w:rPr>
          <w:rFonts w:ascii="ＭＳ 明朝" w:eastAsia="ＭＳ 明朝" w:hAnsi="ＭＳ 明朝"/>
          <w:sz w:val="22"/>
        </w:rPr>
      </w:pPr>
    </w:p>
    <w:p w14:paraId="4BE2E43F" w14:textId="315C5D27" w:rsidR="00D55D76" w:rsidRDefault="0002582A">
      <w:pPr>
        <w:widowControl/>
        <w:jc w:val="left"/>
        <w:rPr>
          <w:rFonts w:ascii="ＭＳ 明朝" w:eastAsia="ＭＳ 明朝" w:hAnsi="ＭＳ 明朝"/>
          <w:sz w:val="22"/>
        </w:rPr>
      </w:pPr>
      <w:r>
        <w:rPr>
          <w:rFonts w:ascii="ＭＳ 明朝" w:eastAsia="ＭＳ 明朝" w:hAnsi="ＭＳ 明朝"/>
          <w:sz w:val="22"/>
        </w:rPr>
        <w:br w:type="page"/>
      </w:r>
    </w:p>
    <w:tbl>
      <w:tblPr>
        <w:tblStyle w:val="af"/>
        <w:tblW w:w="0" w:type="auto"/>
        <w:tblLayout w:type="fixed"/>
        <w:tblLook w:val="04A0" w:firstRow="1" w:lastRow="0" w:firstColumn="1" w:lastColumn="0" w:noHBand="0" w:noVBand="1"/>
      </w:tblPr>
      <w:tblGrid>
        <w:gridCol w:w="3416"/>
        <w:gridCol w:w="887"/>
        <w:gridCol w:w="887"/>
        <w:gridCol w:w="888"/>
        <w:gridCol w:w="887"/>
        <w:gridCol w:w="888"/>
        <w:gridCol w:w="887"/>
        <w:gridCol w:w="888"/>
      </w:tblGrid>
      <w:tr w:rsidR="00D55D76" w:rsidRPr="00F66C8E" w14:paraId="49F194E6" w14:textId="77777777" w:rsidTr="00BA2701">
        <w:trPr>
          <w:trHeight w:val="315"/>
        </w:trPr>
        <w:tc>
          <w:tcPr>
            <w:tcW w:w="3416" w:type="dxa"/>
            <w:noWrap/>
            <w:hideMark/>
          </w:tcPr>
          <w:p w14:paraId="17D5A512" w14:textId="77777777" w:rsidR="00D55D76"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lastRenderedPageBreak/>
              <w:t>問15　どんな本を読みますか？</w:t>
            </w:r>
          </w:p>
          <w:p w14:paraId="2C38FD0A" w14:textId="2D2A44AE" w:rsidR="004F593A" w:rsidRPr="00F66C8E" w:rsidRDefault="004F593A" w:rsidP="00BA2701">
            <w:pPr>
              <w:widowControl/>
              <w:spacing w:line="400" w:lineRule="exact"/>
              <w:jc w:val="left"/>
              <w:rPr>
                <w:rFonts w:ascii="ＭＳ 明朝" w:eastAsia="ＭＳ 明朝" w:hAnsi="ＭＳ 明朝"/>
                <w:sz w:val="22"/>
              </w:rPr>
            </w:pPr>
            <w:r>
              <w:rPr>
                <w:rFonts w:ascii="ＭＳ 明朝" w:eastAsia="ＭＳ 明朝" w:hAnsi="ＭＳ 明朝" w:hint="eastAsia"/>
                <w:sz w:val="22"/>
              </w:rPr>
              <w:t>（３つまで選択）</w:t>
            </w:r>
          </w:p>
        </w:tc>
        <w:tc>
          <w:tcPr>
            <w:tcW w:w="887" w:type="dxa"/>
            <w:noWrap/>
            <w:hideMark/>
          </w:tcPr>
          <w:p w14:paraId="21502E7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津南中１年</w:t>
            </w:r>
          </w:p>
        </w:tc>
        <w:tc>
          <w:tcPr>
            <w:tcW w:w="887" w:type="dxa"/>
            <w:noWrap/>
            <w:hideMark/>
          </w:tcPr>
          <w:p w14:paraId="1C137029"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津南中２年</w:t>
            </w:r>
          </w:p>
        </w:tc>
        <w:tc>
          <w:tcPr>
            <w:tcW w:w="888" w:type="dxa"/>
            <w:noWrap/>
            <w:hideMark/>
          </w:tcPr>
          <w:p w14:paraId="30C2A212"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津南中３年</w:t>
            </w:r>
          </w:p>
        </w:tc>
        <w:tc>
          <w:tcPr>
            <w:tcW w:w="887" w:type="dxa"/>
            <w:noWrap/>
            <w:hideMark/>
          </w:tcPr>
          <w:p w14:paraId="35D069D3" w14:textId="77777777" w:rsidR="00D55D76"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中等</w:t>
            </w:r>
          </w:p>
          <w:p w14:paraId="1778A2F7"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１年</w:t>
            </w:r>
          </w:p>
        </w:tc>
        <w:tc>
          <w:tcPr>
            <w:tcW w:w="888" w:type="dxa"/>
            <w:noWrap/>
            <w:hideMark/>
          </w:tcPr>
          <w:p w14:paraId="0A109302" w14:textId="77777777" w:rsidR="00D55D76"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中等</w:t>
            </w:r>
          </w:p>
          <w:p w14:paraId="38E46CD3"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２年</w:t>
            </w:r>
          </w:p>
        </w:tc>
        <w:tc>
          <w:tcPr>
            <w:tcW w:w="887" w:type="dxa"/>
            <w:noWrap/>
            <w:hideMark/>
          </w:tcPr>
          <w:p w14:paraId="2E2F9DDD" w14:textId="77777777" w:rsidR="00D55D76"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中等</w:t>
            </w:r>
          </w:p>
          <w:p w14:paraId="73C7FE80"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３年</w:t>
            </w:r>
          </w:p>
        </w:tc>
        <w:tc>
          <w:tcPr>
            <w:tcW w:w="888" w:type="dxa"/>
            <w:noWrap/>
            <w:hideMark/>
          </w:tcPr>
          <w:p w14:paraId="5A7B5ED2"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合計</w:t>
            </w:r>
          </w:p>
        </w:tc>
      </w:tr>
      <w:tr w:rsidR="00D55D76" w:rsidRPr="00F66C8E" w14:paraId="13D822B8" w14:textId="77777777" w:rsidTr="00BA2701">
        <w:trPr>
          <w:trHeight w:val="315"/>
        </w:trPr>
        <w:tc>
          <w:tcPr>
            <w:tcW w:w="3416" w:type="dxa"/>
            <w:noWrap/>
            <w:hideMark/>
          </w:tcPr>
          <w:p w14:paraId="53EA2A00"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小説や物語</w:t>
            </w:r>
          </w:p>
        </w:tc>
        <w:tc>
          <w:tcPr>
            <w:tcW w:w="887" w:type="dxa"/>
            <w:noWrap/>
            <w:hideMark/>
          </w:tcPr>
          <w:p w14:paraId="595A11CC"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8.5%</w:t>
            </w:r>
          </w:p>
        </w:tc>
        <w:tc>
          <w:tcPr>
            <w:tcW w:w="887" w:type="dxa"/>
            <w:noWrap/>
            <w:hideMark/>
          </w:tcPr>
          <w:p w14:paraId="6F69AA1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8.2%</w:t>
            </w:r>
          </w:p>
        </w:tc>
        <w:tc>
          <w:tcPr>
            <w:tcW w:w="888" w:type="dxa"/>
            <w:noWrap/>
            <w:hideMark/>
          </w:tcPr>
          <w:p w14:paraId="43AFB655"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8.5%</w:t>
            </w:r>
          </w:p>
        </w:tc>
        <w:tc>
          <w:tcPr>
            <w:tcW w:w="887" w:type="dxa"/>
            <w:noWrap/>
            <w:hideMark/>
          </w:tcPr>
          <w:p w14:paraId="46F2C3B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19.1%</w:t>
            </w:r>
          </w:p>
        </w:tc>
        <w:tc>
          <w:tcPr>
            <w:tcW w:w="888" w:type="dxa"/>
            <w:noWrap/>
            <w:hideMark/>
          </w:tcPr>
          <w:p w14:paraId="6A4AAEA6"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19.8%</w:t>
            </w:r>
          </w:p>
        </w:tc>
        <w:tc>
          <w:tcPr>
            <w:tcW w:w="887" w:type="dxa"/>
            <w:noWrap/>
            <w:hideMark/>
          </w:tcPr>
          <w:p w14:paraId="4E1B037A"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16.7%</w:t>
            </w:r>
          </w:p>
        </w:tc>
        <w:tc>
          <w:tcPr>
            <w:tcW w:w="888" w:type="dxa"/>
            <w:noWrap/>
            <w:hideMark/>
          </w:tcPr>
          <w:p w14:paraId="7D612BBE"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80.9%</w:t>
            </w:r>
          </w:p>
        </w:tc>
      </w:tr>
      <w:tr w:rsidR="00D55D76" w:rsidRPr="00F66C8E" w14:paraId="53E6BBD4" w14:textId="77777777" w:rsidTr="00BA2701">
        <w:trPr>
          <w:trHeight w:val="315"/>
        </w:trPr>
        <w:tc>
          <w:tcPr>
            <w:tcW w:w="3416" w:type="dxa"/>
            <w:noWrap/>
            <w:hideMark/>
          </w:tcPr>
          <w:p w14:paraId="65B8A8B6"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歴史、地理</w:t>
            </w:r>
          </w:p>
        </w:tc>
        <w:tc>
          <w:tcPr>
            <w:tcW w:w="887" w:type="dxa"/>
            <w:noWrap/>
            <w:hideMark/>
          </w:tcPr>
          <w:p w14:paraId="782D2CF9"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2.7%</w:t>
            </w:r>
          </w:p>
        </w:tc>
        <w:tc>
          <w:tcPr>
            <w:tcW w:w="887" w:type="dxa"/>
            <w:noWrap/>
            <w:hideMark/>
          </w:tcPr>
          <w:p w14:paraId="78234B02"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0.7%</w:t>
            </w:r>
          </w:p>
        </w:tc>
        <w:tc>
          <w:tcPr>
            <w:tcW w:w="888" w:type="dxa"/>
            <w:noWrap/>
            <w:hideMark/>
          </w:tcPr>
          <w:p w14:paraId="7D0183FC"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1.4%</w:t>
            </w:r>
          </w:p>
        </w:tc>
        <w:tc>
          <w:tcPr>
            <w:tcW w:w="887" w:type="dxa"/>
            <w:noWrap/>
            <w:hideMark/>
          </w:tcPr>
          <w:p w14:paraId="3E3148E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5.5%</w:t>
            </w:r>
          </w:p>
        </w:tc>
        <w:tc>
          <w:tcPr>
            <w:tcW w:w="888" w:type="dxa"/>
            <w:noWrap/>
            <w:hideMark/>
          </w:tcPr>
          <w:p w14:paraId="03C7284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4.1%</w:t>
            </w:r>
          </w:p>
        </w:tc>
        <w:tc>
          <w:tcPr>
            <w:tcW w:w="887" w:type="dxa"/>
            <w:noWrap/>
            <w:hideMark/>
          </w:tcPr>
          <w:p w14:paraId="0A60FB85"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2.4%</w:t>
            </w:r>
          </w:p>
        </w:tc>
        <w:tc>
          <w:tcPr>
            <w:tcW w:w="888" w:type="dxa"/>
            <w:noWrap/>
            <w:hideMark/>
          </w:tcPr>
          <w:p w14:paraId="459DDAF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16.7%</w:t>
            </w:r>
          </w:p>
        </w:tc>
      </w:tr>
      <w:tr w:rsidR="00D55D76" w:rsidRPr="00F66C8E" w14:paraId="237CCA31" w14:textId="77777777" w:rsidTr="00BA2701">
        <w:trPr>
          <w:trHeight w:val="315"/>
        </w:trPr>
        <w:tc>
          <w:tcPr>
            <w:tcW w:w="3416" w:type="dxa"/>
            <w:noWrap/>
            <w:hideMark/>
          </w:tcPr>
          <w:p w14:paraId="55C09C6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趣味やスポーツ</w:t>
            </w:r>
          </w:p>
        </w:tc>
        <w:tc>
          <w:tcPr>
            <w:tcW w:w="887" w:type="dxa"/>
            <w:noWrap/>
            <w:hideMark/>
          </w:tcPr>
          <w:p w14:paraId="593C832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6.1%</w:t>
            </w:r>
          </w:p>
        </w:tc>
        <w:tc>
          <w:tcPr>
            <w:tcW w:w="887" w:type="dxa"/>
            <w:noWrap/>
            <w:hideMark/>
          </w:tcPr>
          <w:p w14:paraId="017FDB9E"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3.4%</w:t>
            </w:r>
          </w:p>
        </w:tc>
        <w:tc>
          <w:tcPr>
            <w:tcW w:w="888" w:type="dxa"/>
            <w:noWrap/>
            <w:hideMark/>
          </w:tcPr>
          <w:p w14:paraId="2118E037"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4.4%</w:t>
            </w:r>
          </w:p>
        </w:tc>
        <w:tc>
          <w:tcPr>
            <w:tcW w:w="887" w:type="dxa"/>
            <w:noWrap/>
            <w:hideMark/>
          </w:tcPr>
          <w:p w14:paraId="525E711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6.8%</w:t>
            </w:r>
          </w:p>
        </w:tc>
        <w:tc>
          <w:tcPr>
            <w:tcW w:w="888" w:type="dxa"/>
            <w:noWrap/>
            <w:hideMark/>
          </w:tcPr>
          <w:p w14:paraId="0C24DC1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5.5%</w:t>
            </w:r>
          </w:p>
        </w:tc>
        <w:tc>
          <w:tcPr>
            <w:tcW w:w="887" w:type="dxa"/>
            <w:noWrap/>
            <w:hideMark/>
          </w:tcPr>
          <w:p w14:paraId="7D1CACB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6.8%</w:t>
            </w:r>
          </w:p>
        </w:tc>
        <w:tc>
          <w:tcPr>
            <w:tcW w:w="888" w:type="dxa"/>
            <w:noWrap/>
            <w:hideMark/>
          </w:tcPr>
          <w:p w14:paraId="501A7EBC"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33.1%</w:t>
            </w:r>
          </w:p>
        </w:tc>
      </w:tr>
      <w:tr w:rsidR="00D55D76" w:rsidRPr="00F66C8E" w14:paraId="40EAF38F" w14:textId="77777777" w:rsidTr="00BA2701">
        <w:trPr>
          <w:trHeight w:val="315"/>
        </w:trPr>
        <w:tc>
          <w:tcPr>
            <w:tcW w:w="3416" w:type="dxa"/>
            <w:noWrap/>
            <w:hideMark/>
          </w:tcPr>
          <w:p w14:paraId="05656FC1"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図鑑</w:t>
            </w:r>
          </w:p>
        </w:tc>
        <w:tc>
          <w:tcPr>
            <w:tcW w:w="887" w:type="dxa"/>
            <w:noWrap/>
            <w:hideMark/>
          </w:tcPr>
          <w:p w14:paraId="1F7CEA33"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3.1%</w:t>
            </w:r>
          </w:p>
        </w:tc>
        <w:tc>
          <w:tcPr>
            <w:tcW w:w="887" w:type="dxa"/>
            <w:noWrap/>
            <w:hideMark/>
          </w:tcPr>
          <w:p w14:paraId="16316B0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1.4%</w:t>
            </w:r>
          </w:p>
        </w:tc>
        <w:tc>
          <w:tcPr>
            <w:tcW w:w="888" w:type="dxa"/>
            <w:noWrap/>
            <w:hideMark/>
          </w:tcPr>
          <w:p w14:paraId="00E32CAF"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1.4%</w:t>
            </w:r>
          </w:p>
        </w:tc>
        <w:tc>
          <w:tcPr>
            <w:tcW w:w="887" w:type="dxa"/>
            <w:noWrap/>
            <w:hideMark/>
          </w:tcPr>
          <w:p w14:paraId="2635D9D7"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1.7%</w:t>
            </w:r>
          </w:p>
        </w:tc>
        <w:tc>
          <w:tcPr>
            <w:tcW w:w="888" w:type="dxa"/>
            <w:noWrap/>
            <w:hideMark/>
          </w:tcPr>
          <w:p w14:paraId="7AF2E3A5"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1.0%</w:t>
            </w:r>
          </w:p>
        </w:tc>
        <w:tc>
          <w:tcPr>
            <w:tcW w:w="887" w:type="dxa"/>
            <w:noWrap/>
            <w:hideMark/>
          </w:tcPr>
          <w:p w14:paraId="531434C7"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1.0%</w:t>
            </w:r>
          </w:p>
        </w:tc>
        <w:tc>
          <w:tcPr>
            <w:tcW w:w="888" w:type="dxa"/>
            <w:noWrap/>
            <w:hideMark/>
          </w:tcPr>
          <w:p w14:paraId="493993E1"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9.6%</w:t>
            </w:r>
          </w:p>
        </w:tc>
      </w:tr>
      <w:tr w:rsidR="00D55D76" w:rsidRPr="00F66C8E" w14:paraId="13471118" w14:textId="77777777" w:rsidTr="00BA2701">
        <w:trPr>
          <w:trHeight w:val="315"/>
        </w:trPr>
        <w:tc>
          <w:tcPr>
            <w:tcW w:w="3416" w:type="dxa"/>
            <w:noWrap/>
            <w:hideMark/>
          </w:tcPr>
          <w:p w14:paraId="108E801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自然、科学</w:t>
            </w:r>
          </w:p>
        </w:tc>
        <w:tc>
          <w:tcPr>
            <w:tcW w:w="887" w:type="dxa"/>
            <w:noWrap/>
            <w:hideMark/>
          </w:tcPr>
          <w:p w14:paraId="45D54667"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2.0%</w:t>
            </w:r>
          </w:p>
        </w:tc>
        <w:tc>
          <w:tcPr>
            <w:tcW w:w="887" w:type="dxa"/>
            <w:noWrap/>
            <w:hideMark/>
          </w:tcPr>
          <w:p w14:paraId="21FAB8E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0.7%</w:t>
            </w:r>
          </w:p>
        </w:tc>
        <w:tc>
          <w:tcPr>
            <w:tcW w:w="888" w:type="dxa"/>
            <w:noWrap/>
            <w:hideMark/>
          </w:tcPr>
          <w:p w14:paraId="2A946DCE"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1.4%</w:t>
            </w:r>
          </w:p>
        </w:tc>
        <w:tc>
          <w:tcPr>
            <w:tcW w:w="887" w:type="dxa"/>
            <w:noWrap/>
            <w:hideMark/>
          </w:tcPr>
          <w:p w14:paraId="1B45434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2.7%</w:t>
            </w:r>
          </w:p>
        </w:tc>
        <w:tc>
          <w:tcPr>
            <w:tcW w:w="888" w:type="dxa"/>
            <w:noWrap/>
            <w:hideMark/>
          </w:tcPr>
          <w:p w14:paraId="4B33445A"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3.8%</w:t>
            </w:r>
          </w:p>
        </w:tc>
        <w:tc>
          <w:tcPr>
            <w:tcW w:w="887" w:type="dxa"/>
            <w:noWrap/>
            <w:hideMark/>
          </w:tcPr>
          <w:p w14:paraId="08D1FBB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2.4%</w:t>
            </w:r>
          </w:p>
        </w:tc>
        <w:tc>
          <w:tcPr>
            <w:tcW w:w="888" w:type="dxa"/>
            <w:noWrap/>
            <w:hideMark/>
          </w:tcPr>
          <w:p w14:paraId="7AB1D50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13.0%</w:t>
            </w:r>
          </w:p>
        </w:tc>
      </w:tr>
      <w:tr w:rsidR="00D55D76" w:rsidRPr="00F66C8E" w14:paraId="6A367521" w14:textId="77777777" w:rsidTr="00BA2701">
        <w:trPr>
          <w:trHeight w:val="315"/>
        </w:trPr>
        <w:tc>
          <w:tcPr>
            <w:tcW w:w="3416" w:type="dxa"/>
            <w:noWrap/>
            <w:hideMark/>
          </w:tcPr>
          <w:p w14:paraId="2867703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その他</w:t>
            </w:r>
          </w:p>
        </w:tc>
        <w:tc>
          <w:tcPr>
            <w:tcW w:w="887" w:type="dxa"/>
            <w:noWrap/>
            <w:hideMark/>
          </w:tcPr>
          <w:p w14:paraId="2348545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2.0%</w:t>
            </w:r>
          </w:p>
        </w:tc>
        <w:tc>
          <w:tcPr>
            <w:tcW w:w="887" w:type="dxa"/>
            <w:noWrap/>
            <w:hideMark/>
          </w:tcPr>
          <w:p w14:paraId="28D8FC41"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0.7%</w:t>
            </w:r>
          </w:p>
        </w:tc>
        <w:tc>
          <w:tcPr>
            <w:tcW w:w="888" w:type="dxa"/>
            <w:noWrap/>
            <w:hideMark/>
          </w:tcPr>
          <w:p w14:paraId="2752113F"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5.1%</w:t>
            </w:r>
          </w:p>
        </w:tc>
        <w:tc>
          <w:tcPr>
            <w:tcW w:w="887" w:type="dxa"/>
            <w:noWrap/>
            <w:hideMark/>
          </w:tcPr>
          <w:p w14:paraId="126C6A3E"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1.4%</w:t>
            </w:r>
          </w:p>
        </w:tc>
        <w:tc>
          <w:tcPr>
            <w:tcW w:w="888" w:type="dxa"/>
            <w:noWrap/>
            <w:hideMark/>
          </w:tcPr>
          <w:p w14:paraId="64348385"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1.0%</w:t>
            </w:r>
          </w:p>
        </w:tc>
        <w:tc>
          <w:tcPr>
            <w:tcW w:w="887" w:type="dxa"/>
            <w:noWrap/>
            <w:hideMark/>
          </w:tcPr>
          <w:p w14:paraId="4DA66B9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0.7%</w:t>
            </w:r>
          </w:p>
        </w:tc>
        <w:tc>
          <w:tcPr>
            <w:tcW w:w="888" w:type="dxa"/>
            <w:noWrap/>
            <w:hideMark/>
          </w:tcPr>
          <w:p w14:paraId="047A7DBD"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10.9%</w:t>
            </w:r>
          </w:p>
        </w:tc>
      </w:tr>
    </w:tbl>
    <w:p w14:paraId="0D5E1E81" w14:textId="3BC1D961" w:rsidR="007D770E" w:rsidRDefault="00D55D76">
      <w:pPr>
        <w:widowControl/>
        <w:jc w:val="left"/>
        <w:rPr>
          <w:rFonts w:ascii="ＭＳ 明朝" w:eastAsia="ＭＳ 明朝" w:hAnsi="ＭＳ 明朝"/>
          <w:sz w:val="22"/>
        </w:rPr>
      </w:pPr>
      <w:r>
        <w:rPr>
          <w:noProof/>
        </w:rPr>
        <w:drawing>
          <wp:inline distT="0" distB="0" distL="0" distR="0" wp14:anchorId="16BD38D4" wp14:editId="74A3FDD6">
            <wp:extent cx="6120130" cy="1933575"/>
            <wp:effectExtent l="0" t="0" r="13970" b="9525"/>
            <wp:docPr id="59" name="グラフ 59">
              <a:extLst xmlns:a="http://schemas.openxmlformats.org/drawingml/2006/main">
                <a:ext uri="{FF2B5EF4-FFF2-40B4-BE49-F238E27FC236}">
                  <a16:creationId xmlns:a16="http://schemas.microsoft.com/office/drawing/2014/main" id="{62013D00-7ADC-4A09-BAC8-5DF8B8F6F8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BAF68AF" w14:textId="3579262F" w:rsidR="007D770E" w:rsidRDefault="007D770E" w:rsidP="0002582A">
      <w:pPr>
        <w:widowControl/>
        <w:spacing w:line="280" w:lineRule="exact"/>
        <w:jc w:val="left"/>
        <w:rPr>
          <w:rFonts w:ascii="ＭＳ 明朝" w:eastAsia="ＭＳ 明朝" w:hAnsi="ＭＳ 明朝"/>
          <w:sz w:val="22"/>
        </w:rPr>
      </w:pPr>
      <w:r>
        <w:rPr>
          <w:rFonts w:ascii="ＭＳ 明朝" w:eastAsia="ＭＳ 明朝" w:hAnsi="ＭＳ 明朝" w:hint="eastAsia"/>
          <w:sz w:val="22"/>
        </w:rPr>
        <w:t>問15</w:t>
      </w:r>
      <w:r w:rsidR="006D7DF3">
        <w:rPr>
          <w:rFonts w:ascii="ＭＳ 明朝" w:eastAsia="ＭＳ 明朝" w:hAnsi="ＭＳ 明朝" w:hint="eastAsia"/>
          <w:sz w:val="22"/>
        </w:rPr>
        <w:t xml:space="preserve">　</w:t>
      </w:r>
      <w:r>
        <w:rPr>
          <w:rFonts w:ascii="ＭＳ 明朝" w:eastAsia="ＭＳ 明朝" w:hAnsi="ＭＳ 明朝" w:hint="eastAsia"/>
          <w:sz w:val="22"/>
        </w:rPr>
        <w:t>その他自由記述</w:t>
      </w:r>
    </w:p>
    <w:tbl>
      <w:tblPr>
        <w:tblStyle w:val="af"/>
        <w:tblW w:w="0" w:type="auto"/>
        <w:tblLook w:val="04A0" w:firstRow="1" w:lastRow="0" w:firstColumn="1" w:lastColumn="0" w:noHBand="0" w:noVBand="1"/>
      </w:tblPr>
      <w:tblGrid>
        <w:gridCol w:w="4430"/>
        <w:gridCol w:w="4430"/>
      </w:tblGrid>
      <w:tr w:rsidR="00D97F12" w:rsidRPr="007D770E" w14:paraId="6577300C" w14:textId="77777777" w:rsidTr="00876742">
        <w:trPr>
          <w:trHeight w:val="315"/>
        </w:trPr>
        <w:tc>
          <w:tcPr>
            <w:tcW w:w="4430" w:type="dxa"/>
            <w:noWrap/>
            <w:hideMark/>
          </w:tcPr>
          <w:p w14:paraId="20D5FF3E"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芸術に関する物</w:t>
            </w:r>
          </w:p>
        </w:tc>
        <w:tc>
          <w:tcPr>
            <w:tcW w:w="4430" w:type="dxa"/>
          </w:tcPr>
          <w:p w14:paraId="72F96A7D" w14:textId="1840BD69"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ドラマや映画のノベライズ小説</w:t>
            </w:r>
          </w:p>
        </w:tc>
      </w:tr>
      <w:tr w:rsidR="00D97F12" w:rsidRPr="007D770E" w14:paraId="1A50B7AD" w14:textId="77777777" w:rsidTr="00876742">
        <w:trPr>
          <w:trHeight w:val="315"/>
        </w:trPr>
        <w:tc>
          <w:tcPr>
            <w:tcW w:w="4430" w:type="dxa"/>
            <w:noWrap/>
            <w:hideMark/>
          </w:tcPr>
          <w:p w14:paraId="1CFF2293"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ご飯について</w:t>
            </w:r>
          </w:p>
        </w:tc>
        <w:tc>
          <w:tcPr>
            <w:tcW w:w="4430" w:type="dxa"/>
          </w:tcPr>
          <w:p w14:paraId="287B3944" w14:textId="06AF2F8D"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バイクの教習本</w:t>
            </w:r>
          </w:p>
        </w:tc>
      </w:tr>
      <w:tr w:rsidR="00D97F12" w:rsidRPr="007D770E" w14:paraId="0178217F" w14:textId="77777777" w:rsidTr="00876742">
        <w:trPr>
          <w:trHeight w:val="315"/>
        </w:trPr>
        <w:tc>
          <w:tcPr>
            <w:tcW w:w="4430" w:type="dxa"/>
            <w:noWrap/>
            <w:hideMark/>
          </w:tcPr>
          <w:p w14:paraId="3E4FC59B"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郷土資料</w:t>
            </w:r>
          </w:p>
        </w:tc>
        <w:tc>
          <w:tcPr>
            <w:tcW w:w="4430" w:type="dxa"/>
          </w:tcPr>
          <w:p w14:paraId="25A336C0" w14:textId="09BFF5DD"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イラスト集の雑誌</w:t>
            </w:r>
          </w:p>
        </w:tc>
      </w:tr>
      <w:tr w:rsidR="00D97F12" w:rsidRPr="007D770E" w14:paraId="20394670" w14:textId="77777777" w:rsidTr="00876742">
        <w:trPr>
          <w:trHeight w:val="315"/>
        </w:trPr>
        <w:tc>
          <w:tcPr>
            <w:tcW w:w="4430" w:type="dxa"/>
            <w:noWrap/>
            <w:hideMark/>
          </w:tcPr>
          <w:p w14:paraId="7C6B9FA1"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アニメ、漫画（19）</w:t>
            </w:r>
          </w:p>
        </w:tc>
        <w:tc>
          <w:tcPr>
            <w:tcW w:w="4430" w:type="dxa"/>
          </w:tcPr>
          <w:p w14:paraId="78A9AC05" w14:textId="2447D742"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映画化された本</w:t>
            </w:r>
          </w:p>
        </w:tc>
      </w:tr>
      <w:tr w:rsidR="00D97F12" w:rsidRPr="007D770E" w14:paraId="26C588B0" w14:textId="77777777" w:rsidTr="00876742">
        <w:trPr>
          <w:trHeight w:val="315"/>
        </w:trPr>
        <w:tc>
          <w:tcPr>
            <w:tcW w:w="4430" w:type="dxa"/>
            <w:noWrap/>
            <w:hideMark/>
          </w:tcPr>
          <w:p w14:paraId="509FA875" w14:textId="77777777"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読まない（５）</w:t>
            </w:r>
          </w:p>
        </w:tc>
        <w:tc>
          <w:tcPr>
            <w:tcW w:w="4430" w:type="dxa"/>
          </w:tcPr>
          <w:p w14:paraId="504FF70D" w14:textId="7319CCC0" w:rsidR="00D97F12" w:rsidRPr="007D770E" w:rsidRDefault="00D97F12" w:rsidP="00D97F12">
            <w:pPr>
              <w:widowControl/>
              <w:spacing w:line="400" w:lineRule="exact"/>
              <w:jc w:val="left"/>
              <w:rPr>
                <w:rFonts w:ascii="ＭＳ 明朝" w:eastAsia="ＭＳ 明朝" w:hAnsi="ＭＳ 明朝"/>
                <w:sz w:val="22"/>
              </w:rPr>
            </w:pPr>
            <w:r w:rsidRPr="007D770E">
              <w:rPr>
                <w:rFonts w:ascii="ＭＳ 明朝" w:eastAsia="ＭＳ 明朝" w:hAnsi="ＭＳ 明朝" w:hint="eastAsia"/>
                <w:sz w:val="22"/>
              </w:rPr>
              <w:t>医療、福祉系</w:t>
            </w:r>
          </w:p>
        </w:tc>
      </w:tr>
    </w:tbl>
    <w:p w14:paraId="04F523BC" w14:textId="3EE2B9E2" w:rsidR="007D770E" w:rsidRDefault="007D770E" w:rsidP="0002582A">
      <w:pPr>
        <w:widowControl/>
        <w:spacing w:line="240" w:lineRule="exact"/>
        <w:jc w:val="left"/>
        <w:rPr>
          <w:rFonts w:ascii="ＭＳ 明朝" w:eastAsia="ＭＳ 明朝" w:hAnsi="ＭＳ 明朝"/>
          <w:sz w:val="22"/>
        </w:rPr>
      </w:pPr>
    </w:p>
    <w:tbl>
      <w:tblPr>
        <w:tblStyle w:val="af"/>
        <w:tblW w:w="0" w:type="auto"/>
        <w:tblLayout w:type="fixed"/>
        <w:tblLook w:val="04A0" w:firstRow="1" w:lastRow="0" w:firstColumn="1" w:lastColumn="0" w:noHBand="0" w:noVBand="1"/>
      </w:tblPr>
      <w:tblGrid>
        <w:gridCol w:w="3539"/>
        <w:gridCol w:w="897"/>
        <w:gridCol w:w="898"/>
        <w:gridCol w:w="898"/>
        <w:gridCol w:w="851"/>
        <w:gridCol w:w="850"/>
        <w:gridCol w:w="851"/>
        <w:gridCol w:w="844"/>
      </w:tblGrid>
      <w:tr w:rsidR="00D55D76" w:rsidRPr="00F66C8E" w14:paraId="72FF6DF3" w14:textId="77777777" w:rsidTr="00BA2701">
        <w:trPr>
          <w:trHeight w:val="315"/>
        </w:trPr>
        <w:tc>
          <w:tcPr>
            <w:tcW w:w="3539" w:type="dxa"/>
            <w:noWrap/>
            <w:hideMark/>
          </w:tcPr>
          <w:p w14:paraId="35951815" w14:textId="77777777" w:rsidR="00D55D76"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問16　電子メディア（スマート</w:t>
            </w:r>
          </w:p>
          <w:p w14:paraId="33C9BAEA" w14:textId="77777777" w:rsidR="00D55D76"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フォンやタブレットなど）</w:t>
            </w:r>
          </w:p>
          <w:p w14:paraId="5D148251"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を使って読書をしますか？</w:t>
            </w:r>
          </w:p>
        </w:tc>
        <w:tc>
          <w:tcPr>
            <w:tcW w:w="897" w:type="dxa"/>
            <w:noWrap/>
            <w:hideMark/>
          </w:tcPr>
          <w:p w14:paraId="76D8390F"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津南中１年</w:t>
            </w:r>
          </w:p>
        </w:tc>
        <w:tc>
          <w:tcPr>
            <w:tcW w:w="898" w:type="dxa"/>
            <w:noWrap/>
            <w:hideMark/>
          </w:tcPr>
          <w:p w14:paraId="6011FA45"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津南中２年</w:t>
            </w:r>
          </w:p>
        </w:tc>
        <w:tc>
          <w:tcPr>
            <w:tcW w:w="898" w:type="dxa"/>
            <w:noWrap/>
            <w:hideMark/>
          </w:tcPr>
          <w:p w14:paraId="2CBB12C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津南中３年</w:t>
            </w:r>
          </w:p>
        </w:tc>
        <w:tc>
          <w:tcPr>
            <w:tcW w:w="851" w:type="dxa"/>
            <w:noWrap/>
            <w:hideMark/>
          </w:tcPr>
          <w:p w14:paraId="1FCCB48A"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中等１年</w:t>
            </w:r>
          </w:p>
        </w:tc>
        <w:tc>
          <w:tcPr>
            <w:tcW w:w="850" w:type="dxa"/>
            <w:noWrap/>
            <w:hideMark/>
          </w:tcPr>
          <w:p w14:paraId="0B36CDD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中等２年</w:t>
            </w:r>
          </w:p>
        </w:tc>
        <w:tc>
          <w:tcPr>
            <w:tcW w:w="851" w:type="dxa"/>
            <w:noWrap/>
            <w:hideMark/>
          </w:tcPr>
          <w:p w14:paraId="5083F51E"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中等３年</w:t>
            </w:r>
          </w:p>
        </w:tc>
        <w:tc>
          <w:tcPr>
            <w:tcW w:w="844" w:type="dxa"/>
            <w:noWrap/>
            <w:hideMark/>
          </w:tcPr>
          <w:p w14:paraId="715F605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合計</w:t>
            </w:r>
          </w:p>
        </w:tc>
      </w:tr>
      <w:tr w:rsidR="00D55D76" w:rsidRPr="00F66C8E" w14:paraId="36D7EFA2" w14:textId="77777777" w:rsidTr="00BA2701">
        <w:trPr>
          <w:trHeight w:val="315"/>
        </w:trPr>
        <w:tc>
          <w:tcPr>
            <w:tcW w:w="3539" w:type="dxa"/>
            <w:noWrap/>
            <w:hideMark/>
          </w:tcPr>
          <w:p w14:paraId="4C29F1CC"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よくする</w:t>
            </w:r>
          </w:p>
        </w:tc>
        <w:tc>
          <w:tcPr>
            <w:tcW w:w="897" w:type="dxa"/>
            <w:noWrap/>
            <w:hideMark/>
          </w:tcPr>
          <w:p w14:paraId="002DF5F5"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1.4%</w:t>
            </w:r>
          </w:p>
        </w:tc>
        <w:tc>
          <w:tcPr>
            <w:tcW w:w="898" w:type="dxa"/>
            <w:noWrap/>
            <w:hideMark/>
          </w:tcPr>
          <w:p w14:paraId="7E41591E"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1.7%</w:t>
            </w:r>
          </w:p>
        </w:tc>
        <w:tc>
          <w:tcPr>
            <w:tcW w:w="898" w:type="dxa"/>
            <w:noWrap/>
            <w:hideMark/>
          </w:tcPr>
          <w:p w14:paraId="2C04DF0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3.1%</w:t>
            </w:r>
          </w:p>
        </w:tc>
        <w:tc>
          <w:tcPr>
            <w:tcW w:w="851" w:type="dxa"/>
            <w:noWrap/>
            <w:hideMark/>
          </w:tcPr>
          <w:p w14:paraId="51ED76B2"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3.8%</w:t>
            </w:r>
          </w:p>
        </w:tc>
        <w:tc>
          <w:tcPr>
            <w:tcW w:w="850" w:type="dxa"/>
            <w:noWrap/>
            <w:hideMark/>
          </w:tcPr>
          <w:p w14:paraId="1DEF725E"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2.7%</w:t>
            </w:r>
          </w:p>
        </w:tc>
        <w:tc>
          <w:tcPr>
            <w:tcW w:w="851" w:type="dxa"/>
            <w:noWrap/>
            <w:hideMark/>
          </w:tcPr>
          <w:p w14:paraId="0603429D"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1.4%</w:t>
            </w:r>
          </w:p>
        </w:tc>
        <w:tc>
          <w:tcPr>
            <w:tcW w:w="844" w:type="dxa"/>
            <w:noWrap/>
            <w:hideMark/>
          </w:tcPr>
          <w:p w14:paraId="461F38EE"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14.0%</w:t>
            </w:r>
          </w:p>
        </w:tc>
      </w:tr>
      <w:tr w:rsidR="00D55D76" w:rsidRPr="00F66C8E" w14:paraId="19E5B0EF" w14:textId="77777777" w:rsidTr="00BA2701">
        <w:trPr>
          <w:trHeight w:val="315"/>
        </w:trPr>
        <w:tc>
          <w:tcPr>
            <w:tcW w:w="3539" w:type="dxa"/>
            <w:noWrap/>
            <w:hideMark/>
          </w:tcPr>
          <w:p w14:paraId="1510E64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たまにする</w:t>
            </w:r>
          </w:p>
        </w:tc>
        <w:tc>
          <w:tcPr>
            <w:tcW w:w="897" w:type="dxa"/>
            <w:noWrap/>
            <w:hideMark/>
          </w:tcPr>
          <w:p w14:paraId="445F161F"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2.0%</w:t>
            </w:r>
          </w:p>
        </w:tc>
        <w:tc>
          <w:tcPr>
            <w:tcW w:w="898" w:type="dxa"/>
            <w:noWrap/>
            <w:hideMark/>
          </w:tcPr>
          <w:p w14:paraId="0EE0856C"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3.4%</w:t>
            </w:r>
          </w:p>
        </w:tc>
        <w:tc>
          <w:tcPr>
            <w:tcW w:w="898" w:type="dxa"/>
            <w:noWrap/>
            <w:hideMark/>
          </w:tcPr>
          <w:p w14:paraId="566B31C3"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2.7%</w:t>
            </w:r>
          </w:p>
        </w:tc>
        <w:tc>
          <w:tcPr>
            <w:tcW w:w="851" w:type="dxa"/>
            <w:noWrap/>
            <w:hideMark/>
          </w:tcPr>
          <w:p w14:paraId="6960E226"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3.4%</w:t>
            </w:r>
          </w:p>
        </w:tc>
        <w:tc>
          <w:tcPr>
            <w:tcW w:w="850" w:type="dxa"/>
            <w:noWrap/>
            <w:hideMark/>
          </w:tcPr>
          <w:p w14:paraId="44D0C39D"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7.5%</w:t>
            </w:r>
          </w:p>
        </w:tc>
        <w:tc>
          <w:tcPr>
            <w:tcW w:w="851" w:type="dxa"/>
            <w:noWrap/>
            <w:hideMark/>
          </w:tcPr>
          <w:p w14:paraId="17ED48E3"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6.1%</w:t>
            </w:r>
          </w:p>
        </w:tc>
        <w:tc>
          <w:tcPr>
            <w:tcW w:w="844" w:type="dxa"/>
            <w:noWrap/>
            <w:hideMark/>
          </w:tcPr>
          <w:p w14:paraId="0511E0B2"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25.3%</w:t>
            </w:r>
          </w:p>
        </w:tc>
      </w:tr>
      <w:tr w:rsidR="00D55D76" w:rsidRPr="00F66C8E" w14:paraId="2EA361BF" w14:textId="77777777" w:rsidTr="00BA2701">
        <w:trPr>
          <w:trHeight w:val="315"/>
        </w:trPr>
        <w:tc>
          <w:tcPr>
            <w:tcW w:w="3539" w:type="dxa"/>
            <w:noWrap/>
            <w:hideMark/>
          </w:tcPr>
          <w:p w14:paraId="1BC17101"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ほとんどしない</w:t>
            </w:r>
          </w:p>
        </w:tc>
        <w:tc>
          <w:tcPr>
            <w:tcW w:w="897" w:type="dxa"/>
            <w:noWrap/>
            <w:hideMark/>
          </w:tcPr>
          <w:p w14:paraId="67190555"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3.4%</w:t>
            </w:r>
          </w:p>
        </w:tc>
        <w:tc>
          <w:tcPr>
            <w:tcW w:w="898" w:type="dxa"/>
            <w:noWrap/>
            <w:hideMark/>
          </w:tcPr>
          <w:p w14:paraId="45EE8324"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0.7%</w:t>
            </w:r>
          </w:p>
        </w:tc>
        <w:tc>
          <w:tcPr>
            <w:tcW w:w="898" w:type="dxa"/>
            <w:noWrap/>
            <w:hideMark/>
          </w:tcPr>
          <w:p w14:paraId="6A29E02E"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3.4%</w:t>
            </w:r>
          </w:p>
        </w:tc>
        <w:tc>
          <w:tcPr>
            <w:tcW w:w="851" w:type="dxa"/>
            <w:noWrap/>
            <w:hideMark/>
          </w:tcPr>
          <w:p w14:paraId="638A3853"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6.1%</w:t>
            </w:r>
          </w:p>
        </w:tc>
        <w:tc>
          <w:tcPr>
            <w:tcW w:w="850" w:type="dxa"/>
            <w:noWrap/>
            <w:hideMark/>
          </w:tcPr>
          <w:p w14:paraId="489FAC6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4.8%</w:t>
            </w:r>
          </w:p>
        </w:tc>
        <w:tc>
          <w:tcPr>
            <w:tcW w:w="851" w:type="dxa"/>
            <w:noWrap/>
            <w:hideMark/>
          </w:tcPr>
          <w:p w14:paraId="30A5ECF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4.4%</w:t>
            </w:r>
          </w:p>
        </w:tc>
        <w:tc>
          <w:tcPr>
            <w:tcW w:w="844" w:type="dxa"/>
            <w:noWrap/>
            <w:hideMark/>
          </w:tcPr>
          <w:p w14:paraId="6880C21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22.9%</w:t>
            </w:r>
          </w:p>
        </w:tc>
      </w:tr>
      <w:tr w:rsidR="00D55D76" w:rsidRPr="00F66C8E" w14:paraId="4E920453" w14:textId="77777777" w:rsidTr="00BA2701">
        <w:trPr>
          <w:trHeight w:val="315"/>
        </w:trPr>
        <w:tc>
          <w:tcPr>
            <w:tcW w:w="3539" w:type="dxa"/>
            <w:noWrap/>
            <w:hideMark/>
          </w:tcPr>
          <w:p w14:paraId="4CE9B15B"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したことがない</w:t>
            </w:r>
          </w:p>
        </w:tc>
        <w:tc>
          <w:tcPr>
            <w:tcW w:w="897" w:type="dxa"/>
            <w:noWrap/>
            <w:hideMark/>
          </w:tcPr>
          <w:p w14:paraId="3C45C926"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6.8%</w:t>
            </w:r>
          </w:p>
        </w:tc>
        <w:tc>
          <w:tcPr>
            <w:tcW w:w="898" w:type="dxa"/>
            <w:noWrap/>
            <w:hideMark/>
          </w:tcPr>
          <w:p w14:paraId="5C428F85"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3.8%</w:t>
            </w:r>
          </w:p>
        </w:tc>
        <w:tc>
          <w:tcPr>
            <w:tcW w:w="898" w:type="dxa"/>
            <w:noWrap/>
            <w:hideMark/>
          </w:tcPr>
          <w:p w14:paraId="0088BD8F"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4.8%</w:t>
            </w:r>
          </w:p>
        </w:tc>
        <w:tc>
          <w:tcPr>
            <w:tcW w:w="851" w:type="dxa"/>
            <w:noWrap/>
            <w:hideMark/>
          </w:tcPr>
          <w:p w14:paraId="18DCBB11"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9.6%</w:t>
            </w:r>
          </w:p>
        </w:tc>
        <w:tc>
          <w:tcPr>
            <w:tcW w:w="850" w:type="dxa"/>
            <w:noWrap/>
            <w:hideMark/>
          </w:tcPr>
          <w:p w14:paraId="670143C8"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6.8%</w:t>
            </w:r>
          </w:p>
        </w:tc>
        <w:tc>
          <w:tcPr>
            <w:tcW w:w="851" w:type="dxa"/>
            <w:noWrap/>
            <w:hideMark/>
          </w:tcPr>
          <w:p w14:paraId="3692355F"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6.1%</w:t>
            </w:r>
          </w:p>
        </w:tc>
        <w:tc>
          <w:tcPr>
            <w:tcW w:w="844" w:type="dxa"/>
            <w:noWrap/>
            <w:hideMark/>
          </w:tcPr>
          <w:p w14:paraId="22165A46" w14:textId="77777777" w:rsidR="00D55D76" w:rsidRPr="00F66C8E" w:rsidRDefault="00D55D76" w:rsidP="00BA2701">
            <w:pPr>
              <w:widowControl/>
              <w:spacing w:line="400" w:lineRule="exact"/>
              <w:jc w:val="left"/>
              <w:rPr>
                <w:rFonts w:ascii="ＭＳ 明朝" w:eastAsia="ＭＳ 明朝" w:hAnsi="ＭＳ 明朝"/>
                <w:sz w:val="22"/>
              </w:rPr>
            </w:pPr>
            <w:r w:rsidRPr="00F66C8E">
              <w:rPr>
                <w:rFonts w:ascii="ＭＳ 明朝" w:eastAsia="ＭＳ 明朝" w:hAnsi="ＭＳ 明朝" w:hint="eastAsia"/>
                <w:sz w:val="22"/>
              </w:rPr>
              <w:t>37.9%</w:t>
            </w:r>
          </w:p>
        </w:tc>
      </w:tr>
    </w:tbl>
    <w:p w14:paraId="35C2CF82" w14:textId="4E375AD4" w:rsidR="00D55D76" w:rsidRDefault="00D55D76">
      <w:pPr>
        <w:widowControl/>
        <w:jc w:val="left"/>
        <w:rPr>
          <w:rFonts w:ascii="ＭＳ 明朝" w:eastAsia="ＭＳ 明朝" w:hAnsi="ＭＳ 明朝"/>
          <w:sz w:val="22"/>
        </w:rPr>
      </w:pPr>
      <w:r>
        <w:rPr>
          <w:noProof/>
        </w:rPr>
        <w:drawing>
          <wp:inline distT="0" distB="0" distL="0" distR="0" wp14:anchorId="20831009" wp14:editId="31BB5EE0">
            <wp:extent cx="6120130" cy="1552575"/>
            <wp:effectExtent l="0" t="0" r="13970" b="9525"/>
            <wp:docPr id="65" name="グラフ 65">
              <a:extLst xmlns:a="http://schemas.openxmlformats.org/drawingml/2006/main">
                <a:ext uri="{FF2B5EF4-FFF2-40B4-BE49-F238E27FC236}">
                  <a16:creationId xmlns:a16="http://schemas.microsoft.com/office/drawing/2014/main" id="{7C2F50C2-68B1-443D-92DF-C5C8829F5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565F5C5" w14:textId="7ABCBD9B" w:rsidR="008561A7" w:rsidRDefault="008561A7" w:rsidP="00D97F12">
      <w:pPr>
        <w:spacing w:line="460" w:lineRule="exact"/>
        <w:jc w:val="center"/>
        <w:rPr>
          <w:rFonts w:ascii="ＭＳ 明朝" w:eastAsia="ＭＳ 明朝" w:hAnsi="ＭＳ 明朝"/>
          <w:sz w:val="22"/>
        </w:rPr>
      </w:pPr>
      <w:r>
        <w:rPr>
          <w:rFonts w:ascii="ＭＳ 明朝" w:eastAsia="ＭＳ 明朝" w:hAnsi="ＭＳ 明朝" w:hint="eastAsia"/>
          <w:sz w:val="22"/>
        </w:rPr>
        <w:lastRenderedPageBreak/>
        <w:t>子どもの読書活動に関する法律</w:t>
      </w:r>
    </w:p>
    <w:p w14:paraId="38E15A01" w14:textId="3D76D5AA" w:rsidR="008561A7" w:rsidRDefault="008561A7" w:rsidP="00D97F12">
      <w:pPr>
        <w:spacing w:line="460" w:lineRule="exact"/>
        <w:jc w:val="right"/>
        <w:rPr>
          <w:rFonts w:ascii="ＭＳ 明朝" w:eastAsia="ＭＳ 明朝" w:hAnsi="ＭＳ 明朝"/>
          <w:sz w:val="22"/>
        </w:rPr>
      </w:pPr>
      <w:r>
        <w:rPr>
          <w:rFonts w:ascii="ＭＳ 明朝" w:eastAsia="ＭＳ 明朝" w:hAnsi="ＭＳ 明朝" w:hint="eastAsia"/>
          <w:sz w:val="22"/>
        </w:rPr>
        <w:t>（平成13年法律第154号　平成13年12月12日公布）</w:t>
      </w:r>
    </w:p>
    <w:p w14:paraId="1C20204D" w14:textId="12EFAE28"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（目的）</w:t>
      </w:r>
    </w:p>
    <w:p w14:paraId="38633B7E" w14:textId="0547F4E1"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第一条　この法律は、子どもの読書活動の推進に関し、基本理念を定め、並びに国及び地方公共団体の責務等を明らかにするとともに、子どもの読書活動の推進に関する必要な事項を定めることにより、子どもの読書活動の推進に関する施策を総合的かつ計画的に推進し、もって子どもの健やかな成長に資することを目的とする。</w:t>
      </w:r>
    </w:p>
    <w:p w14:paraId="39EB2EF0" w14:textId="0FF8EE61"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 xml:space="preserve">　（基本理念）</w:t>
      </w:r>
    </w:p>
    <w:p w14:paraId="28A63B1F" w14:textId="348A08B2"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第二条　子ども（おおむね十八歳以下の者をいう。以下同じ。）の読書活動は、子どもが、言葉を学び、感性を磨き、表現力を高め、創造力を豊かなものにし、人生をより深く生きる力を身に付けていく上で欠くことのできないものであることにかんがみ、すべての子どもがあらゆる機会とあらゆる場所において自主的に読書活動を行うことができるよう、積極的にそのための環境の整備が推進されなければならない。</w:t>
      </w:r>
    </w:p>
    <w:p w14:paraId="2E347CD7" w14:textId="5BDDBB68"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 xml:space="preserve">　（国の責務）</w:t>
      </w:r>
    </w:p>
    <w:p w14:paraId="33B2974A" w14:textId="2E7C6DE8"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第三条　国は、前条の基本理念（以下「基本理念」という。）にのっとり、子どもの読書活動の推進に関する施策を総合的に策定し、及び実施する責務を有する。</w:t>
      </w:r>
    </w:p>
    <w:p w14:paraId="17570A9A" w14:textId="646B5926"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 xml:space="preserve">　（地方公共団体の責務）</w:t>
      </w:r>
    </w:p>
    <w:p w14:paraId="53537AEA" w14:textId="76911D91"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第四条　地方公共団体は、基本理念にのっとり、国との連携を図りつつ、その地域の実情を踏まえ、子どもの読書活動の推進に関する施策を策定し、及び実施する責務を有する。</w:t>
      </w:r>
    </w:p>
    <w:p w14:paraId="2B1C5769" w14:textId="38283E09"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 xml:space="preserve">　（事業者の努力）</w:t>
      </w:r>
    </w:p>
    <w:p w14:paraId="5F005E4E" w14:textId="7AE0AA92"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第五条　事業者は、その事業活動を行うに当たっては、基本理念にのっとり、子どもの読書活動が推進されるよう、子どもの健やかな成長に資する書籍等の提供に努めるものとする。</w:t>
      </w:r>
    </w:p>
    <w:p w14:paraId="1AEC4930" w14:textId="17FC91F0"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 xml:space="preserve">　（保護者の役割）</w:t>
      </w:r>
    </w:p>
    <w:p w14:paraId="7435AA73" w14:textId="4F775112"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第六条　父母その他の保護者は、子どもの読書活動の機会の充実及び読書活動の習慣化に積極的な役割を果たすものとする。</w:t>
      </w:r>
    </w:p>
    <w:p w14:paraId="22EAEB13" w14:textId="2F6DF1D0"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 xml:space="preserve">　（関係機関等との連携強化）</w:t>
      </w:r>
    </w:p>
    <w:p w14:paraId="6DDF5562" w14:textId="27E27CF9"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第七条　国及び地方公共団体は、子どもの読書活動の推進に関する施策が円滑に実施されるよう、学校、図書館その他の関係機関及び民間団体との連携の強化その他必要な体制の整備に努めるものとする。</w:t>
      </w:r>
    </w:p>
    <w:p w14:paraId="1CDF9398" w14:textId="36E13014"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 xml:space="preserve">　（子ども読書活動推進基本計画）</w:t>
      </w:r>
    </w:p>
    <w:p w14:paraId="25A23F88" w14:textId="77FE3E03"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第八条　政府は、子どもの読書活動の推進に関する施策の総合的かつ計画的な推進を図るため、子どもの読書活動の推進に関する基本的な計画（以下「子ども読書活動推進基本計画」という。）</w:t>
      </w:r>
      <w:r w:rsidRPr="008561A7">
        <w:rPr>
          <w:rFonts w:ascii="ＭＳ 明朝" w:eastAsia="ＭＳ 明朝" w:hAnsi="ＭＳ 明朝" w:hint="eastAsia"/>
          <w:sz w:val="22"/>
        </w:rPr>
        <w:lastRenderedPageBreak/>
        <w:t>を策定しなければならない。</w:t>
      </w:r>
    </w:p>
    <w:p w14:paraId="3A330FAC" w14:textId="6F9DF59E"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２　政府は、子ども読書活動推進基本計画を策定したときは、遅滞なく、これを国会に報告するとともに、公表しなければならない。</w:t>
      </w:r>
    </w:p>
    <w:p w14:paraId="4872CFAE" w14:textId="19E4AA68"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３　前項の規定は、子ども読書活動推進基本計画の変更について準用する。</w:t>
      </w:r>
    </w:p>
    <w:p w14:paraId="5383D979" w14:textId="746A22EE"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 xml:space="preserve">　（都道府県子ども読書活動推進計画等）</w:t>
      </w:r>
    </w:p>
    <w:p w14:paraId="6248D2AC" w14:textId="26CB0BC9"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第九条　都道府県は、子ども読書活動推進基本計画を基本とするとともに、当該都道府県における子どもの読書活動の推進の状況等を踏まえ、当該都道府県における子どもの読書活動の推進に関する施策についての計画（以下「都道府県子ども読書活動推進計画」という。）を策定するよう努めなければならない。</w:t>
      </w:r>
    </w:p>
    <w:p w14:paraId="52E6E37E" w14:textId="568FD34B"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２　市町村は、子ども読書活動推進基本計画（都道府県子ども読書活動推進計画が策定されているときは、子ども読書活動推進基本計画及び都道府県子ども読書活動推進計画）を基本とするとともに、当該市町村における子どもの読書活動の推進の状況等を踏まえ、当該市町村における子どもの読書活動の推進に関する施策についての計画（以下「市町村子ども読書活動推進計画」という。）を策定するよう努めなければならない。</w:t>
      </w:r>
    </w:p>
    <w:p w14:paraId="160FF9EA" w14:textId="66A9C3B4"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３　都道府県又は市町村は、都道府県子ども読書活動推進計画又は市町村子ども読書活動推進計画を策定したときは、これを公表しなければならない。</w:t>
      </w:r>
    </w:p>
    <w:p w14:paraId="7AE4EE31" w14:textId="19C5B9F8"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４　前項の規定は、都道府県子ども読書活動推進計画又は市町村子ども読書活動推進計画の変更について準用する。</w:t>
      </w:r>
    </w:p>
    <w:p w14:paraId="3B92D4E6" w14:textId="77777777"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 xml:space="preserve">　（子ども読書の日）</w:t>
      </w:r>
    </w:p>
    <w:p w14:paraId="0AFE4237" w14:textId="77777777" w:rsidR="008561A7" w:rsidRPr="008561A7" w:rsidRDefault="008561A7" w:rsidP="00D97F12">
      <w:pPr>
        <w:spacing w:line="460" w:lineRule="exact"/>
        <w:jc w:val="left"/>
        <w:rPr>
          <w:rFonts w:ascii="ＭＳ 明朝" w:eastAsia="ＭＳ 明朝" w:hAnsi="ＭＳ 明朝"/>
          <w:sz w:val="22"/>
        </w:rPr>
      </w:pPr>
    </w:p>
    <w:p w14:paraId="2582462B" w14:textId="517C0FF2"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第十条　国民の間に広く子どもの読書活動についての関心と理解を深めるとともに、子どもが積極的に読書活動を行う意欲を高めるため、子ども読書の日を設ける。</w:t>
      </w:r>
    </w:p>
    <w:p w14:paraId="249C4AB2" w14:textId="1F7CA13D"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２　子ども読書の日は、四月二十三日とする。</w:t>
      </w:r>
    </w:p>
    <w:p w14:paraId="28C44792" w14:textId="0B427156"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３　国及び地方公共団体は、子ども読書の日の趣旨にふさわしい事業を実施するよう努めなければならない。</w:t>
      </w:r>
    </w:p>
    <w:p w14:paraId="7E42E4B2" w14:textId="0F02B15C"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 xml:space="preserve">　（財政上の措置等）</w:t>
      </w:r>
    </w:p>
    <w:p w14:paraId="674C8549" w14:textId="77777777"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第十一条　国及び地方公共団体は、子どもの読書活動の推進に関する施策を実施するため必要な財政上の措置その他の措置を講ずるよう努めるものとする。</w:t>
      </w:r>
    </w:p>
    <w:p w14:paraId="7DA22ED6" w14:textId="77777777" w:rsidR="008561A7" w:rsidRPr="008561A7" w:rsidRDefault="008561A7" w:rsidP="00D97F12">
      <w:pPr>
        <w:spacing w:line="460" w:lineRule="exact"/>
        <w:jc w:val="left"/>
        <w:rPr>
          <w:rFonts w:ascii="ＭＳ 明朝" w:eastAsia="ＭＳ 明朝" w:hAnsi="ＭＳ 明朝"/>
          <w:sz w:val="22"/>
        </w:rPr>
      </w:pPr>
    </w:p>
    <w:p w14:paraId="5D767FD4" w14:textId="755AC3FA" w:rsidR="008561A7" w:rsidRP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 xml:space="preserve">　　　附　則</w:t>
      </w:r>
    </w:p>
    <w:p w14:paraId="6FB3A855" w14:textId="3AB6FCF2" w:rsidR="008561A7" w:rsidRDefault="008561A7" w:rsidP="00D97F12">
      <w:pPr>
        <w:spacing w:line="460" w:lineRule="exact"/>
        <w:jc w:val="left"/>
        <w:rPr>
          <w:rFonts w:ascii="ＭＳ 明朝" w:eastAsia="ＭＳ 明朝" w:hAnsi="ＭＳ 明朝"/>
          <w:sz w:val="22"/>
        </w:rPr>
      </w:pPr>
      <w:r w:rsidRPr="008561A7">
        <w:rPr>
          <w:rFonts w:ascii="ＭＳ 明朝" w:eastAsia="ＭＳ 明朝" w:hAnsi="ＭＳ 明朝" w:hint="eastAsia"/>
          <w:sz w:val="22"/>
        </w:rPr>
        <w:t xml:space="preserve">　この法律は、公布の日から施行する。</w:t>
      </w:r>
    </w:p>
    <w:p w14:paraId="1912A137" w14:textId="77777777" w:rsidR="008561A7" w:rsidRDefault="008561A7" w:rsidP="00D97F12">
      <w:pPr>
        <w:widowControl/>
        <w:spacing w:line="460" w:lineRule="exact"/>
        <w:jc w:val="left"/>
        <w:rPr>
          <w:rFonts w:ascii="ＭＳ 明朝" w:eastAsia="ＭＳ 明朝" w:hAnsi="ＭＳ 明朝"/>
          <w:sz w:val="22"/>
        </w:rPr>
      </w:pPr>
      <w:r>
        <w:rPr>
          <w:rFonts w:ascii="ＭＳ 明朝" w:eastAsia="ＭＳ 明朝" w:hAnsi="ＭＳ 明朝"/>
          <w:sz w:val="22"/>
        </w:rPr>
        <w:br w:type="page"/>
      </w:r>
    </w:p>
    <w:p w14:paraId="0E17F8D7" w14:textId="27A10AEB" w:rsidR="008561A7" w:rsidRPr="006C4980" w:rsidRDefault="008561A7" w:rsidP="006C4980">
      <w:pPr>
        <w:spacing w:line="500" w:lineRule="exact"/>
        <w:jc w:val="center"/>
        <w:rPr>
          <w:rFonts w:ascii="ＭＳ 明朝" w:eastAsia="ＭＳ 明朝" w:hAnsi="ＭＳ 明朝"/>
          <w:sz w:val="22"/>
        </w:rPr>
      </w:pPr>
      <w:r w:rsidRPr="006C4980">
        <w:rPr>
          <w:rFonts w:ascii="ＭＳ 明朝" w:eastAsia="ＭＳ 明朝" w:hAnsi="ＭＳ 明朝" w:hint="eastAsia"/>
          <w:sz w:val="22"/>
        </w:rPr>
        <w:lastRenderedPageBreak/>
        <w:t>津南町子ども読書</w:t>
      </w:r>
      <w:r w:rsidR="00FC2932" w:rsidRPr="006C4980">
        <w:rPr>
          <w:rFonts w:ascii="ＭＳ 明朝" w:eastAsia="ＭＳ 明朝" w:hAnsi="ＭＳ 明朝" w:hint="eastAsia"/>
          <w:sz w:val="22"/>
        </w:rPr>
        <w:t>活動</w:t>
      </w:r>
      <w:r w:rsidRPr="006C4980">
        <w:rPr>
          <w:rFonts w:ascii="ＭＳ 明朝" w:eastAsia="ＭＳ 明朝" w:hAnsi="ＭＳ 明朝" w:hint="eastAsia"/>
          <w:sz w:val="22"/>
        </w:rPr>
        <w:t>推進計画策定委員会設置要綱</w:t>
      </w:r>
    </w:p>
    <w:p w14:paraId="019828EA" w14:textId="45665A32" w:rsidR="00156B7D" w:rsidRPr="006C4980" w:rsidRDefault="00156B7D" w:rsidP="006C4980">
      <w:pPr>
        <w:spacing w:line="500" w:lineRule="exact"/>
        <w:jc w:val="right"/>
        <w:rPr>
          <w:rFonts w:ascii="ＭＳ 明朝" w:eastAsia="ＭＳ 明朝" w:hAnsi="ＭＳ 明朝"/>
          <w:sz w:val="22"/>
        </w:rPr>
      </w:pPr>
    </w:p>
    <w:p w14:paraId="029F0B0F" w14:textId="2510D4E6" w:rsidR="00156B7D" w:rsidRPr="006C4980" w:rsidRDefault="00156B7D" w:rsidP="006C4980">
      <w:pPr>
        <w:spacing w:line="500" w:lineRule="exact"/>
        <w:jc w:val="right"/>
        <w:rPr>
          <w:rFonts w:ascii="ＭＳ 明朝" w:eastAsia="ＭＳ 明朝" w:hAnsi="ＭＳ 明朝"/>
          <w:sz w:val="22"/>
        </w:rPr>
      </w:pPr>
      <w:r w:rsidRPr="006C4980">
        <w:rPr>
          <w:rFonts w:ascii="ＭＳ 明朝" w:eastAsia="ＭＳ 明朝" w:hAnsi="ＭＳ 明朝" w:hint="eastAsia"/>
          <w:sz w:val="22"/>
        </w:rPr>
        <w:t>令和７年１月24日</w:t>
      </w:r>
    </w:p>
    <w:p w14:paraId="493B332B" w14:textId="74BB596A" w:rsidR="00156B7D" w:rsidRPr="006C4980" w:rsidRDefault="00156B7D" w:rsidP="006C4980">
      <w:pPr>
        <w:spacing w:line="500" w:lineRule="exact"/>
        <w:jc w:val="right"/>
        <w:rPr>
          <w:rFonts w:ascii="ＭＳ 明朝" w:eastAsia="ＭＳ 明朝" w:hAnsi="ＭＳ 明朝"/>
          <w:sz w:val="22"/>
        </w:rPr>
      </w:pPr>
      <w:r w:rsidRPr="006C4980">
        <w:rPr>
          <w:rFonts w:ascii="ＭＳ 明朝" w:eastAsia="ＭＳ 明朝" w:hAnsi="ＭＳ 明朝" w:hint="eastAsia"/>
          <w:sz w:val="22"/>
        </w:rPr>
        <w:t>津南町教育委員会告示第１号</w:t>
      </w:r>
    </w:p>
    <w:p w14:paraId="48B1FCFD" w14:textId="77777777" w:rsidR="008561A7" w:rsidRPr="006C4980" w:rsidRDefault="008561A7" w:rsidP="006C4980">
      <w:pPr>
        <w:spacing w:line="500" w:lineRule="exact"/>
        <w:jc w:val="left"/>
        <w:rPr>
          <w:rFonts w:ascii="ＭＳ 明朝" w:eastAsia="ＭＳ 明朝" w:hAnsi="ＭＳ 明朝"/>
          <w:sz w:val="22"/>
        </w:rPr>
      </w:pPr>
    </w:p>
    <w:p w14:paraId="6F4353AE"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（設置）</w:t>
      </w:r>
    </w:p>
    <w:p w14:paraId="04EE3399" w14:textId="32BF307D"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第１条　子どもの読書活動の推進に関する法律（平成</w:t>
      </w:r>
      <w:r w:rsidRPr="006C4980">
        <w:rPr>
          <w:rFonts w:ascii="ＭＳ 明朝" w:eastAsia="ＭＳ 明朝" w:hAnsi="ＭＳ 明朝"/>
          <w:sz w:val="22"/>
        </w:rPr>
        <w:t>13年法律第154号）第９条第２項の規定に基づき、津南町子ども読書</w:t>
      </w:r>
      <w:r w:rsidR="00FC2932" w:rsidRPr="006C4980">
        <w:rPr>
          <w:rFonts w:ascii="ＭＳ 明朝" w:eastAsia="ＭＳ 明朝" w:hAnsi="ＭＳ 明朝" w:hint="eastAsia"/>
          <w:sz w:val="22"/>
        </w:rPr>
        <w:t>活動</w:t>
      </w:r>
      <w:r w:rsidRPr="006C4980">
        <w:rPr>
          <w:rFonts w:ascii="ＭＳ 明朝" w:eastAsia="ＭＳ 明朝" w:hAnsi="ＭＳ 明朝"/>
          <w:sz w:val="22"/>
        </w:rPr>
        <w:t>推進計画（以下「計画」という。）を策定するため、津南町子ども読書</w:t>
      </w:r>
      <w:r w:rsidR="00FC2932" w:rsidRPr="006C4980">
        <w:rPr>
          <w:rFonts w:ascii="ＭＳ 明朝" w:eastAsia="ＭＳ 明朝" w:hAnsi="ＭＳ 明朝" w:hint="eastAsia"/>
          <w:sz w:val="22"/>
        </w:rPr>
        <w:t>活動</w:t>
      </w:r>
      <w:r w:rsidRPr="006C4980">
        <w:rPr>
          <w:rFonts w:ascii="ＭＳ 明朝" w:eastAsia="ＭＳ 明朝" w:hAnsi="ＭＳ 明朝"/>
          <w:sz w:val="22"/>
        </w:rPr>
        <w:t>推進計画策定委員会（以下「策定委員会」という。）を設置する。</w:t>
      </w:r>
    </w:p>
    <w:p w14:paraId="413E31F3"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（所掌事務）</w:t>
      </w:r>
    </w:p>
    <w:p w14:paraId="0A0F080E"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第２条　策定委員会は、計画の策定に関し、次に掲げる事項について検討し、その結果を津南町教育委員会（以下「教育委員会」という。）に報告する。</w:t>
      </w:r>
    </w:p>
    <w:p w14:paraId="7DB4AD37"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（１）計画の策定に関する事項</w:t>
      </w:r>
    </w:p>
    <w:p w14:paraId="176616A9"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（２）その他計画の策定に必要な事項に関する事項</w:t>
      </w:r>
    </w:p>
    <w:p w14:paraId="428018A7"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（組織）</w:t>
      </w:r>
    </w:p>
    <w:p w14:paraId="473E8E8B" w14:textId="60FFCE9C"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第３条　策定委員会は、委員</w:t>
      </w:r>
      <w:r w:rsidRPr="006C4980">
        <w:rPr>
          <w:rFonts w:ascii="ＭＳ 明朝" w:eastAsia="ＭＳ 明朝" w:hAnsi="ＭＳ 明朝"/>
          <w:sz w:val="22"/>
        </w:rPr>
        <w:t>1</w:t>
      </w:r>
      <w:r w:rsidR="00276776" w:rsidRPr="006C4980">
        <w:rPr>
          <w:rFonts w:ascii="ＭＳ 明朝" w:eastAsia="ＭＳ 明朝" w:hAnsi="ＭＳ 明朝" w:hint="eastAsia"/>
          <w:sz w:val="22"/>
        </w:rPr>
        <w:t>5</w:t>
      </w:r>
      <w:r w:rsidRPr="006C4980">
        <w:rPr>
          <w:rFonts w:ascii="ＭＳ 明朝" w:eastAsia="ＭＳ 明朝" w:hAnsi="ＭＳ 明朝"/>
          <w:sz w:val="22"/>
        </w:rPr>
        <w:t>人以内で構成する。</w:t>
      </w:r>
    </w:p>
    <w:p w14:paraId="45EF3619"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２　委員は、次に掲げる者の中から教育委員会が委嘱又は任命する。</w:t>
      </w:r>
    </w:p>
    <w:p w14:paraId="04FB417D"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（１）保護者代表</w:t>
      </w:r>
    </w:p>
    <w:p w14:paraId="360C1B2C"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（２）読書活動団体関係者</w:t>
      </w:r>
    </w:p>
    <w:p w14:paraId="097B3AC2"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（３）保育園関係者</w:t>
      </w:r>
    </w:p>
    <w:p w14:paraId="5789DACC"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（４）学校図書担当教諭</w:t>
      </w:r>
    </w:p>
    <w:p w14:paraId="5E9BB866"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（５）行政関係職員</w:t>
      </w:r>
    </w:p>
    <w:p w14:paraId="16FDF74D"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（任期）</w:t>
      </w:r>
    </w:p>
    <w:p w14:paraId="2804FB13"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第４条　委員の任期は、教育委員会の委嘱又は任命を受けた日から計画の策定が完了するまでとする。ただし、任期中に委員が交代するときは、後任者の任期は、前任者の残任期間とする。</w:t>
      </w:r>
    </w:p>
    <w:p w14:paraId="6220C0EC"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（委員長等）</w:t>
      </w:r>
    </w:p>
    <w:p w14:paraId="1D960058"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第５条　策定委員会に委員長及び副委員長を置き、それぞれ委員の互選により選出する。</w:t>
      </w:r>
    </w:p>
    <w:p w14:paraId="1E97E4F2"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２　委員長は会務を総括する。</w:t>
      </w:r>
    </w:p>
    <w:p w14:paraId="4436DB80"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３　副委員長は委員長を補佐し、委員長に事故があるとき又は委員長が欠けたときは、その職務</w:t>
      </w:r>
      <w:r w:rsidRPr="006C4980">
        <w:rPr>
          <w:rFonts w:ascii="ＭＳ 明朝" w:eastAsia="ＭＳ 明朝" w:hAnsi="ＭＳ 明朝" w:hint="eastAsia"/>
          <w:sz w:val="22"/>
        </w:rPr>
        <w:lastRenderedPageBreak/>
        <w:t>を代理する。</w:t>
      </w:r>
    </w:p>
    <w:p w14:paraId="078F9133"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（会議）</w:t>
      </w:r>
    </w:p>
    <w:p w14:paraId="29C200E2"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第６条　策定委員会の会議（以下「会議」という。）は、委員長が招集し、委員長が議長となる。</w:t>
      </w:r>
    </w:p>
    <w:p w14:paraId="12A8B027"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２　会議は、委員の半数以上が出席しなければ開くことができない。</w:t>
      </w:r>
    </w:p>
    <w:p w14:paraId="6C7A77AC"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３　会議の議事は、出席委員の過半数で決し、可否同数のときは、委員長の決するところによる。</w:t>
      </w:r>
    </w:p>
    <w:p w14:paraId="314DE178"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４　委員長は、必要があると認めるときは、委員以外の者を会議に出席させて意見を聴くことができる。</w:t>
      </w:r>
    </w:p>
    <w:p w14:paraId="13CF864C"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（事務局及び庶務）</w:t>
      </w:r>
    </w:p>
    <w:p w14:paraId="1B5FD2F3"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第７条　事務局を教育委員会生涯学習班に置き、策定委員会の庶務を処理する。</w:t>
      </w:r>
    </w:p>
    <w:p w14:paraId="462C76BD"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（委任）</w:t>
      </w:r>
    </w:p>
    <w:p w14:paraId="32D40EEC" w14:textId="77777777" w:rsidR="008561A7" w:rsidRPr="006C4980" w:rsidRDefault="008561A7" w:rsidP="006C4980">
      <w:pPr>
        <w:spacing w:line="500" w:lineRule="exact"/>
        <w:jc w:val="left"/>
        <w:rPr>
          <w:rFonts w:ascii="ＭＳ 明朝" w:eastAsia="ＭＳ 明朝" w:hAnsi="ＭＳ 明朝"/>
          <w:sz w:val="22"/>
        </w:rPr>
      </w:pPr>
      <w:r w:rsidRPr="006C4980">
        <w:rPr>
          <w:rFonts w:ascii="ＭＳ 明朝" w:eastAsia="ＭＳ 明朝" w:hAnsi="ＭＳ 明朝" w:hint="eastAsia"/>
          <w:sz w:val="22"/>
        </w:rPr>
        <w:t>第８条　この要綱に定めるもののほか、策定委員会に必要な事項は別に定める。</w:t>
      </w:r>
    </w:p>
    <w:p w14:paraId="0C4D3A8C" w14:textId="77777777" w:rsidR="008561A7" w:rsidRPr="006C4980" w:rsidRDefault="008561A7" w:rsidP="006C4980">
      <w:pPr>
        <w:spacing w:line="500" w:lineRule="exact"/>
        <w:jc w:val="left"/>
        <w:rPr>
          <w:rFonts w:ascii="ＭＳ 明朝" w:eastAsia="ＭＳ 明朝" w:hAnsi="ＭＳ 明朝"/>
          <w:sz w:val="22"/>
        </w:rPr>
      </w:pPr>
    </w:p>
    <w:p w14:paraId="42D287A6" w14:textId="77777777" w:rsidR="006C4980" w:rsidRPr="006C4980" w:rsidRDefault="006C4980" w:rsidP="006C4980">
      <w:pPr>
        <w:spacing w:line="500" w:lineRule="exact"/>
        <w:ind w:firstLineChars="300" w:firstLine="660"/>
        <w:jc w:val="left"/>
        <w:rPr>
          <w:rFonts w:ascii="ＭＳ 明朝" w:eastAsia="ＭＳ 明朝" w:hAnsi="ＭＳ 明朝"/>
          <w:sz w:val="22"/>
        </w:rPr>
      </w:pPr>
      <w:r w:rsidRPr="006C4980">
        <w:rPr>
          <w:rFonts w:ascii="ＭＳ 明朝" w:eastAsia="ＭＳ 明朝" w:hAnsi="ＭＳ 明朝" w:hint="eastAsia"/>
          <w:sz w:val="22"/>
        </w:rPr>
        <w:t>附　則</w:t>
      </w:r>
    </w:p>
    <w:p w14:paraId="21AAB8C8" w14:textId="77777777" w:rsidR="006C4980" w:rsidRPr="006C4980" w:rsidRDefault="006C4980" w:rsidP="006C4980">
      <w:pPr>
        <w:spacing w:line="500" w:lineRule="exact"/>
        <w:ind w:firstLineChars="200" w:firstLine="440"/>
        <w:jc w:val="left"/>
        <w:rPr>
          <w:rFonts w:ascii="ＭＳ 明朝" w:eastAsia="ＭＳ 明朝" w:hAnsi="ＭＳ 明朝"/>
          <w:sz w:val="22"/>
        </w:rPr>
      </w:pPr>
      <w:r w:rsidRPr="006C4980">
        <w:rPr>
          <w:rFonts w:ascii="ＭＳ 明朝" w:eastAsia="ＭＳ 明朝" w:hAnsi="ＭＳ 明朝" w:hint="eastAsia"/>
          <w:sz w:val="22"/>
        </w:rPr>
        <w:t>この要綱は、告示の日から施行する。</w:t>
      </w:r>
    </w:p>
    <w:p w14:paraId="2D7FA374" w14:textId="77777777" w:rsidR="006C4980" w:rsidRPr="006C4980" w:rsidRDefault="006C4980" w:rsidP="006C4980">
      <w:pPr>
        <w:spacing w:line="500" w:lineRule="exact"/>
        <w:ind w:firstLineChars="200" w:firstLine="440"/>
        <w:jc w:val="left"/>
        <w:rPr>
          <w:rFonts w:ascii="ＭＳ 明朝" w:eastAsia="ＭＳ 明朝" w:hAnsi="ＭＳ 明朝"/>
          <w:sz w:val="22"/>
        </w:rPr>
      </w:pPr>
      <w:r w:rsidRPr="006C4980">
        <w:rPr>
          <w:rFonts w:ascii="ＭＳ 明朝" w:eastAsia="ＭＳ 明朝" w:hAnsi="ＭＳ 明朝" w:hint="eastAsia"/>
          <w:sz w:val="22"/>
        </w:rPr>
        <w:t xml:space="preserve">　附　則（令和７年８月26日教委告示第３号）</w:t>
      </w:r>
    </w:p>
    <w:p w14:paraId="14AE67F8" w14:textId="77777777" w:rsidR="006C4980" w:rsidRPr="006C4980" w:rsidRDefault="006C4980" w:rsidP="006C4980">
      <w:pPr>
        <w:spacing w:line="500" w:lineRule="exact"/>
        <w:ind w:firstLineChars="200" w:firstLine="440"/>
        <w:jc w:val="left"/>
        <w:rPr>
          <w:rFonts w:ascii="ＭＳ 明朝" w:eastAsia="ＭＳ 明朝" w:hAnsi="ＭＳ 明朝"/>
          <w:sz w:val="22"/>
        </w:rPr>
      </w:pPr>
      <w:r w:rsidRPr="006C4980">
        <w:rPr>
          <w:rFonts w:ascii="ＭＳ 明朝" w:eastAsia="ＭＳ 明朝" w:hAnsi="ＭＳ 明朝" w:hint="eastAsia"/>
          <w:sz w:val="22"/>
        </w:rPr>
        <w:t>この要綱は、告示の日から施行する。</w:t>
      </w:r>
    </w:p>
    <w:p w14:paraId="01D74BDF" w14:textId="77777777" w:rsidR="006C4980" w:rsidRPr="006C4980" w:rsidRDefault="006C4980" w:rsidP="006C4980">
      <w:pPr>
        <w:spacing w:line="500" w:lineRule="exact"/>
        <w:ind w:firstLineChars="200" w:firstLine="440"/>
        <w:jc w:val="left"/>
        <w:rPr>
          <w:rFonts w:ascii="ＭＳ 明朝" w:eastAsia="ＭＳ 明朝" w:hAnsi="ＭＳ 明朝"/>
          <w:sz w:val="22"/>
        </w:rPr>
      </w:pPr>
      <w:r w:rsidRPr="006C4980">
        <w:rPr>
          <w:rFonts w:ascii="ＭＳ 明朝" w:eastAsia="ＭＳ 明朝" w:hAnsi="ＭＳ 明朝" w:hint="eastAsia"/>
          <w:sz w:val="22"/>
        </w:rPr>
        <w:t xml:space="preserve">　附　則（令和７年10月27日教委告示第４号）</w:t>
      </w:r>
    </w:p>
    <w:p w14:paraId="3B865505" w14:textId="77777777" w:rsidR="006C4980" w:rsidRPr="006C4980" w:rsidRDefault="006C4980" w:rsidP="006C4980">
      <w:pPr>
        <w:spacing w:line="500" w:lineRule="exact"/>
        <w:ind w:firstLineChars="200" w:firstLine="440"/>
        <w:jc w:val="left"/>
        <w:rPr>
          <w:rFonts w:ascii="ＭＳ 明朝" w:eastAsia="ＭＳ 明朝" w:hAnsi="ＭＳ 明朝"/>
          <w:sz w:val="22"/>
        </w:rPr>
      </w:pPr>
      <w:r w:rsidRPr="006C4980">
        <w:rPr>
          <w:rFonts w:ascii="ＭＳ 明朝" w:eastAsia="ＭＳ 明朝" w:hAnsi="ＭＳ 明朝" w:hint="eastAsia"/>
          <w:sz w:val="22"/>
        </w:rPr>
        <w:t>この要綱は、告示の日から施行する。</w:t>
      </w:r>
    </w:p>
    <w:p w14:paraId="1A0B332D" w14:textId="3D53147F" w:rsidR="00B163C0" w:rsidRPr="006C4980" w:rsidRDefault="00B163C0" w:rsidP="008561A7">
      <w:pPr>
        <w:jc w:val="left"/>
        <w:rPr>
          <w:rFonts w:ascii="ＭＳ 明朝" w:eastAsia="ＭＳ 明朝" w:hAnsi="ＭＳ 明朝"/>
          <w:color w:val="FF0000"/>
          <w:sz w:val="22"/>
        </w:rPr>
      </w:pPr>
    </w:p>
    <w:p w14:paraId="6D8D91A2" w14:textId="291A3840" w:rsidR="00853D43" w:rsidRPr="00BC2ED5" w:rsidRDefault="00B163C0" w:rsidP="0031773B">
      <w:pPr>
        <w:widowControl/>
        <w:jc w:val="left"/>
        <w:rPr>
          <w:rFonts w:ascii="ＭＳ 明朝" w:eastAsia="ＭＳ 明朝" w:hAnsi="ＭＳ 明朝"/>
          <w:sz w:val="22"/>
        </w:rPr>
      </w:pPr>
      <w:r>
        <w:rPr>
          <w:rFonts w:ascii="ＭＳ 明朝" w:eastAsia="ＭＳ 明朝" w:hAnsi="ＭＳ 明朝"/>
          <w:sz w:val="22"/>
        </w:rPr>
        <w:br w:type="page"/>
      </w:r>
      <w:r w:rsidRPr="00BC2ED5">
        <w:rPr>
          <w:rFonts w:ascii="ＭＳ 明朝" w:eastAsia="ＭＳ 明朝" w:hAnsi="ＭＳ 明朝" w:hint="eastAsia"/>
          <w:sz w:val="22"/>
        </w:rPr>
        <w:lastRenderedPageBreak/>
        <w:t>津南町子ども読書推進計画策定委員会名簿</w:t>
      </w:r>
    </w:p>
    <w:p w14:paraId="0144CB35" w14:textId="473466E0" w:rsidR="00B163C0" w:rsidRPr="00BC2ED5" w:rsidRDefault="00B163C0" w:rsidP="008561A7">
      <w:pPr>
        <w:jc w:val="left"/>
        <w:rPr>
          <w:rFonts w:ascii="ＭＳ 明朝" w:eastAsia="ＭＳ 明朝" w:hAnsi="ＭＳ 明朝"/>
          <w:sz w:val="22"/>
        </w:rPr>
      </w:pPr>
    </w:p>
    <w:p w14:paraId="405B892D" w14:textId="2F28FB0D" w:rsidR="00B163C0" w:rsidRDefault="00B163C0" w:rsidP="00B163C0">
      <w:pPr>
        <w:jc w:val="right"/>
        <w:rPr>
          <w:rFonts w:ascii="ＭＳ 明朝" w:eastAsia="ＭＳ 明朝" w:hAnsi="ＭＳ 明朝"/>
          <w:sz w:val="22"/>
        </w:rPr>
      </w:pPr>
      <w:r>
        <w:rPr>
          <w:rFonts w:ascii="ＭＳ 明朝" w:eastAsia="ＭＳ 明朝" w:hAnsi="ＭＳ 明朝" w:hint="eastAsia"/>
          <w:sz w:val="22"/>
        </w:rPr>
        <w:t>【敬称略】</w:t>
      </w:r>
    </w:p>
    <w:tbl>
      <w:tblPr>
        <w:tblStyle w:val="af"/>
        <w:tblW w:w="0" w:type="auto"/>
        <w:tblLook w:val="04A0" w:firstRow="1" w:lastRow="0" w:firstColumn="1" w:lastColumn="0" w:noHBand="0" w:noVBand="1"/>
      </w:tblPr>
      <w:tblGrid>
        <w:gridCol w:w="696"/>
        <w:gridCol w:w="2233"/>
        <w:gridCol w:w="3484"/>
        <w:gridCol w:w="2648"/>
      </w:tblGrid>
      <w:tr w:rsidR="00B163C0" w14:paraId="3D72AED6" w14:textId="77777777" w:rsidTr="00823F6E">
        <w:tc>
          <w:tcPr>
            <w:tcW w:w="696" w:type="dxa"/>
          </w:tcPr>
          <w:p w14:paraId="76127A56" w14:textId="65CAC7DC" w:rsidR="00B163C0" w:rsidRPr="00823F6E" w:rsidRDefault="00B163C0" w:rsidP="00B163C0">
            <w:pPr>
              <w:jc w:val="left"/>
              <w:rPr>
                <w:rFonts w:ascii="ＭＳ 明朝" w:eastAsia="ＭＳ 明朝" w:hAnsi="ＭＳ 明朝"/>
                <w:sz w:val="32"/>
                <w:szCs w:val="32"/>
              </w:rPr>
            </w:pPr>
            <w:r w:rsidRPr="00823F6E">
              <w:rPr>
                <w:rFonts w:ascii="ＭＳ 明朝" w:eastAsia="ＭＳ 明朝" w:hAnsi="ＭＳ 明朝" w:hint="eastAsia"/>
                <w:sz w:val="32"/>
                <w:szCs w:val="32"/>
              </w:rPr>
              <w:t>N</w:t>
            </w:r>
            <w:r w:rsidRPr="00823F6E">
              <w:rPr>
                <w:rFonts w:ascii="ＭＳ 明朝" w:eastAsia="ＭＳ 明朝" w:hAnsi="ＭＳ 明朝"/>
                <w:sz w:val="32"/>
                <w:szCs w:val="32"/>
              </w:rPr>
              <w:t>o.</w:t>
            </w:r>
          </w:p>
        </w:tc>
        <w:tc>
          <w:tcPr>
            <w:tcW w:w="2233" w:type="dxa"/>
          </w:tcPr>
          <w:p w14:paraId="3DEC2303" w14:textId="649EA003" w:rsidR="00B163C0" w:rsidRPr="00823F6E" w:rsidRDefault="00B163C0" w:rsidP="00B163C0">
            <w:pPr>
              <w:jc w:val="left"/>
              <w:rPr>
                <w:rFonts w:ascii="ＭＳ 明朝" w:eastAsia="ＭＳ 明朝" w:hAnsi="ＭＳ 明朝"/>
                <w:sz w:val="32"/>
                <w:szCs w:val="32"/>
              </w:rPr>
            </w:pPr>
            <w:r w:rsidRPr="00823F6E">
              <w:rPr>
                <w:rFonts w:ascii="ＭＳ 明朝" w:eastAsia="ＭＳ 明朝" w:hAnsi="ＭＳ 明朝" w:hint="eastAsia"/>
                <w:sz w:val="32"/>
                <w:szCs w:val="32"/>
              </w:rPr>
              <w:t>氏名</w:t>
            </w:r>
          </w:p>
        </w:tc>
        <w:tc>
          <w:tcPr>
            <w:tcW w:w="3484" w:type="dxa"/>
          </w:tcPr>
          <w:p w14:paraId="270807FA" w14:textId="535318FB" w:rsidR="00B163C0" w:rsidRPr="00823F6E" w:rsidRDefault="00B163C0" w:rsidP="00B163C0">
            <w:pPr>
              <w:jc w:val="left"/>
              <w:rPr>
                <w:rFonts w:ascii="ＭＳ 明朝" w:eastAsia="ＭＳ 明朝" w:hAnsi="ＭＳ 明朝"/>
                <w:sz w:val="32"/>
                <w:szCs w:val="32"/>
              </w:rPr>
            </w:pPr>
            <w:r w:rsidRPr="00823F6E">
              <w:rPr>
                <w:rFonts w:ascii="ＭＳ 明朝" w:eastAsia="ＭＳ 明朝" w:hAnsi="ＭＳ 明朝" w:hint="eastAsia"/>
                <w:sz w:val="32"/>
                <w:szCs w:val="32"/>
              </w:rPr>
              <w:t>所属・職名</w:t>
            </w:r>
          </w:p>
        </w:tc>
        <w:tc>
          <w:tcPr>
            <w:tcW w:w="2648" w:type="dxa"/>
          </w:tcPr>
          <w:p w14:paraId="7A26CC25" w14:textId="613D30DB" w:rsidR="00B163C0" w:rsidRPr="00823F6E" w:rsidRDefault="00B163C0" w:rsidP="00B163C0">
            <w:pPr>
              <w:jc w:val="left"/>
              <w:rPr>
                <w:rFonts w:ascii="ＭＳ 明朝" w:eastAsia="ＭＳ 明朝" w:hAnsi="ＭＳ 明朝"/>
                <w:sz w:val="32"/>
                <w:szCs w:val="32"/>
              </w:rPr>
            </w:pPr>
            <w:r w:rsidRPr="00823F6E">
              <w:rPr>
                <w:rFonts w:ascii="ＭＳ 明朝" w:eastAsia="ＭＳ 明朝" w:hAnsi="ＭＳ 明朝" w:hint="eastAsia"/>
                <w:sz w:val="32"/>
                <w:szCs w:val="32"/>
              </w:rPr>
              <w:t>区分</w:t>
            </w:r>
          </w:p>
        </w:tc>
      </w:tr>
      <w:tr w:rsidR="006340AD" w14:paraId="4861D7C6" w14:textId="77777777" w:rsidTr="00823F6E">
        <w:tc>
          <w:tcPr>
            <w:tcW w:w="696" w:type="dxa"/>
          </w:tcPr>
          <w:p w14:paraId="76BFB10E" w14:textId="70209A83" w:rsidR="006340AD" w:rsidRPr="00823F6E" w:rsidRDefault="006340AD" w:rsidP="00B163C0">
            <w:pPr>
              <w:jc w:val="left"/>
              <w:rPr>
                <w:rFonts w:ascii="ＭＳ 明朝" w:eastAsia="ＭＳ 明朝" w:hAnsi="ＭＳ 明朝"/>
                <w:sz w:val="32"/>
                <w:szCs w:val="32"/>
              </w:rPr>
            </w:pPr>
          </w:p>
        </w:tc>
        <w:tc>
          <w:tcPr>
            <w:tcW w:w="2233" w:type="dxa"/>
          </w:tcPr>
          <w:p w14:paraId="32F86757" w14:textId="0508CDC1" w:rsidR="006340AD" w:rsidRPr="00823F6E" w:rsidRDefault="006340AD" w:rsidP="00B163C0">
            <w:pPr>
              <w:jc w:val="left"/>
              <w:rPr>
                <w:rFonts w:ascii="ＭＳ 明朝" w:eastAsia="ＭＳ 明朝" w:hAnsi="ＭＳ 明朝"/>
                <w:sz w:val="32"/>
                <w:szCs w:val="32"/>
              </w:rPr>
            </w:pPr>
            <w:r>
              <w:rPr>
                <w:rFonts w:ascii="ＭＳ 明朝" w:eastAsia="ＭＳ 明朝" w:hAnsi="ＭＳ 明朝" w:hint="eastAsia"/>
                <w:sz w:val="32"/>
                <w:szCs w:val="32"/>
              </w:rPr>
              <w:t>渡邊　進</w:t>
            </w:r>
          </w:p>
        </w:tc>
        <w:tc>
          <w:tcPr>
            <w:tcW w:w="3484" w:type="dxa"/>
          </w:tcPr>
          <w:p w14:paraId="7EA134D1" w14:textId="2F5E9A76" w:rsidR="006340AD" w:rsidRPr="00823F6E" w:rsidRDefault="006340AD" w:rsidP="00B163C0">
            <w:pPr>
              <w:jc w:val="left"/>
              <w:rPr>
                <w:rFonts w:ascii="ＭＳ 明朝" w:eastAsia="ＭＳ 明朝" w:hAnsi="ＭＳ 明朝"/>
                <w:sz w:val="32"/>
                <w:szCs w:val="32"/>
              </w:rPr>
            </w:pPr>
            <w:r>
              <w:rPr>
                <w:rFonts w:ascii="ＭＳ 明朝" w:eastAsia="ＭＳ 明朝" w:hAnsi="ＭＳ 明朝" w:hint="eastAsia"/>
                <w:sz w:val="32"/>
                <w:szCs w:val="32"/>
              </w:rPr>
              <w:t>芦ヶ崎小学校校長</w:t>
            </w:r>
          </w:p>
        </w:tc>
        <w:tc>
          <w:tcPr>
            <w:tcW w:w="2648" w:type="dxa"/>
          </w:tcPr>
          <w:p w14:paraId="09742952" w14:textId="7159459C" w:rsidR="006340AD" w:rsidRPr="00823F6E" w:rsidRDefault="006340AD" w:rsidP="00B163C0">
            <w:pPr>
              <w:jc w:val="left"/>
              <w:rPr>
                <w:rFonts w:ascii="ＭＳ 明朝" w:eastAsia="ＭＳ 明朝" w:hAnsi="ＭＳ 明朝"/>
                <w:sz w:val="32"/>
                <w:szCs w:val="32"/>
              </w:rPr>
            </w:pPr>
            <w:r>
              <w:rPr>
                <w:rFonts w:ascii="ＭＳ 明朝" w:eastAsia="ＭＳ 明朝" w:hAnsi="ＭＳ 明朝" w:hint="eastAsia"/>
                <w:sz w:val="32"/>
                <w:szCs w:val="32"/>
              </w:rPr>
              <w:t>学校教諭</w:t>
            </w:r>
          </w:p>
        </w:tc>
      </w:tr>
      <w:tr w:rsidR="00B163C0" w14:paraId="7C0EBAA6" w14:textId="77777777" w:rsidTr="00823F6E">
        <w:tc>
          <w:tcPr>
            <w:tcW w:w="696" w:type="dxa"/>
          </w:tcPr>
          <w:p w14:paraId="470ADAAD" w14:textId="3D534C6C" w:rsidR="00B163C0" w:rsidRPr="00823F6E" w:rsidRDefault="00B163C0" w:rsidP="00B163C0">
            <w:pPr>
              <w:jc w:val="left"/>
              <w:rPr>
                <w:rFonts w:ascii="ＭＳ 明朝" w:eastAsia="ＭＳ 明朝" w:hAnsi="ＭＳ 明朝"/>
                <w:sz w:val="32"/>
                <w:szCs w:val="32"/>
              </w:rPr>
            </w:pPr>
            <w:r w:rsidRPr="00823F6E">
              <w:rPr>
                <w:rFonts w:ascii="ＭＳ 明朝" w:eastAsia="ＭＳ 明朝" w:hAnsi="ＭＳ 明朝" w:hint="eastAsia"/>
                <w:sz w:val="32"/>
                <w:szCs w:val="32"/>
              </w:rPr>
              <w:t>１</w:t>
            </w:r>
          </w:p>
        </w:tc>
        <w:tc>
          <w:tcPr>
            <w:tcW w:w="2233" w:type="dxa"/>
          </w:tcPr>
          <w:p w14:paraId="0673EE33" w14:textId="34AC6BCC" w:rsidR="00B163C0" w:rsidRPr="00823F6E" w:rsidRDefault="00B6330B" w:rsidP="00B163C0">
            <w:pPr>
              <w:wordWrap w:val="0"/>
              <w:jc w:val="left"/>
              <w:rPr>
                <w:rFonts w:ascii="ＭＳ 明朝" w:eastAsia="ＭＳ 明朝" w:hAnsi="ＭＳ 明朝"/>
                <w:sz w:val="32"/>
                <w:szCs w:val="32"/>
              </w:rPr>
            </w:pPr>
            <w:r>
              <w:rPr>
                <w:rFonts w:ascii="ＭＳ 明朝" w:eastAsia="ＭＳ 明朝" w:hAnsi="ＭＳ 明朝" w:hint="eastAsia"/>
                <w:sz w:val="32"/>
                <w:szCs w:val="32"/>
              </w:rPr>
              <w:t>江村　かおる</w:t>
            </w:r>
          </w:p>
        </w:tc>
        <w:tc>
          <w:tcPr>
            <w:tcW w:w="3484" w:type="dxa"/>
          </w:tcPr>
          <w:p w14:paraId="2885DBB7" w14:textId="56ECF42D" w:rsidR="00B163C0" w:rsidRPr="00823F6E" w:rsidRDefault="00B163C0" w:rsidP="00B163C0">
            <w:pPr>
              <w:jc w:val="left"/>
              <w:rPr>
                <w:rFonts w:ascii="ＭＳ 明朝" w:eastAsia="ＭＳ 明朝" w:hAnsi="ＭＳ 明朝"/>
                <w:sz w:val="32"/>
                <w:szCs w:val="32"/>
              </w:rPr>
            </w:pPr>
            <w:r w:rsidRPr="00823F6E">
              <w:rPr>
                <w:rFonts w:ascii="ＭＳ 明朝" w:eastAsia="ＭＳ 明朝" w:hAnsi="ＭＳ 明朝" w:hint="eastAsia"/>
                <w:sz w:val="32"/>
                <w:szCs w:val="32"/>
              </w:rPr>
              <w:t>津南町</w:t>
            </w:r>
            <w:r w:rsidR="00B6330B">
              <w:rPr>
                <w:rFonts w:ascii="ＭＳ 明朝" w:eastAsia="ＭＳ 明朝" w:hAnsi="ＭＳ 明朝" w:hint="eastAsia"/>
                <w:sz w:val="32"/>
                <w:szCs w:val="32"/>
              </w:rPr>
              <w:t>社会</w:t>
            </w:r>
            <w:r w:rsidRPr="00823F6E">
              <w:rPr>
                <w:rFonts w:ascii="ＭＳ 明朝" w:eastAsia="ＭＳ 明朝" w:hAnsi="ＭＳ 明朝" w:hint="eastAsia"/>
                <w:sz w:val="32"/>
                <w:szCs w:val="32"/>
              </w:rPr>
              <w:t>教育委員</w:t>
            </w:r>
          </w:p>
        </w:tc>
        <w:tc>
          <w:tcPr>
            <w:tcW w:w="2648" w:type="dxa"/>
          </w:tcPr>
          <w:p w14:paraId="324AD65F" w14:textId="457F347A" w:rsidR="00B163C0" w:rsidRPr="00823F6E" w:rsidRDefault="00B163C0" w:rsidP="00B163C0">
            <w:pPr>
              <w:jc w:val="left"/>
              <w:rPr>
                <w:rFonts w:ascii="ＭＳ 明朝" w:eastAsia="ＭＳ 明朝" w:hAnsi="ＭＳ 明朝"/>
                <w:sz w:val="32"/>
                <w:szCs w:val="32"/>
              </w:rPr>
            </w:pPr>
            <w:r w:rsidRPr="00823F6E">
              <w:rPr>
                <w:rFonts w:ascii="ＭＳ 明朝" w:eastAsia="ＭＳ 明朝" w:hAnsi="ＭＳ 明朝" w:hint="eastAsia"/>
                <w:sz w:val="32"/>
                <w:szCs w:val="32"/>
              </w:rPr>
              <w:t>学識経験者</w:t>
            </w:r>
          </w:p>
        </w:tc>
      </w:tr>
      <w:tr w:rsidR="00B163C0" w14:paraId="4C7D4F9E" w14:textId="77777777" w:rsidTr="00823F6E">
        <w:tc>
          <w:tcPr>
            <w:tcW w:w="696" w:type="dxa"/>
          </w:tcPr>
          <w:p w14:paraId="5C1B5EB9" w14:textId="62234CD8" w:rsidR="00B163C0" w:rsidRPr="00823F6E" w:rsidRDefault="00B163C0" w:rsidP="00B163C0">
            <w:pPr>
              <w:jc w:val="left"/>
              <w:rPr>
                <w:rFonts w:ascii="ＭＳ 明朝" w:eastAsia="ＭＳ 明朝" w:hAnsi="ＭＳ 明朝"/>
                <w:sz w:val="32"/>
                <w:szCs w:val="32"/>
              </w:rPr>
            </w:pPr>
            <w:r w:rsidRPr="00823F6E">
              <w:rPr>
                <w:rFonts w:ascii="ＭＳ 明朝" w:eastAsia="ＭＳ 明朝" w:hAnsi="ＭＳ 明朝" w:hint="eastAsia"/>
                <w:sz w:val="32"/>
                <w:szCs w:val="32"/>
              </w:rPr>
              <w:t>２</w:t>
            </w:r>
          </w:p>
        </w:tc>
        <w:tc>
          <w:tcPr>
            <w:tcW w:w="2233" w:type="dxa"/>
          </w:tcPr>
          <w:p w14:paraId="210DD91E" w14:textId="7DF44AE2" w:rsidR="00B163C0" w:rsidRPr="00823F6E" w:rsidRDefault="00B6330B" w:rsidP="00B163C0">
            <w:pPr>
              <w:wordWrap w:val="0"/>
              <w:jc w:val="left"/>
              <w:rPr>
                <w:rFonts w:ascii="ＭＳ 明朝" w:eastAsia="ＭＳ 明朝" w:hAnsi="ＭＳ 明朝"/>
                <w:sz w:val="32"/>
                <w:szCs w:val="32"/>
              </w:rPr>
            </w:pPr>
            <w:r>
              <w:rPr>
                <w:rFonts w:ascii="ＭＳ 明朝" w:eastAsia="ＭＳ 明朝" w:hAnsi="ＭＳ 明朝" w:hint="eastAsia"/>
                <w:sz w:val="32"/>
                <w:szCs w:val="32"/>
              </w:rPr>
              <w:t>板場　麻実</w:t>
            </w:r>
          </w:p>
        </w:tc>
        <w:tc>
          <w:tcPr>
            <w:tcW w:w="3484" w:type="dxa"/>
          </w:tcPr>
          <w:p w14:paraId="2B4F1BAE" w14:textId="63CE4543" w:rsidR="00B163C0" w:rsidRPr="00823F6E" w:rsidRDefault="00B163C0" w:rsidP="00B163C0">
            <w:pPr>
              <w:jc w:val="left"/>
              <w:rPr>
                <w:rFonts w:ascii="ＭＳ 明朝" w:eastAsia="ＭＳ 明朝" w:hAnsi="ＭＳ 明朝"/>
                <w:sz w:val="32"/>
                <w:szCs w:val="32"/>
              </w:rPr>
            </w:pPr>
            <w:r w:rsidRPr="00823F6E">
              <w:rPr>
                <w:rFonts w:ascii="ＭＳ 明朝" w:eastAsia="ＭＳ 明朝" w:hAnsi="ＭＳ 明朝" w:hint="eastAsia"/>
                <w:sz w:val="32"/>
                <w:szCs w:val="32"/>
              </w:rPr>
              <w:t>津南町教育委員</w:t>
            </w:r>
          </w:p>
        </w:tc>
        <w:tc>
          <w:tcPr>
            <w:tcW w:w="2648" w:type="dxa"/>
          </w:tcPr>
          <w:p w14:paraId="14E5BC81" w14:textId="5E237FA9" w:rsidR="00B163C0" w:rsidRPr="00823F6E" w:rsidRDefault="00B163C0" w:rsidP="00B163C0">
            <w:pPr>
              <w:jc w:val="left"/>
              <w:rPr>
                <w:rFonts w:ascii="ＭＳ 明朝" w:eastAsia="ＭＳ 明朝" w:hAnsi="ＭＳ 明朝"/>
                <w:sz w:val="32"/>
                <w:szCs w:val="32"/>
              </w:rPr>
            </w:pPr>
            <w:r w:rsidRPr="00823F6E">
              <w:rPr>
                <w:rFonts w:ascii="ＭＳ 明朝" w:eastAsia="ＭＳ 明朝" w:hAnsi="ＭＳ 明朝" w:hint="eastAsia"/>
                <w:sz w:val="32"/>
                <w:szCs w:val="32"/>
              </w:rPr>
              <w:t>学識経験者</w:t>
            </w:r>
          </w:p>
        </w:tc>
      </w:tr>
      <w:tr w:rsidR="00B163C0" w14:paraId="2CD74A3A" w14:textId="77777777" w:rsidTr="00823F6E">
        <w:tc>
          <w:tcPr>
            <w:tcW w:w="696" w:type="dxa"/>
          </w:tcPr>
          <w:p w14:paraId="7E64476C" w14:textId="449E3E3E" w:rsidR="00B163C0" w:rsidRPr="00823F6E" w:rsidRDefault="00B163C0" w:rsidP="00B163C0">
            <w:pPr>
              <w:jc w:val="left"/>
              <w:rPr>
                <w:rFonts w:ascii="ＭＳ 明朝" w:eastAsia="ＭＳ 明朝" w:hAnsi="ＭＳ 明朝"/>
                <w:sz w:val="32"/>
                <w:szCs w:val="32"/>
              </w:rPr>
            </w:pPr>
            <w:r w:rsidRPr="00823F6E">
              <w:rPr>
                <w:rFonts w:ascii="ＭＳ 明朝" w:eastAsia="ＭＳ 明朝" w:hAnsi="ＭＳ 明朝" w:hint="eastAsia"/>
                <w:sz w:val="32"/>
                <w:szCs w:val="32"/>
              </w:rPr>
              <w:t>３</w:t>
            </w:r>
          </w:p>
        </w:tc>
        <w:tc>
          <w:tcPr>
            <w:tcW w:w="2233" w:type="dxa"/>
          </w:tcPr>
          <w:p w14:paraId="6814F112" w14:textId="15917271" w:rsidR="00B163C0" w:rsidRPr="00823F6E" w:rsidRDefault="00823F6E" w:rsidP="00B163C0">
            <w:pPr>
              <w:wordWrap w:val="0"/>
              <w:jc w:val="left"/>
              <w:rPr>
                <w:rFonts w:ascii="ＭＳ 明朝" w:eastAsia="ＭＳ 明朝" w:hAnsi="ＭＳ 明朝"/>
                <w:sz w:val="32"/>
                <w:szCs w:val="32"/>
              </w:rPr>
            </w:pPr>
            <w:r w:rsidRPr="00823F6E">
              <w:rPr>
                <w:rFonts w:ascii="ＭＳ 明朝" w:eastAsia="ＭＳ 明朝" w:hAnsi="ＭＳ 明朝" w:hint="eastAsia"/>
                <w:sz w:val="32"/>
                <w:szCs w:val="32"/>
              </w:rPr>
              <w:t>若井　早百合</w:t>
            </w:r>
          </w:p>
        </w:tc>
        <w:tc>
          <w:tcPr>
            <w:tcW w:w="3484" w:type="dxa"/>
          </w:tcPr>
          <w:p w14:paraId="2DF3F39A" w14:textId="77777777" w:rsidR="00823F6E" w:rsidRDefault="00823F6E" w:rsidP="00B163C0">
            <w:pPr>
              <w:jc w:val="left"/>
              <w:rPr>
                <w:rFonts w:ascii="ＭＳ 明朝" w:eastAsia="ＭＳ 明朝" w:hAnsi="ＭＳ 明朝"/>
                <w:sz w:val="32"/>
                <w:szCs w:val="32"/>
              </w:rPr>
            </w:pPr>
            <w:r w:rsidRPr="00823F6E">
              <w:rPr>
                <w:rFonts w:ascii="ＭＳ 明朝" w:eastAsia="ＭＳ 明朝" w:hAnsi="ＭＳ 明朝" w:hint="eastAsia"/>
                <w:sz w:val="32"/>
                <w:szCs w:val="32"/>
              </w:rPr>
              <w:t>おはなしおかあさん</w:t>
            </w:r>
          </w:p>
          <w:p w14:paraId="06711CAE" w14:textId="1D7BB5A3" w:rsidR="00B163C0" w:rsidRPr="00823F6E" w:rsidRDefault="00823F6E" w:rsidP="00B163C0">
            <w:pPr>
              <w:jc w:val="left"/>
              <w:rPr>
                <w:rFonts w:ascii="ＭＳ 明朝" w:eastAsia="ＭＳ 明朝" w:hAnsi="ＭＳ 明朝"/>
                <w:sz w:val="32"/>
                <w:szCs w:val="32"/>
              </w:rPr>
            </w:pPr>
            <w:r w:rsidRPr="00823F6E">
              <w:rPr>
                <w:rFonts w:ascii="ＭＳ 明朝" w:eastAsia="ＭＳ 明朝" w:hAnsi="ＭＳ 明朝" w:hint="eastAsia"/>
                <w:sz w:val="32"/>
                <w:szCs w:val="32"/>
              </w:rPr>
              <w:t>代表</w:t>
            </w:r>
          </w:p>
        </w:tc>
        <w:tc>
          <w:tcPr>
            <w:tcW w:w="2648" w:type="dxa"/>
          </w:tcPr>
          <w:p w14:paraId="43C943E1" w14:textId="77777777" w:rsidR="00823F6E" w:rsidRDefault="00823F6E" w:rsidP="00B163C0">
            <w:pPr>
              <w:jc w:val="left"/>
              <w:rPr>
                <w:rFonts w:ascii="ＭＳ 明朝" w:eastAsia="ＭＳ 明朝" w:hAnsi="ＭＳ 明朝"/>
                <w:sz w:val="32"/>
                <w:szCs w:val="32"/>
              </w:rPr>
            </w:pPr>
            <w:r w:rsidRPr="00823F6E">
              <w:rPr>
                <w:rFonts w:ascii="ＭＳ 明朝" w:eastAsia="ＭＳ 明朝" w:hAnsi="ＭＳ 明朝" w:hint="eastAsia"/>
                <w:sz w:val="32"/>
                <w:szCs w:val="32"/>
              </w:rPr>
              <w:t>読書活動団体</w:t>
            </w:r>
          </w:p>
          <w:p w14:paraId="3C65EA38" w14:textId="741AD0CD" w:rsidR="00B163C0" w:rsidRPr="00823F6E" w:rsidRDefault="00823F6E" w:rsidP="00B163C0">
            <w:pPr>
              <w:jc w:val="left"/>
              <w:rPr>
                <w:rFonts w:ascii="ＭＳ 明朝" w:eastAsia="ＭＳ 明朝" w:hAnsi="ＭＳ 明朝"/>
                <w:sz w:val="32"/>
                <w:szCs w:val="32"/>
              </w:rPr>
            </w:pPr>
            <w:r w:rsidRPr="00823F6E">
              <w:rPr>
                <w:rFonts w:ascii="ＭＳ 明朝" w:eastAsia="ＭＳ 明朝" w:hAnsi="ＭＳ 明朝" w:hint="eastAsia"/>
                <w:sz w:val="32"/>
                <w:szCs w:val="32"/>
              </w:rPr>
              <w:t>関係者</w:t>
            </w:r>
          </w:p>
        </w:tc>
      </w:tr>
      <w:tr w:rsidR="00823F6E" w14:paraId="6843A9B8" w14:textId="77777777" w:rsidTr="00823F6E">
        <w:tc>
          <w:tcPr>
            <w:tcW w:w="696" w:type="dxa"/>
          </w:tcPr>
          <w:p w14:paraId="5A474B6A" w14:textId="64A6D8BD"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４</w:t>
            </w:r>
          </w:p>
        </w:tc>
        <w:tc>
          <w:tcPr>
            <w:tcW w:w="2233" w:type="dxa"/>
          </w:tcPr>
          <w:p w14:paraId="7C25121F" w14:textId="5BA5DF64" w:rsidR="00823F6E" w:rsidRPr="00823F6E" w:rsidRDefault="00823F6E" w:rsidP="00823F6E">
            <w:pPr>
              <w:wordWrap w:val="0"/>
              <w:jc w:val="left"/>
              <w:rPr>
                <w:rFonts w:ascii="ＭＳ 明朝" w:eastAsia="ＭＳ 明朝" w:hAnsi="ＭＳ 明朝"/>
                <w:sz w:val="32"/>
                <w:szCs w:val="32"/>
              </w:rPr>
            </w:pPr>
            <w:r w:rsidRPr="00823F6E">
              <w:rPr>
                <w:rFonts w:ascii="ＭＳ 明朝" w:eastAsia="ＭＳ 明朝" w:hAnsi="ＭＳ 明朝" w:hint="eastAsia"/>
                <w:sz w:val="32"/>
                <w:szCs w:val="32"/>
              </w:rPr>
              <w:t>江村　泰子</w:t>
            </w:r>
          </w:p>
        </w:tc>
        <w:tc>
          <w:tcPr>
            <w:tcW w:w="3484" w:type="dxa"/>
          </w:tcPr>
          <w:p w14:paraId="35352FB1" w14:textId="0577E78F"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津南小学校教諭</w:t>
            </w:r>
          </w:p>
        </w:tc>
        <w:tc>
          <w:tcPr>
            <w:tcW w:w="2648" w:type="dxa"/>
          </w:tcPr>
          <w:p w14:paraId="547359AA" w14:textId="63FAFF76"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学校教諭</w:t>
            </w:r>
          </w:p>
        </w:tc>
      </w:tr>
      <w:tr w:rsidR="00823F6E" w14:paraId="42CB523F" w14:textId="77777777" w:rsidTr="00823F6E">
        <w:tc>
          <w:tcPr>
            <w:tcW w:w="696" w:type="dxa"/>
          </w:tcPr>
          <w:p w14:paraId="06D2E551" w14:textId="260DAAF1"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５</w:t>
            </w:r>
          </w:p>
        </w:tc>
        <w:tc>
          <w:tcPr>
            <w:tcW w:w="2233" w:type="dxa"/>
          </w:tcPr>
          <w:p w14:paraId="63B4165C" w14:textId="2F2739A5" w:rsidR="00823F6E" w:rsidRPr="00823F6E" w:rsidRDefault="00823F6E" w:rsidP="00823F6E">
            <w:pPr>
              <w:wordWrap w:val="0"/>
              <w:jc w:val="left"/>
              <w:rPr>
                <w:rFonts w:ascii="ＭＳ 明朝" w:eastAsia="ＭＳ 明朝" w:hAnsi="ＭＳ 明朝"/>
                <w:sz w:val="32"/>
                <w:szCs w:val="32"/>
              </w:rPr>
            </w:pPr>
            <w:r w:rsidRPr="00823F6E">
              <w:rPr>
                <w:rFonts w:ascii="ＭＳ 明朝" w:eastAsia="ＭＳ 明朝" w:hAnsi="ＭＳ 明朝" w:hint="eastAsia"/>
                <w:sz w:val="32"/>
                <w:szCs w:val="32"/>
              </w:rPr>
              <w:t>上村　みほ</w:t>
            </w:r>
          </w:p>
        </w:tc>
        <w:tc>
          <w:tcPr>
            <w:tcW w:w="3484" w:type="dxa"/>
          </w:tcPr>
          <w:p w14:paraId="0ECAC1A2" w14:textId="0EDB3860"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津南中学校教諭</w:t>
            </w:r>
          </w:p>
        </w:tc>
        <w:tc>
          <w:tcPr>
            <w:tcW w:w="2648" w:type="dxa"/>
          </w:tcPr>
          <w:p w14:paraId="13732125" w14:textId="48346B73"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学校教諭</w:t>
            </w:r>
          </w:p>
        </w:tc>
      </w:tr>
      <w:tr w:rsidR="00E337C5" w14:paraId="6FBC9C5B" w14:textId="77777777" w:rsidTr="00823F6E">
        <w:tc>
          <w:tcPr>
            <w:tcW w:w="696" w:type="dxa"/>
          </w:tcPr>
          <w:p w14:paraId="02E5EDD9" w14:textId="7D7BEA9B" w:rsidR="00E337C5" w:rsidRPr="00823F6E" w:rsidRDefault="00E337C5" w:rsidP="00823F6E">
            <w:pPr>
              <w:jc w:val="left"/>
              <w:rPr>
                <w:rFonts w:ascii="ＭＳ 明朝" w:eastAsia="ＭＳ 明朝" w:hAnsi="ＭＳ 明朝"/>
                <w:sz w:val="32"/>
                <w:szCs w:val="32"/>
              </w:rPr>
            </w:pPr>
            <w:r>
              <w:rPr>
                <w:rFonts w:ascii="ＭＳ 明朝" w:eastAsia="ＭＳ 明朝" w:hAnsi="ＭＳ 明朝" w:hint="eastAsia"/>
                <w:sz w:val="32"/>
                <w:szCs w:val="32"/>
              </w:rPr>
              <w:t>６</w:t>
            </w:r>
          </w:p>
        </w:tc>
        <w:tc>
          <w:tcPr>
            <w:tcW w:w="2233" w:type="dxa"/>
          </w:tcPr>
          <w:p w14:paraId="49E24F0F" w14:textId="1CA37F15" w:rsidR="00E337C5" w:rsidRPr="00823F6E" w:rsidRDefault="00E337C5" w:rsidP="00823F6E">
            <w:pPr>
              <w:wordWrap w:val="0"/>
              <w:jc w:val="left"/>
              <w:rPr>
                <w:rFonts w:ascii="ＭＳ 明朝" w:eastAsia="ＭＳ 明朝" w:hAnsi="ＭＳ 明朝"/>
                <w:sz w:val="32"/>
                <w:szCs w:val="32"/>
              </w:rPr>
            </w:pPr>
            <w:r>
              <w:rPr>
                <w:rFonts w:ascii="ＭＳ 明朝" w:eastAsia="ＭＳ 明朝" w:hAnsi="ＭＳ 明朝" w:hint="eastAsia"/>
                <w:sz w:val="32"/>
                <w:szCs w:val="32"/>
              </w:rPr>
              <w:t>吉樂　均</w:t>
            </w:r>
          </w:p>
        </w:tc>
        <w:tc>
          <w:tcPr>
            <w:tcW w:w="3484" w:type="dxa"/>
          </w:tcPr>
          <w:p w14:paraId="09FFD942" w14:textId="191A737C" w:rsidR="00E337C5" w:rsidRPr="00823F6E" w:rsidRDefault="00BC2ED5" w:rsidP="00823F6E">
            <w:pPr>
              <w:jc w:val="left"/>
              <w:rPr>
                <w:rFonts w:ascii="ＭＳ 明朝" w:eastAsia="ＭＳ 明朝" w:hAnsi="ＭＳ 明朝"/>
                <w:sz w:val="32"/>
                <w:szCs w:val="32"/>
              </w:rPr>
            </w:pPr>
            <w:r>
              <w:rPr>
                <w:rFonts w:ascii="ＭＳ 明朝" w:eastAsia="ＭＳ 明朝" w:hAnsi="ＭＳ 明朝" w:hint="eastAsia"/>
                <w:sz w:val="32"/>
                <w:szCs w:val="32"/>
              </w:rPr>
              <w:t>津南</w:t>
            </w:r>
            <w:r w:rsidR="00B6330B">
              <w:rPr>
                <w:rFonts w:ascii="ＭＳ 明朝" w:eastAsia="ＭＳ 明朝" w:hAnsi="ＭＳ 明朝" w:hint="eastAsia"/>
                <w:sz w:val="32"/>
                <w:szCs w:val="32"/>
              </w:rPr>
              <w:t>中等教育学校</w:t>
            </w:r>
            <w:r>
              <w:rPr>
                <w:rFonts w:ascii="ＭＳ 明朝" w:eastAsia="ＭＳ 明朝" w:hAnsi="ＭＳ 明朝" w:hint="eastAsia"/>
                <w:sz w:val="32"/>
                <w:szCs w:val="32"/>
              </w:rPr>
              <w:t>教諭</w:t>
            </w:r>
          </w:p>
        </w:tc>
        <w:tc>
          <w:tcPr>
            <w:tcW w:w="2648" w:type="dxa"/>
          </w:tcPr>
          <w:p w14:paraId="373E652F" w14:textId="59F19712" w:rsidR="00E337C5" w:rsidRPr="00823F6E" w:rsidRDefault="004B230F" w:rsidP="00823F6E">
            <w:pPr>
              <w:jc w:val="left"/>
              <w:rPr>
                <w:rFonts w:ascii="ＭＳ 明朝" w:eastAsia="ＭＳ 明朝" w:hAnsi="ＭＳ 明朝"/>
                <w:sz w:val="32"/>
                <w:szCs w:val="32"/>
              </w:rPr>
            </w:pPr>
            <w:r>
              <w:rPr>
                <w:rFonts w:ascii="ＭＳ 明朝" w:eastAsia="ＭＳ 明朝" w:hAnsi="ＭＳ 明朝" w:hint="eastAsia"/>
                <w:sz w:val="32"/>
                <w:szCs w:val="32"/>
              </w:rPr>
              <w:t>学校教諭</w:t>
            </w:r>
          </w:p>
        </w:tc>
      </w:tr>
      <w:tr w:rsidR="00823F6E" w14:paraId="1F4CA36D" w14:textId="77777777" w:rsidTr="00823F6E">
        <w:tc>
          <w:tcPr>
            <w:tcW w:w="696" w:type="dxa"/>
          </w:tcPr>
          <w:p w14:paraId="0D1F1182" w14:textId="3FD77079"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６</w:t>
            </w:r>
          </w:p>
        </w:tc>
        <w:tc>
          <w:tcPr>
            <w:tcW w:w="2233" w:type="dxa"/>
          </w:tcPr>
          <w:p w14:paraId="7BEF5ACD" w14:textId="43B7C3DA" w:rsidR="00823F6E" w:rsidRPr="00823F6E" w:rsidRDefault="00823F6E" w:rsidP="00823F6E">
            <w:pPr>
              <w:wordWrap w:val="0"/>
              <w:jc w:val="left"/>
              <w:rPr>
                <w:rFonts w:ascii="ＭＳ 明朝" w:eastAsia="ＭＳ 明朝" w:hAnsi="ＭＳ 明朝"/>
                <w:sz w:val="32"/>
                <w:szCs w:val="32"/>
              </w:rPr>
            </w:pPr>
            <w:r w:rsidRPr="00823F6E">
              <w:rPr>
                <w:rFonts w:ascii="ＭＳ 明朝" w:eastAsia="ＭＳ 明朝" w:hAnsi="ＭＳ 明朝" w:hint="eastAsia"/>
                <w:sz w:val="32"/>
                <w:szCs w:val="32"/>
              </w:rPr>
              <w:t>太田　昌</w:t>
            </w:r>
          </w:p>
        </w:tc>
        <w:tc>
          <w:tcPr>
            <w:tcW w:w="3484" w:type="dxa"/>
          </w:tcPr>
          <w:p w14:paraId="287B5B9E" w14:textId="7BE14B19"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津南中学校PTA会長</w:t>
            </w:r>
          </w:p>
        </w:tc>
        <w:tc>
          <w:tcPr>
            <w:tcW w:w="2648" w:type="dxa"/>
          </w:tcPr>
          <w:p w14:paraId="1F767AAB" w14:textId="0D0AF42C"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保護者代表</w:t>
            </w:r>
          </w:p>
        </w:tc>
      </w:tr>
      <w:tr w:rsidR="00823F6E" w:rsidRPr="00823F6E" w14:paraId="54560B5D" w14:textId="77777777" w:rsidTr="00823F6E">
        <w:tc>
          <w:tcPr>
            <w:tcW w:w="696" w:type="dxa"/>
          </w:tcPr>
          <w:p w14:paraId="5A265401" w14:textId="58F9C775"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７</w:t>
            </w:r>
          </w:p>
        </w:tc>
        <w:tc>
          <w:tcPr>
            <w:tcW w:w="2233" w:type="dxa"/>
          </w:tcPr>
          <w:p w14:paraId="0B71882D" w14:textId="7845F9A6" w:rsidR="00823F6E" w:rsidRPr="00823F6E" w:rsidRDefault="00823F6E" w:rsidP="00823F6E">
            <w:pPr>
              <w:wordWrap w:val="0"/>
              <w:jc w:val="left"/>
              <w:rPr>
                <w:rFonts w:ascii="ＭＳ 明朝" w:eastAsia="ＭＳ 明朝" w:hAnsi="ＭＳ 明朝"/>
                <w:sz w:val="32"/>
                <w:szCs w:val="32"/>
              </w:rPr>
            </w:pPr>
            <w:r w:rsidRPr="00823F6E">
              <w:rPr>
                <w:rFonts w:ascii="ＭＳ 明朝" w:eastAsia="ＭＳ 明朝" w:hAnsi="ＭＳ 明朝" w:hint="eastAsia"/>
                <w:sz w:val="32"/>
                <w:szCs w:val="32"/>
              </w:rPr>
              <w:t>八重沢　知久</w:t>
            </w:r>
          </w:p>
        </w:tc>
        <w:tc>
          <w:tcPr>
            <w:tcW w:w="3484" w:type="dxa"/>
          </w:tcPr>
          <w:p w14:paraId="1D81E9B6" w14:textId="2F8741F4" w:rsidR="00823F6E" w:rsidRPr="00823F6E" w:rsidRDefault="00823F6E" w:rsidP="00823F6E">
            <w:pPr>
              <w:wordWrap w:val="0"/>
              <w:jc w:val="left"/>
              <w:rPr>
                <w:rFonts w:ascii="ＭＳ 明朝" w:eastAsia="ＭＳ 明朝" w:hAnsi="ＭＳ 明朝"/>
                <w:sz w:val="32"/>
                <w:szCs w:val="32"/>
              </w:rPr>
            </w:pPr>
            <w:r w:rsidRPr="00823F6E">
              <w:rPr>
                <w:rFonts w:ascii="ＭＳ 明朝" w:eastAsia="ＭＳ 明朝" w:hAnsi="ＭＳ 明朝" w:hint="eastAsia"/>
                <w:sz w:val="32"/>
                <w:szCs w:val="32"/>
              </w:rPr>
              <w:t>上郷小学校PTA会長</w:t>
            </w:r>
          </w:p>
        </w:tc>
        <w:tc>
          <w:tcPr>
            <w:tcW w:w="2648" w:type="dxa"/>
          </w:tcPr>
          <w:p w14:paraId="1BEFA9E9" w14:textId="72F9EFCD"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保護者代表</w:t>
            </w:r>
          </w:p>
        </w:tc>
      </w:tr>
      <w:tr w:rsidR="00823F6E" w14:paraId="354A5C6A" w14:textId="77777777" w:rsidTr="00823F6E">
        <w:tc>
          <w:tcPr>
            <w:tcW w:w="696" w:type="dxa"/>
          </w:tcPr>
          <w:p w14:paraId="03FEBFB6" w14:textId="0E328309"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８</w:t>
            </w:r>
          </w:p>
        </w:tc>
        <w:tc>
          <w:tcPr>
            <w:tcW w:w="2233" w:type="dxa"/>
          </w:tcPr>
          <w:p w14:paraId="5F0D632F" w14:textId="79717438"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田中　遥</w:t>
            </w:r>
          </w:p>
        </w:tc>
        <w:tc>
          <w:tcPr>
            <w:tcW w:w="3484" w:type="dxa"/>
          </w:tcPr>
          <w:p w14:paraId="43BC49B7" w14:textId="77777777" w:rsid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ひまわり保育園</w:t>
            </w:r>
          </w:p>
          <w:p w14:paraId="1FA2F983" w14:textId="02D51611"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父母の会代表</w:t>
            </w:r>
          </w:p>
        </w:tc>
        <w:tc>
          <w:tcPr>
            <w:tcW w:w="2648" w:type="dxa"/>
          </w:tcPr>
          <w:p w14:paraId="4A4ADE98" w14:textId="471B38BF"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保護者代表</w:t>
            </w:r>
          </w:p>
        </w:tc>
      </w:tr>
      <w:tr w:rsidR="00823F6E" w14:paraId="706E3BFC" w14:textId="77777777" w:rsidTr="00823F6E">
        <w:tc>
          <w:tcPr>
            <w:tcW w:w="696" w:type="dxa"/>
          </w:tcPr>
          <w:p w14:paraId="544B16ED" w14:textId="4B33F65C"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９</w:t>
            </w:r>
          </w:p>
        </w:tc>
        <w:tc>
          <w:tcPr>
            <w:tcW w:w="2233" w:type="dxa"/>
          </w:tcPr>
          <w:p w14:paraId="5FBB697F" w14:textId="2A7BF375"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津端　礼子</w:t>
            </w:r>
          </w:p>
        </w:tc>
        <w:tc>
          <w:tcPr>
            <w:tcW w:w="3484" w:type="dxa"/>
          </w:tcPr>
          <w:p w14:paraId="33CB2074" w14:textId="3290FD4C"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こばと保育園長</w:t>
            </w:r>
          </w:p>
        </w:tc>
        <w:tc>
          <w:tcPr>
            <w:tcW w:w="2648" w:type="dxa"/>
          </w:tcPr>
          <w:p w14:paraId="12A8CA86" w14:textId="7605E7B8"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行政関係職員</w:t>
            </w:r>
          </w:p>
        </w:tc>
      </w:tr>
      <w:tr w:rsidR="00823F6E" w14:paraId="17472D40" w14:textId="77777777" w:rsidTr="00823F6E">
        <w:tc>
          <w:tcPr>
            <w:tcW w:w="696" w:type="dxa"/>
          </w:tcPr>
          <w:p w14:paraId="78908FC4" w14:textId="3073C14D"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10</w:t>
            </w:r>
          </w:p>
        </w:tc>
        <w:tc>
          <w:tcPr>
            <w:tcW w:w="2233" w:type="dxa"/>
          </w:tcPr>
          <w:p w14:paraId="5CE84AE9" w14:textId="4CF67794"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樋口　ゆかり</w:t>
            </w:r>
          </w:p>
        </w:tc>
        <w:tc>
          <w:tcPr>
            <w:tcW w:w="3484" w:type="dxa"/>
          </w:tcPr>
          <w:p w14:paraId="568EBE76" w14:textId="5250D52A"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子育て支援センター長</w:t>
            </w:r>
          </w:p>
        </w:tc>
        <w:tc>
          <w:tcPr>
            <w:tcW w:w="2648" w:type="dxa"/>
          </w:tcPr>
          <w:p w14:paraId="3D2D8B56" w14:textId="3DC18C2B" w:rsidR="00823F6E" w:rsidRPr="00823F6E" w:rsidRDefault="00823F6E" w:rsidP="00823F6E">
            <w:pPr>
              <w:jc w:val="left"/>
              <w:rPr>
                <w:rFonts w:ascii="ＭＳ 明朝" w:eastAsia="ＭＳ 明朝" w:hAnsi="ＭＳ 明朝"/>
                <w:sz w:val="32"/>
                <w:szCs w:val="32"/>
              </w:rPr>
            </w:pPr>
            <w:r w:rsidRPr="00823F6E">
              <w:rPr>
                <w:rFonts w:ascii="ＭＳ 明朝" w:eastAsia="ＭＳ 明朝" w:hAnsi="ＭＳ 明朝" w:hint="eastAsia"/>
                <w:sz w:val="32"/>
                <w:szCs w:val="32"/>
              </w:rPr>
              <w:t>行政関係職員</w:t>
            </w:r>
          </w:p>
        </w:tc>
      </w:tr>
    </w:tbl>
    <w:p w14:paraId="5233E083" w14:textId="59194A48" w:rsidR="00823F6E" w:rsidRDefault="00823F6E" w:rsidP="00B163C0">
      <w:pPr>
        <w:jc w:val="right"/>
        <w:rPr>
          <w:rFonts w:ascii="ＭＳ 明朝" w:eastAsia="ＭＳ 明朝" w:hAnsi="ＭＳ 明朝"/>
          <w:sz w:val="22"/>
        </w:rPr>
      </w:pPr>
    </w:p>
    <w:p w14:paraId="39D145CF" w14:textId="77777777" w:rsidR="00927DF1" w:rsidRDefault="00927DF1" w:rsidP="00927DF1">
      <w:pPr>
        <w:widowControl/>
        <w:jc w:val="left"/>
        <w:rPr>
          <w:rFonts w:ascii="ＭＳ 明朝" w:eastAsia="ＭＳ 明朝" w:hAnsi="ＭＳ 明朝"/>
          <w:sz w:val="22"/>
        </w:rPr>
        <w:sectPr w:rsidR="00927DF1" w:rsidSect="002F3644">
          <w:footerReference w:type="default" r:id="rId86"/>
          <w:type w:val="continuous"/>
          <w:pgSz w:w="11906" w:h="16838" w:code="9"/>
          <w:pgMar w:top="1021" w:right="1134" w:bottom="1021" w:left="1134" w:header="851" w:footer="680" w:gutter="0"/>
          <w:cols w:space="425"/>
          <w:docGrid w:type="linesAndChars" w:linePitch="657"/>
        </w:sectPr>
      </w:pPr>
    </w:p>
    <w:p w14:paraId="5C84435E" w14:textId="40BE2DE6" w:rsidR="00B163C0" w:rsidRDefault="00823F6E" w:rsidP="007F4DAD">
      <w:pPr>
        <w:widowControl/>
        <w:rPr>
          <w:rFonts w:ascii="ＭＳ 明朝" w:eastAsia="ＭＳ 明朝" w:hAnsi="ＭＳ 明朝"/>
          <w:sz w:val="22"/>
        </w:rPr>
      </w:pPr>
      <w:r>
        <w:rPr>
          <w:rFonts w:ascii="ＭＳ 明朝" w:eastAsia="ＭＳ 明朝" w:hAnsi="ＭＳ 明朝" w:hint="eastAsia"/>
          <w:noProof/>
          <w:sz w:val="22"/>
        </w:rPr>
        <w:lastRenderedPageBreak/>
        <mc:AlternateContent>
          <mc:Choice Requires="wps">
            <w:drawing>
              <wp:anchor distT="0" distB="0" distL="114300" distR="114300" simplePos="0" relativeHeight="251659264" behindDoc="0" locked="0" layoutInCell="1" allowOverlap="1" wp14:anchorId="23D47DF3" wp14:editId="5AF3969C">
                <wp:simplePos x="0" y="0"/>
                <wp:positionH relativeFrom="column">
                  <wp:posOffset>738107</wp:posOffset>
                </wp:positionH>
                <wp:positionV relativeFrom="paragraph">
                  <wp:posOffset>4170557</wp:posOffset>
                </wp:positionV>
                <wp:extent cx="4438650" cy="236220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4438650" cy="2362200"/>
                        </a:xfrm>
                        <a:prstGeom prst="rect">
                          <a:avLst/>
                        </a:prstGeom>
                        <a:solidFill>
                          <a:schemeClr val="lt1"/>
                        </a:solidFill>
                        <a:ln w="6350">
                          <a:solidFill>
                            <a:prstClr val="black"/>
                          </a:solidFill>
                        </a:ln>
                      </wps:spPr>
                      <wps:txbx>
                        <w:txbxContent>
                          <w:p w14:paraId="3BDFE56D" w14:textId="18052F8B" w:rsidR="000F3F66" w:rsidRDefault="000F3F66" w:rsidP="00823F6E">
                            <w:pPr>
                              <w:jc w:val="center"/>
                              <w:rPr>
                                <w:rFonts w:ascii="ＭＳ 明朝" w:eastAsia="ＭＳ 明朝" w:hAnsi="ＭＳ 明朝"/>
                                <w:sz w:val="28"/>
                                <w:szCs w:val="28"/>
                              </w:rPr>
                            </w:pPr>
                            <w:r w:rsidRPr="00823F6E">
                              <w:rPr>
                                <w:rFonts w:ascii="ＭＳ 明朝" w:eastAsia="ＭＳ 明朝" w:hAnsi="ＭＳ 明朝" w:hint="eastAsia"/>
                                <w:sz w:val="28"/>
                                <w:szCs w:val="28"/>
                              </w:rPr>
                              <w:t>津南町</w:t>
                            </w:r>
                            <w:r>
                              <w:rPr>
                                <w:rFonts w:ascii="ＭＳ 明朝" w:eastAsia="ＭＳ 明朝" w:hAnsi="ＭＳ 明朝" w:hint="eastAsia"/>
                                <w:sz w:val="28"/>
                                <w:szCs w:val="28"/>
                              </w:rPr>
                              <w:t>子</w:t>
                            </w:r>
                            <w:r w:rsidRPr="00823F6E">
                              <w:rPr>
                                <w:rFonts w:ascii="ＭＳ 明朝" w:eastAsia="ＭＳ 明朝" w:hAnsi="ＭＳ 明朝" w:hint="eastAsia"/>
                                <w:sz w:val="28"/>
                                <w:szCs w:val="28"/>
                              </w:rPr>
                              <w:t>ども読書</w:t>
                            </w:r>
                            <w:r>
                              <w:rPr>
                                <w:rFonts w:ascii="ＭＳ 明朝" w:eastAsia="ＭＳ 明朝" w:hAnsi="ＭＳ 明朝" w:hint="eastAsia"/>
                                <w:sz w:val="28"/>
                                <w:szCs w:val="28"/>
                              </w:rPr>
                              <w:t>活動</w:t>
                            </w:r>
                            <w:r w:rsidRPr="00823F6E">
                              <w:rPr>
                                <w:rFonts w:ascii="ＭＳ 明朝" w:eastAsia="ＭＳ 明朝" w:hAnsi="ＭＳ 明朝" w:hint="eastAsia"/>
                                <w:sz w:val="28"/>
                                <w:szCs w:val="28"/>
                              </w:rPr>
                              <w:t>推進計画</w:t>
                            </w:r>
                          </w:p>
                          <w:p w14:paraId="2AE717BB" w14:textId="7E862231" w:rsidR="000F3F66" w:rsidRDefault="000F3F66" w:rsidP="00823F6E">
                            <w:pPr>
                              <w:jc w:val="center"/>
                              <w:rPr>
                                <w:rFonts w:ascii="ＭＳ 明朝" w:eastAsia="ＭＳ 明朝" w:hAnsi="ＭＳ 明朝"/>
                                <w:sz w:val="28"/>
                                <w:szCs w:val="28"/>
                              </w:rPr>
                            </w:pPr>
                          </w:p>
                          <w:p w14:paraId="7ADABA04" w14:textId="567C564B" w:rsidR="000F3F66" w:rsidRDefault="000F3F66" w:rsidP="00823F6E">
                            <w:pPr>
                              <w:jc w:val="center"/>
                              <w:rPr>
                                <w:rFonts w:ascii="ＭＳ 明朝" w:eastAsia="ＭＳ 明朝" w:hAnsi="ＭＳ 明朝"/>
                                <w:sz w:val="28"/>
                                <w:szCs w:val="28"/>
                              </w:rPr>
                            </w:pPr>
                            <w:r>
                              <w:rPr>
                                <w:rFonts w:ascii="ＭＳ 明朝" w:eastAsia="ＭＳ 明朝" w:hAnsi="ＭＳ 明朝" w:hint="eastAsia"/>
                                <w:sz w:val="28"/>
                                <w:szCs w:val="28"/>
                              </w:rPr>
                              <w:t>令和８年３月　発行</w:t>
                            </w:r>
                          </w:p>
                          <w:p w14:paraId="4686E9A6" w14:textId="40BE6BA8" w:rsidR="000F3F66" w:rsidRDefault="000F3F66" w:rsidP="00823F6E">
                            <w:pPr>
                              <w:jc w:val="center"/>
                              <w:rPr>
                                <w:rFonts w:ascii="ＭＳ 明朝" w:eastAsia="ＭＳ 明朝" w:hAnsi="ＭＳ 明朝"/>
                                <w:sz w:val="28"/>
                                <w:szCs w:val="28"/>
                              </w:rPr>
                            </w:pPr>
                          </w:p>
                          <w:p w14:paraId="6434EA84" w14:textId="08B175F5" w:rsidR="000F3F66" w:rsidRDefault="000F3F66" w:rsidP="00823F6E">
                            <w:pPr>
                              <w:jc w:val="center"/>
                              <w:rPr>
                                <w:rFonts w:ascii="ＭＳ 明朝" w:eastAsia="ＭＳ 明朝" w:hAnsi="ＭＳ 明朝"/>
                                <w:sz w:val="28"/>
                                <w:szCs w:val="28"/>
                              </w:rPr>
                            </w:pPr>
                            <w:r>
                              <w:rPr>
                                <w:rFonts w:ascii="ＭＳ 明朝" w:eastAsia="ＭＳ 明朝" w:hAnsi="ＭＳ 明朝" w:hint="eastAsia"/>
                                <w:sz w:val="28"/>
                                <w:szCs w:val="28"/>
                              </w:rPr>
                              <w:t>編集・発行　津南町教育委員会生涯学習班</w:t>
                            </w:r>
                          </w:p>
                          <w:p w14:paraId="1B06E530" w14:textId="72932A37" w:rsidR="000F3F66" w:rsidRDefault="000F3F66" w:rsidP="00823F6E">
                            <w:pPr>
                              <w:jc w:val="center"/>
                              <w:rPr>
                                <w:rFonts w:ascii="ＭＳ 明朝" w:eastAsia="ＭＳ 明朝" w:hAnsi="ＭＳ 明朝"/>
                                <w:sz w:val="28"/>
                                <w:szCs w:val="28"/>
                              </w:rPr>
                            </w:pPr>
                          </w:p>
                          <w:p w14:paraId="12C780A3" w14:textId="06D2C384" w:rsidR="000F3F66" w:rsidRDefault="000F3F66" w:rsidP="00823F6E">
                            <w:pPr>
                              <w:jc w:val="left"/>
                              <w:rPr>
                                <w:rFonts w:ascii="ＭＳ 明朝" w:eastAsia="ＭＳ 明朝" w:hAnsi="ＭＳ 明朝"/>
                                <w:sz w:val="28"/>
                                <w:szCs w:val="28"/>
                              </w:rPr>
                            </w:pPr>
                            <w:r>
                              <w:rPr>
                                <w:rFonts w:ascii="ＭＳ 明朝" w:eastAsia="ＭＳ 明朝" w:hAnsi="ＭＳ 明朝" w:hint="eastAsia"/>
                                <w:sz w:val="28"/>
                                <w:szCs w:val="28"/>
                              </w:rPr>
                              <w:t>〒949-8201　津南町大字下船渡丁2806番地３</w:t>
                            </w:r>
                          </w:p>
                          <w:p w14:paraId="4B6B1449" w14:textId="1A288D6C" w:rsidR="000F3F66" w:rsidRDefault="000F3F66" w:rsidP="00823F6E">
                            <w:pPr>
                              <w:jc w:val="left"/>
                              <w:rPr>
                                <w:rFonts w:ascii="ＭＳ 明朝" w:eastAsia="ＭＳ 明朝" w:hAnsi="ＭＳ 明朝"/>
                                <w:sz w:val="28"/>
                                <w:szCs w:val="28"/>
                              </w:rPr>
                            </w:pPr>
                            <w:r>
                              <w:rPr>
                                <w:rFonts w:ascii="ＭＳ 明朝" w:eastAsia="ＭＳ 明朝" w:hAnsi="ＭＳ 明朝" w:hint="eastAsia"/>
                                <w:sz w:val="28"/>
                                <w:szCs w:val="28"/>
                              </w:rPr>
                              <w:t>電話：025-765-3134　FAX：025-765-4991</w:t>
                            </w:r>
                          </w:p>
                          <w:p w14:paraId="20C62F0B" w14:textId="159C463E" w:rsidR="000F3F66" w:rsidRDefault="000F3F66" w:rsidP="00823F6E">
                            <w:pPr>
                              <w:jc w:val="left"/>
                              <w:rPr>
                                <w:rFonts w:ascii="ＭＳ 明朝" w:eastAsia="ＭＳ 明朝" w:hAnsi="ＭＳ 明朝"/>
                                <w:sz w:val="28"/>
                                <w:szCs w:val="28"/>
                              </w:rPr>
                            </w:pPr>
                            <w:r>
                              <w:rPr>
                                <w:rFonts w:ascii="ＭＳ 明朝" w:eastAsia="ＭＳ 明朝" w:hAnsi="ＭＳ 明朝" w:hint="eastAsia"/>
                                <w:sz w:val="28"/>
                                <w:szCs w:val="28"/>
                              </w:rPr>
                              <w:t>E</w:t>
                            </w:r>
                            <w:r>
                              <w:rPr>
                                <w:rFonts w:ascii="ＭＳ 明朝" w:eastAsia="ＭＳ 明朝" w:hAnsi="ＭＳ 明朝"/>
                                <w:sz w:val="28"/>
                                <w:szCs w:val="28"/>
                              </w:rPr>
                              <w:t>-mail</w:t>
                            </w:r>
                            <w:r>
                              <w:rPr>
                                <w:rFonts w:ascii="ＭＳ 明朝" w:eastAsia="ＭＳ 明朝" w:hAnsi="ＭＳ 明朝" w:hint="eastAsia"/>
                                <w:sz w:val="28"/>
                                <w:szCs w:val="28"/>
                              </w:rPr>
                              <w:t>：</w:t>
                            </w:r>
                            <w:hyperlink r:id="rId87" w:history="1">
                              <w:r w:rsidRPr="006750E5">
                                <w:rPr>
                                  <w:rStyle w:val="af0"/>
                                  <w:rFonts w:ascii="ＭＳ 明朝" w:eastAsia="ＭＳ 明朝" w:hAnsi="ＭＳ 明朝" w:hint="eastAsia"/>
                                  <w:sz w:val="28"/>
                                  <w:szCs w:val="28"/>
                                </w:rPr>
                                <w:t>kyoiku@town.tsunan.niigata.jp</w:t>
                              </w:r>
                            </w:hyperlink>
                          </w:p>
                          <w:p w14:paraId="025851C5" w14:textId="7E008F70" w:rsidR="000F3F66" w:rsidRPr="00232CB6" w:rsidRDefault="000F3F66" w:rsidP="00823F6E">
                            <w:pPr>
                              <w:jc w:val="left"/>
                              <w:rPr>
                                <w:rFonts w:ascii="ＭＳ 明朝" w:eastAsia="ＭＳ 明朝" w:hAnsi="ＭＳ 明朝"/>
                                <w:sz w:val="28"/>
                                <w:szCs w:val="28"/>
                              </w:rPr>
                            </w:pPr>
                            <w:r>
                              <w:rPr>
                                <w:rFonts w:ascii="ＭＳ 明朝" w:eastAsia="ＭＳ 明朝" w:hAnsi="ＭＳ 明朝"/>
                                <w:sz w:val="28"/>
                                <w:szCs w:val="28"/>
                              </w:rPr>
                              <w:t>URL</w:t>
                            </w:r>
                            <w:r>
                              <w:rPr>
                                <w:rFonts w:ascii="ＭＳ 明朝" w:eastAsia="ＭＳ 明朝" w:hAnsi="ＭＳ 明朝"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47DF3" id="_x0000_t202" coordsize="21600,21600" o:spt="202" path="m,l,21600r21600,l21600,xe">
                <v:stroke joinstyle="miter"/>
                <v:path gradientshapeok="t" o:connecttype="rect"/>
              </v:shapetype>
              <v:shape id="テキスト ボックス 2" o:spid="_x0000_s1026" type="#_x0000_t202" style="position:absolute;left:0;text-align:left;margin-left:58.1pt;margin-top:328.4pt;width:349.5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" fillcolor="white [3201]" strokeweight=".5pt">
                <v:textbox>
                  <w:txbxContent>
                    <w:p w14:paraId="3BDFE56D" w14:textId="18052F8B" w:rsidR="000F3F66" w:rsidRDefault="000F3F66" w:rsidP="00823F6E">
                      <w:pPr>
                        <w:jc w:val="center"/>
                        <w:rPr>
                          <w:rFonts w:ascii="ＭＳ 明朝" w:eastAsia="ＭＳ 明朝" w:hAnsi="ＭＳ 明朝"/>
                          <w:sz w:val="28"/>
                          <w:szCs w:val="28"/>
                        </w:rPr>
                      </w:pPr>
                      <w:r w:rsidRPr="00823F6E">
                        <w:rPr>
                          <w:rFonts w:ascii="ＭＳ 明朝" w:eastAsia="ＭＳ 明朝" w:hAnsi="ＭＳ 明朝" w:hint="eastAsia"/>
                          <w:sz w:val="28"/>
                          <w:szCs w:val="28"/>
                        </w:rPr>
                        <w:t>津南町</w:t>
                      </w:r>
                      <w:r>
                        <w:rPr>
                          <w:rFonts w:ascii="ＭＳ 明朝" w:eastAsia="ＭＳ 明朝" w:hAnsi="ＭＳ 明朝" w:hint="eastAsia"/>
                          <w:sz w:val="28"/>
                          <w:szCs w:val="28"/>
                        </w:rPr>
                        <w:t>子</w:t>
                      </w:r>
                      <w:r w:rsidRPr="00823F6E">
                        <w:rPr>
                          <w:rFonts w:ascii="ＭＳ 明朝" w:eastAsia="ＭＳ 明朝" w:hAnsi="ＭＳ 明朝" w:hint="eastAsia"/>
                          <w:sz w:val="28"/>
                          <w:szCs w:val="28"/>
                        </w:rPr>
                        <w:t>ども読書</w:t>
                      </w:r>
                      <w:r>
                        <w:rPr>
                          <w:rFonts w:ascii="ＭＳ 明朝" w:eastAsia="ＭＳ 明朝" w:hAnsi="ＭＳ 明朝" w:hint="eastAsia"/>
                          <w:sz w:val="28"/>
                          <w:szCs w:val="28"/>
                        </w:rPr>
                        <w:t>活動</w:t>
                      </w:r>
                      <w:r w:rsidRPr="00823F6E">
                        <w:rPr>
                          <w:rFonts w:ascii="ＭＳ 明朝" w:eastAsia="ＭＳ 明朝" w:hAnsi="ＭＳ 明朝" w:hint="eastAsia"/>
                          <w:sz w:val="28"/>
                          <w:szCs w:val="28"/>
                        </w:rPr>
                        <w:t>推進計画</w:t>
                      </w:r>
                    </w:p>
                    <w:p w14:paraId="2AE717BB" w14:textId="7E862231" w:rsidR="000F3F66" w:rsidRDefault="000F3F66" w:rsidP="00823F6E">
                      <w:pPr>
                        <w:jc w:val="center"/>
                        <w:rPr>
                          <w:rFonts w:ascii="ＭＳ 明朝" w:eastAsia="ＭＳ 明朝" w:hAnsi="ＭＳ 明朝"/>
                          <w:sz w:val="28"/>
                          <w:szCs w:val="28"/>
                        </w:rPr>
                      </w:pPr>
                    </w:p>
                    <w:p w14:paraId="7ADABA04" w14:textId="567C564B" w:rsidR="000F3F66" w:rsidRDefault="000F3F66" w:rsidP="00823F6E">
                      <w:pPr>
                        <w:jc w:val="center"/>
                        <w:rPr>
                          <w:rFonts w:ascii="ＭＳ 明朝" w:eastAsia="ＭＳ 明朝" w:hAnsi="ＭＳ 明朝"/>
                          <w:sz w:val="28"/>
                          <w:szCs w:val="28"/>
                        </w:rPr>
                      </w:pPr>
                      <w:r>
                        <w:rPr>
                          <w:rFonts w:ascii="ＭＳ 明朝" w:eastAsia="ＭＳ 明朝" w:hAnsi="ＭＳ 明朝" w:hint="eastAsia"/>
                          <w:sz w:val="28"/>
                          <w:szCs w:val="28"/>
                        </w:rPr>
                        <w:t>令和８年３月　発行</w:t>
                      </w:r>
                    </w:p>
                    <w:p w14:paraId="4686E9A6" w14:textId="40BE6BA8" w:rsidR="000F3F66" w:rsidRDefault="000F3F66" w:rsidP="00823F6E">
                      <w:pPr>
                        <w:jc w:val="center"/>
                        <w:rPr>
                          <w:rFonts w:ascii="ＭＳ 明朝" w:eastAsia="ＭＳ 明朝" w:hAnsi="ＭＳ 明朝"/>
                          <w:sz w:val="28"/>
                          <w:szCs w:val="28"/>
                        </w:rPr>
                      </w:pPr>
                    </w:p>
                    <w:p w14:paraId="6434EA84" w14:textId="08B175F5" w:rsidR="000F3F66" w:rsidRDefault="000F3F66" w:rsidP="00823F6E">
                      <w:pPr>
                        <w:jc w:val="center"/>
                        <w:rPr>
                          <w:rFonts w:ascii="ＭＳ 明朝" w:eastAsia="ＭＳ 明朝" w:hAnsi="ＭＳ 明朝"/>
                          <w:sz w:val="28"/>
                          <w:szCs w:val="28"/>
                        </w:rPr>
                      </w:pPr>
                      <w:r>
                        <w:rPr>
                          <w:rFonts w:ascii="ＭＳ 明朝" w:eastAsia="ＭＳ 明朝" w:hAnsi="ＭＳ 明朝" w:hint="eastAsia"/>
                          <w:sz w:val="28"/>
                          <w:szCs w:val="28"/>
                        </w:rPr>
                        <w:t>編集・発行　津南町教育委員会生涯学習班</w:t>
                      </w:r>
                    </w:p>
                    <w:p w14:paraId="1B06E530" w14:textId="72932A37" w:rsidR="000F3F66" w:rsidRDefault="000F3F66" w:rsidP="00823F6E">
                      <w:pPr>
                        <w:jc w:val="center"/>
                        <w:rPr>
                          <w:rFonts w:ascii="ＭＳ 明朝" w:eastAsia="ＭＳ 明朝" w:hAnsi="ＭＳ 明朝"/>
                          <w:sz w:val="28"/>
                          <w:szCs w:val="28"/>
                        </w:rPr>
                      </w:pPr>
                    </w:p>
                    <w:p w14:paraId="12C780A3" w14:textId="06D2C384" w:rsidR="000F3F66" w:rsidRDefault="000F3F66" w:rsidP="00823F6E">
                      <w:pPr>
                        <w:jc w:val="left"/>
                        <w:rPr>
                          <w:rFonts w:ascii="ＭＳ 明朝" w:eastAsia="ＭＳ 明朝" w:hAnsi="ＭＳ 明朝"/>
                          <w:sz w:val="28"/>
                          <w:szCs w:val="28"/>
                        </w:rPr>
                      </w:pPr>
                      <w:r>
                        <w:rPr>
                          <w:rFonts w:ascii="ＭＳ 明朝" w:eastAsia="ＭＳ 明朝" w:hAnsi="ＭＳ 明朝" w:hint="eastAsia"/>
                          <w:sz w:val="28"/>
                          <w:szCs w:val="28"/>
                        </w:rPr>
                        <w:t>〒949-8201　津南町大字下船渡丁2806番地３</w:t>
                      </w:r>
                    </w:p>
                    <w:p w14:paraId="4B6B1449" w14:textId="1A288D6C" w:rsidR="000F3F66" w:rsidRDefault="000F3F66" w:rsidP="00823F6E">
                      <w:pPr>
                        <w:jc w:val="left"/>
                        <w:rPr>
                          <w:rFonts w:ascii="ＭＳ 明朝" w:eastAsia="ＭＳ 明朝" w:hAnsi="ＭＳ 明朝"/>
                          <w:sz w:val="28"/>
                          <w:szCs w:val="28"/>
                        </w:rPr>
                      </w:pPr>
                      <w:r>
                        <w:rPr>
                          <w:rFonts w:ascii="ＭＳ 明朝" w:eastAsia="ＭＳ 明朝" w:hAnsi="ＭＳ 明朝" w:hint="eastAsia"/>
                          <w:sz w:val="28"/>
                          <w:szCs w:val="28"/>
                        </w:rPr>
                        <w:t>電話：025-765-3134　FAX：025-765-4991</w:t>
                      </w:r>
                    </w:p>
                    <w:p w14:paraId="20C62F0B" w14:textId="159C463E" w:rsidR="000F3F66" w:rsidRDefault="000F3F66" w:rsidP="00823F6E">
                      <w:pPr>
                        <w:jc w:val="left"/>
                        <w:rPr>
                          <w:rFonts w:ascii="ＭＳ 明朝" w:eastAsia="ＭＳ 明朝" w:hAnsi="ＭＳ 明朝"/>
                          <w:sz w:val="28"/>
                          <w:szCs w:val="28"/>
                        </w:rPr>
                      </w:pPr>
                      <w:r>
                        <w:rPr>
                          <w:rFonts w:ascii="ＭＳ 明朝" w:eastAsia="ＭＳ 明朝" w:hAnsi="ＭＳ 明朝" w:hint="eastAsia"/>
                          <w:sz w:val="28"/>
                          <w:szCs w:val="28"/>
                        </w:rPr>
                        <w:t>E</w:t>
                      </w:r>
                      <w:r>
                        <w:rPr>
                          <w:rFonts w:ascii="ＭＳ 明朝" w:eastAsia="ＭＳ 明朝" w:hAnsi="ＭＳ 明朝"/>
                          <w:sz w:val="28"/>
                          <w:szCs w:val="28"/>
                        </w:rPr>
                        <w:t>-mail</w:t>
                      </w:r>
                      <w:r>
                        <w:rPr>
                          <w:rFonts w:ascii="ＭＳ 明朝" w:eastAsia="ＭＳ 明朝" w:hAnsi="ＭＳ 明朝" w:hint="eastAsia"/>
                          <w:sz w:val="28"/>
                          <w:szCs w:val="28"/>
                        </w:rPr>
                        <w:t>：</w:t>
                      </w:r>
                      <w:hyperlink r:id="rId88" w:history="1">
                        <w:r w:rsidRPr="006750E5">
                          <w:rPr>
                            <w:rStyle w:val="af0"/>
                            <w:rFonts w:ascii="ＭＳ 明朝" w:eastAsia="ＭＳ 明朝" w:hAnsi="ＭＳ 明朝" w:hint="eastAsia"/>
                            <w:sz w:val="28"/>
                            <w:szCs w:val="28"/>
                          </w:rPr>
                          <w:t>kyoiku@town.tsunan.niigata.jp</w:t>
                        </w:r>
                      </w:hyperlink>
                    </w:p>
                    <w:p w14:paraId="025851C5" w14:textId="7E008F70" w:rsidR="000F3F66" w:rsidRPr="00232CB6" w:rsidRDefault="000F3F66" w:rsidP="00823F6E">
                      <w:pPr>
                        <w:jc w:val="left"/>
                        <w:rPr>
                          <w:rFonts w:ascii="ＭＳ 明朝" w:eastAsia="ＭＳ 明朝" w:hAnsi="ＭＳ 明朝"/>
                          <w:sz w:val="28"/>
                          <w:szCs w:val="28"/>
                        </w:rPr>
                      </w:pPr>
                      <w:r>
                        <w:rPr>
                          <w:rFonts w:ascii="ＭＳ 明朝" w:eastAsia="ＭＳ 明朝" w:hAnsi="ＭＳ 明朝"/>
                          <w:sz w:val="28"/>
                          <w:szCs w:val="28"/>
                        </w:rPr>
                        <w:t>URL</w:t>
                      </w:r>
                      <w:r>
                        <w:rPr>
                          <w:rFonts w:ascii="ＭＳ 明朝" w:eastAsia="ＭＳ 明朝" w:hAnsi="ＭＳ 明朝" w:hint="eastAsia"/>
                          <w:sz w:val="28"/>
                          <w:szCs w:val="28"/>
                        </w:rPr>
                        <w:t>：</w:t>
                      </w:r>
                    </w:p>
                  </w:txbxContent>
                </v:textbox>
              </v:shape>
            </w:pict>
          </mc:Fallback>
        </mc:AlternateContent>
      </w:r>
    </w:p>
    <w:p w14:paraId="5E699504" w14:textId="1C8CDE03" w:rsidR="00927DF1" w:rsidRPr="00927DF1" w:rsidRDefault="00927DF1" w:rsidP="00927DF1">
      <w:pPr>
        <w:rPr>
          <w:rFonts w:ascii="ＭＳ 明朝" w:eastAsia="ＭＳ 明朝" w:hAnsi="ＭＳ 明朝"/>
          <w:sz w:val="22"/>
        </w:rPr>
      </w:pPr>
    </w:p>
    <w:p w14:paraId="31747F0F" w14:textId="67592382" w:rsidR="00927DF1" w:rsidRPr="00927DF1" w:rsidRDefault="007F4DAD" w:rsidP="007F4DAD">
      <w:pPr>
        <w:jc w:val="center"/>
        <w:rPr>
          <w:rFonts w:ascii="ＭＳ 明朝" w:eastAsia="ＭＳ 明朝" w:hAnsi="ＭＳ 明朝"/>
          <w:sz w:val="22"/>
        </w:rPr>
      </w:pPr>
      <w:r>
        <w:rPr>
          <w:rFonts w:ascii="ＭＳ 明朝" w:eastAsia="ＭＳ 明朝" w:hAnsi="ＭＳ 明朝"/>
          <w:noProof/>
          <w:sz w:val="22"/>
        </w:rPr>
        <w:drawing>
          <wp:inline distT="0" distB="0" distL="0" distR="0" wp14:anchorId="61B43114" wp14:editId="58CBB9F6">
            <wp:extent cx="2661314" cy="2661314"/>
            <wp:effectExtent l="0" t="0" r="5715" b="571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84188" cy="2684188"/>
                    </a:xfrm>
                    <a:prstGeom prst="rect">
                      <a:avLst/>
                    </a:prstGeom>
                    <a:noFill/>
                    <a:ln>
                      <a:noFill/>
                    </a:ln>
                  </pic:spPr>
                </pic:pic>
              </a:graphicData>
            </a:graphic>
          </wp:inline>
        </w:drawing>
      </w:r>
    </w:p>
    <w:p w14:paraId="44035A60" w14:textId="5CC617C3" w:rsidR="00927DF1" w:rsidRPr="00927DF1" w:rsidRDefault="00927DF1" w:rsidP="00927DF1">
      <w:pPr>
        <w:rPr>
          <w:rFonts w:ascii="ＭＳ 明朝" w:eastAsia="ＭＳ 明朝" w:hAnsi="ＭＳ 明朝"/>
          <w:sz w:val="22"/>
        </w:rPr>
      </w:pPr>
    </w:p>
    <w:p w14:paraId="04031FED" w14:textId="06EC7183" w:rsidR="00927DF1" w:rsidRPr="00927DF1" w:rsidRDefault="00927DF1" w:rsidP="00927DF1">
      <w:pPr>
        <w:rPr>
          <w:rFonts w:ascii="ＭＳ 明朝" w:eastAsia="ＭＳ 明朝" w:hAnsi="ＭＳ 明朝"/>
          <w:sz w:val="22"/>
        </w:rPr>
      </w:pPr>
    </w:p>
    <w:p w14:paraId="37CB5AB9" w14:textId="0F644486" w:rsidR="00927DF1" w:rsidRPr="00927DF1" w:rsidRDefault="00927DF1" w:rsidP="00927DF1">
      <w:pPr>
        <w:rPr>
          <w:rFonts w:ascii="ＭＳ 明朝" w:eastAsia="ＭＳ 明朝" w:hAnsi="ＭＳ 明朝"/>
          <w:sz w:val="22"/>
        </w:rPr>
      </w:pPr>
    </w:p>
    <w:p w14:paraId="14A58FF1" w14:textId="2E8FBA10" w:rsidR="00927DF1" w:rsidRPr="00927DF1" w:rsidRDefault="00927DF1" w:rsidP="00927DF1">
      <w:pPr>
        <w:rPr>
          <w:rFonts w:ascii="ＭＳ 明朝" w:eastAsia="ＭＳ 明朝" w:hAnsi="ＭＳ 明朝"/>
          <w:sz w:val="22"/>
        </w:rPr>
      </w:pPr>
    </w:p>
    <w:p w14:paraId="5AE1C36A" w14:textId="22129DEA" w:rsidR="00927DF1" w:rsidRPr="00927DF1" w:rsidRDefault="00927DF1" w:rsidP="00927DF1">
      <w:pPr>
        <w:rPr>
          <w:rFonts w:ascii="ＭＳ 明朝" w:eastAsia="ＭＳ 明朝" w:hAnsi="ＭＳ 明朝"/>
          <w:sz w:val="22"/>
        </w:rPr>
      </w:pPr>
    </w:p>
    <w:p w14:paraId="3F40DCC5" w14:textId="36624556" w:rsidR="00927DF1" w:rsidRPr="00927DF1" w:rsidRDefault="00927DF1" w:rsidP="00927DF1">
      <w:pPr>
        <w:rPr>
          <w:rFonts w:ascii="ＭＳ 明朝" w:eastAsia="ＭＳ 明朝" w:hAnsi="ＭＳ 明朝"/>
          <w:sz w:val="22"/>
        </w:rPr>
      </w:pPr>
    </w:p>
    <w:p w14:paraId="730AD0ED" w14:textId="00FE0864" w:rsidR="00927DF1" w:rsidRPr="00927DF1" w:rsidRDefault="00927DF1" w:rsidP="00927DF1">
      <w:pPr>
        <w:rPr>
          <w:rFonts w:ascii="ＭＳ 明朝" w:eastAsia="ＭＳ 明朝" w:hAnsi="ＭＳ 明朝"/>
          <w:sz w:val="22"/>
        </w:rPr>
      </w:pPr>
    </w:p>
    <w:p w14:paraId="2C949435" w14:textId="5B0691B7" w:rsidR="00927DF1" w:rsidRPr="00927DF1" w:rsidRDefault="00927DF1" w:rsidP="00927DF1">
      <w:pPr>
        <w:rPr>
          <w:rFonts w:ascii="ＭＳ 明朝" w:eastAsia="ＭＳ 明朝" w:hAnsi="ＭＳ 明朝"/>
          <w:sz w:val="22"/>
        </w:rPr>
      </w:pPr>
    </w:p>
    <w:p w14:paraId="2611045E" w14:textId="75E15513" w:rsidR="00927DF1" w:rsidRPr="00927DF1" w:rsidRDefault="00927DF1" w:rsidP="00927DF1">
      <w:pPr>
        <w:rPr>
          <w:rFonts w:ascii="ＭＳ 明朝" w:eastAsia="ＭＳ 明朝" w:hAnsi="ＭＳ 明朝"/>
          <w:sz w:val="22"/>
        </w:rPr>
      </w:pPr>
    </w:p>
    <w:p w14:paraId="6089AC51" w14:textId="1CA4875B" w:rsidR="00927DF1" w:rsidRPr="00927DF1" w:rsidRDefault="00927DF1" w:rsidP="00927DF1">
      <w:pPr>
        <w:rPr>
          <w:rFonts w:ascii="ＭＳ 明朝" w:eastAsia="ＭＳ 明朝" w:hAnsi="ＭＳ 明朝"/>
          <w:sz w:val="22"/>
        </w:rPr>
      </w:pPr>
    </w:p>
    <w:p w14:paraId="6EE95F0F" w14:textId="09F0BAB6" w:rsidR="00927DF1" w:rsidRPr="00927DF1" w:rsidRDefault="00927DF1" w:rsidP="00927DF1">
      <w:pPr>
        <w:rPr>
          <w:rFonts w:ascii="ＭＳ 明朝" w:eastAsia="ＭＳ 明朝" w:hAnsi="ＭＳ 明朝"/>
          <w:sz w:val="22"/>
        </w:rPr>
      </w:pPr>
    </w:p>
    <w:p w14:paraId="3F120354" w14:textId="31168A0E" w:rsidR="00927DF1" w:rsidRPr="00927DF1" w:rsidRDefault="00927DF1" w:rsidP="00927DF1">
      <w:pPr>
        <w:rPr>
          <w:rFonts w:ascii="ＭＳ 明朝" w:eastAsia="ＭＳ 明朝" w:hAnsi="ＭＳ 明朝"/>
          <w:sz w:val="22"/>
        </w:rPr>
      </w:pPr>
    </w:p>
    <w:p w14:paraId="48BAFB13" w14:textId="77777777" w:rsidR="00927DF1" w:rsidRPr="00927DF1" w:rsidRDefault="00927DF1" w:rsidP="00927DF1">
      <w:pPr>
        <w:jc w:val="center"/>
        <w:rPr>
          <w:rFonts w:ascii="ＭＳ 明朝" w:eastAsia="ＭＳ 明朝" w:hAnsi="ＭＳ 明朝"/>
          <w:sz w:val="22"/>
        </w:rPr>
      </w:pPr>
    </w:p>
    <w:sectPr w:rsidR="00927DF1" w:rsidRPr="00927DF1" w:rsidSect="00927DF1">
      <w:footerReference w:type="default" r:id="rId90"/>
      <w:pgSz w:w="11906" w:h="16838" w:code="9"/>
      <w:pgMar w:top="1021" w:right="1134" w:bottom="1021" w:left="1134" w:header="851" w:footer="992" w:gutter="0"/>
      <w:cols w:space="425"/>
      <w:docGrid w:type="linesAndChars" w:linePitch="6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3B0AEC" w14:textId="77777777" w:rsidR="000F3F66" w:rsidRDefault="000F3F66" w:rsidP="00897EF1">
      <w:r>
        <w:separator/>
      </w:r>
    </w:p>
  </w:endnote>
  <w:endnote w:type="continuationSeparator" w:id="0">
    <w:p w14:paraId="1C86E95A" w14:textId="77777777" w:rsidR="000F3F66" w:rsidRDefault="000F3F66" w:rsidP="00897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C96DE" w14:textId="0D564C2F" w:rsidR="000F3F66" w:rsidRPr="002F3644" w:rsidRDefault="000F3F66" w:rsidP="00246838">
    <w:pPr>
      <w:pStyle w:val="a8"/>
      <w:tabs>
        <w:tab w:val="center" w:pos="4819"/>
        <w:tab w:val="left" w:pos="5985"/>
      </w:tabs>
      <w:jc w:val="left"/>
      <w:rPr>
        <w:rFonts w:ascii="ＭＳ 明朝" w:eastAsia="ＭＳ 明朝" w:hAnsi="ＭＳ 明朝"/>
        <w:b/>
        <w:bCs/>
        <w:color w:val="000000" w:themeColor="text1"/>
        <w:sz w:val="22"/>
      </w:rPr>
    </w:pPr>
    <w:r>
      <w:rPr>
        <w:rFonts w:ascii="ＭＳ 明朝" w:eastAsia="ＭＳ 明朝" w:hAnsi="ＭＳ 明朝"/>
        <w:b/>
        <w:bCs/>
        <w:color w:val="000000" w:themeColor="text1"/>
        <w:sz w:val="22"/>
      </w:rPr>
      <w:tab/>
    </w:r>
    <w:r>
      <w:rPr>
        <w:rFonts w:ascii="ＭＳ 明朝" w:eastAsia="ＭＳ 明朝" w:hAnsi="ＭＳ 明朝"/>
        <w:b/>
        <w:bCs/>
        <w:color w:val="000000" w:themeColor="text1"/>
        <w:sz w:val="22"/>
      </w:rPr>
      <w:tab/>
    </w:r>
    <w:r w:rsidRPr="002F3644">
      <w:rPr>
        <w:rFonts w:ascii="ＭＳ 明朝" w:eastAsia="ＭＳ 明朝" w:hAnsi="ＭＳ 明朝"/>
        <w:b/>
        <w:bCs/>
        <w:color w:val="000000" w:themeColor="text1"/>
        <w:sz w:val="22"/>
      </w:rPr>
      <w:fldChar w:fldCharType="begin"/>
    </w:r>
    <w:r w:rsidRPr="002F3644">
      <w:rPr>
        <w:rFonts w:ascii="ＭＳ 明朝" w:eastAsia="ＭＳ 明朝" w:hAnsi="ＭＳ 明朝"/>
        <w:b/>
        <w:bCs/>
        <w:color w:val="000000" w:themeColor="text1"/>
        <w:sz w:val="22"/>
      </w:rPr>
      <w:instrText>PAGE   \* MERGEFORMAT</w:instrText>
    </w:r>
    <w:r w:rsidRPr="002F3644">
      <w:rPr>
        <w:rFonts w:ascii="ＭＳ 明朝" w:eastAsia="ＭＳ 明朝" w:hAnsi="ＭＳ 明朝"/>
        <w:b/>
        <w:bCs/>
        <w:color w:val="000000" w:themeColor="text1"/>
        <w:sz w:val="22"/>
      </w:rPr>
      <w:fldChar w:fldCharType="separate"/>
    </w:r>
    <w:r w:rsidRPr="002F3644">
      <w:rPr>
        <w:rFonts w:ascii="ＭＳ 明朝" w:eastAsia="ＭＳ 明朝" w:hAnsi="ＭＳ 明朝"/>
        <w:b/>
        <w:bCs/>
        <w:color w:val="000000" w:themeColor="text1"/>
        <w:sz w:val="22"/>
        <w:lang w:val="ja-JP"/>
      </w:rPr>
      <w:t>1</w:t>
    </w:r>
    <w:r w:rsidRPr="002F3644">
      <w:rPr>
        <w:rFonts w:ascii="ＭＳ 明朝" w:eastAsia="ＭＳ 明朝" w:hAnsi="ＭＳ 明朝"/>
        <w:b/>
        <w:bCs/>
        <w:color w:val="000000" w:themeColor="text1"/>
        <w:sz w:val="22"/>
      </w:rPr>
      <w:fldChar w:fldCharType="end"/>
    </w:r>
    <w:r w:rsidRPr="002F3644">
      <w:rPr>
        <w:rFonts w:ascii="ＭＳ 明朝" w:eastAsia="ＭＳ 明朝" w:hAnsi="ＭＳ 明朝"/>
        <w:b/>
        <w:bCs/>
        <w:color w:val="000000" w:themeColor="text1"/>
        <w:sz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E1A64" w14:textId="77777777" w:rsidR="000F3F66" w:rsidRPr="002F3644" w:rsidRDefault="000F3F66" w:rsidP="00927DF1">
    <w:pPr>
      <w:pStyle w:val="a8"/>
      <w:jc w:val="center"/>
      <w:rPr>
        <w:rFonts w:ascii="ＭＳ 明朝" w:eastAsia="ＭＳ 明朝" w:hAnsi="ＭＳ 明朝"/>
        <w:b/>
        <w:bCs/>
        <w:sz w:val="22"/>
      </w:rPr>
    </w:pPr>
    <w:r w:rsidRPr="002F3644">
      <w:rPr>
        <w:rFonts w:ascii="ＭＳ 明朝" w:eastAsia="ＭＳ 明朝" w:hAnsi="ＭＳ 明朝"/>
        <w:b/>
        <w:bCs/>
        <w:sz w:val="22"/>
      </w:rPr>
      <w:fldChar w:fldCharType="begin"/>
    </w:r>
    <w:r w:rsidRPr="002F3644">
      <w:rPr>
        <w:rFonts w:ascii="ＭＳ 明朝" w:eastAsia="ＭＳ 明朝" w:hAnsi="ＭＳ 明朝"/>
        <w:b/>
        <w:bCs/>
        <w:sz w:val="22"/>
      </w:rPr>
      <w:instrText>PAGE   \* MERGEFORMAT</w:instrText>
    </w:r>
    <w:r w:rsidRPr="002F3644">
      <w:rPr>
        <w:rFonts w:ascii="ＭＳ 明朝" w:eastAsia="ＭＳ 明朝" w:hAnsi="ＭＳ 明朝"/>
        <w:b/>
        <w:bCs/>
        <w:sz w:val="22"/>
      </w:rPr>
      <w:fldChar w:fldCharType="separate"/>
    </w:r>
    <w:r w:rsidRPr="002F3644">
      <w:rPr>
        <w:rFonts w:ascii="ＭＳ 明朝" w:eastAsia="ＭＳ 明朝" w:hAnsi="ＭＳ 明朝"/>
        <w:b/>
        <w:bCs/>
        <w:sz w:val="22"/>
        <w:lang w:val="ja-JP"/>
      </w:rPr>
      <w:t>1</w:t>
    </w:r>
    <w:r w:rsidRPr="002F3644">
      <w:rPr>
        <w:rFonts w:ascii="ＭＳ 明朝" w:eastAsia="ＭＳ 明朝" w:hAnsi="ＭＳ 明朝"/>
        <w:b/>
        <w:bCs/>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DA020" w14:textId="02A4D3B4" w:rsidR="000F3F66" w:rsidRPr="00927DF1" w:rsidRDefault="000F3F66" w:rsidP="00927DF1">
    <w:pPr>
      <w:pStyle w:val="a8"/>
      <w:jc w:val="center"/>
      <w:rPr>
        <w:rFonts w:ascii="ＭＳ 明朝" w:eastAsia="ＭＳ 明朝" w:hAnsi="ＭＳ 明朝"/>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E351C" w14:textId="77777777" w:rsidR="000F3F66" w:rsidRDefault="000F3F66" w:rsidP="00897EF1">
      <w:r>
        <w:separator/>
      </w:r>
    </w:p>
  </w:footnote>
  <w:footnote w:type="continuationSeparator" w:id="0">
    <w:p w14:paraId="530543F8" w14:textId="77777777" w:rsidR="000F3F66" w:rsidRDefault="000F3F66" w:rsidP="00897E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63F79"/>
    <w:multiLevelType w:val="multilevel"/>
    <w:tmpl w:val="D1461B02"/>
    <w:lvl w:ilvl="0">
      <w:start w:val="1"/>
      <w:numFmt w:val="decimalFullWidth"/>
      <w:lvlText w:val="第%1章"/>
      <w:lvlJc w:val="left"/>
      <w:pPr>
        <w:ind w:left="425" w:hanging="425"/>
      </w:pPr>
      <w:rPr>
        <w:rFonts w:hint="default"/>
        <w:lang w:val="en-US"/>
      </w:rPr>
    </w:lvl>
    <w:lvl w:ilvl="1">
      <w:start w:val="1"/>
      <w:numFmt w:val="japaneseCounting"/>
      <w:lvlText w:val="第%2節"/>
      <w:lvlJc w:val="left"/>
      <w:pPr>
        <w:ind w:left="851" w:hanging="426"/>
      </w:pPr>
    </w:lvl>
    <w:lvl w:ilvl="2">
      <w:start w:val="1"/>
      <w:numFmt w:val="japaneseCounting"/>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 w15:restartNumberingAfterBreak="0">
    <w:nsid w:val="038A7A83"/>
    <w:multiLevelType w:val="hybridMultilevel"/>
    <w:tmpl w:val="6F5CAD46"/>
    <w:lvl w:ilvl="0" w:tplc="E26AB8AE">
      <w:start w:val="1"/>
      <w:numFmt w:val="decimalFullWidth"/>
      <w:lvlText w:val="第%1節"/>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0269F4"/>
    <w:multiLevelType w:val="hybridMultilevel"/>
    <w:tmpl w:val="F4424A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376FD6"/>
    <w:multiLevelType w:val="hybridMultilevel"/>
    <w:tmpl w:val="42FC3E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7377A2E"/>
    <w:multiLevelType w:val="hybridMultilevel"/>
    <w:tmpl w:val="0A802F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C03A32"/>
    <w:multiLevelType w:val="hybridMultilevel"/>
    <w:tmpl w:val="8E42E4A6"/>
    <w:lvl w:ilvl="0" w:tplc="E7C0459A">
      <w:start w:val="1"/>
      <w:numFmt w:val="decimalFullWidth"/>
      <w:lvlText w:val="第%1項"/>
      <w:lvlJc w:val="left"/>
      <w:pPr>
        <w:ind w:left="1668" w:hanging="420"/>
      </w:pPr>
      <w:rPr>
        <w:rFonts w:hint="default"/>
      </w:rPr>
    </w:lvl>
    <w:lvl w:ilvl="1" w:tplc="04090017" w:tentative="1">
      <w:start w:val="1"/>
      <w:numFmt w:val="aiueoFullWidth"/>
      <w:lvlText w:val="(%2)"/>
      <w:lvlJc w:val="left"/>
      <w:pPr>
        <w:ind w:left="2088" w:hanging="420"/>
      </w:pPr>
    </w:lvl>
    <w:lvl w:ilvl="2" w:tplc="04090011" w:tentative="1">
      <w:start w:val="1"/>
      <w:numFmt w:val="decimalEnclosedCircle"/>
      <w:lvlText w:val="%3"/>
      <w:lvlJc w:val="left"/>
      <w:pPr>
        <w:ind w:left="2508" w:hanging="420"/>
      </w:pPr>
    </w:lvl>
    <w:lvl w:ilvl="3" w:tplc="0409000F" w:tentative="1">
      <w:start w:val="1"/>
      <w:numFmt w:val="decimal"/>
      <w:lvlText w:val="%4."/>
      <w:lvlJc w:val="left"/>
      <w:pPr>
        <w:ind w:left="2928" w:hanging="420"/>
      </w:pPr>
    </w:lvl>
    <w:lvl w:ilvl="4" w:tplc="04090017" w:tentative="1">
      <w:start w:val="1"/>
      <w:numFmt w:val="aiueoFullWidth"/>
      <w:lvlText w:val="(%5)"/>
      <w:lvlJc w:val="left"/>
      <w:pPr>
        <w:ind w:left="3348" w:hanging="420"/>
      </w:pPr>
    </w:lvl>
    <w:lvl w:ilvl="5" w:tplc="04090011" w:tentative="1">
      <w:start w:val="1"/>
      <w:numFmt w:val="decimalEnclosedCircle"/>
      <w:lvlText w:val="%6"/>
      <w:lvlJc w:val="left"/>
      <w:pPr>
        <w:ind w:left="3768" w:hanging="420"/>
      </w:pPr>
    </w:lvl>
    <w:lvl w:ilvl="6" w:tplc="0409000F" w:tentative="1">
      <w:start w:val="1"/>
      <w:numFmt w:val="decimal"/>
      <w:lvlText w:val="%7."/>
      <w:lvlJc w:val="left"/>
      <w:pPr>
        <w:ind w:left="4188" w:hanging="420"/>
      </w:pPr>
    </w:lvl>
    <w:lvl w:ilvl="7" w:tplc="04090017" w:tentative="1">
      <w:start w:val="1"/>
      <w:numFmt w:val="aiueoFullWidth"/>
      <w:lvlText w:val="(%8)"/>
      <w:lvlJc w:val="left"/>
      <w:pPr>
        <w:ind w:left="4608" w:hanging="420"/>
      </w:pPr>
    </w:lvl>
    <w:lvl w:ilvl="8" w:tplc="04090011" w:tentative="1">
      <w:start w:val="1"/>
      <w:numFmt w:val="decimalEnclosedCircle"/>
      <w:lvlText w:val="%9"/>
      <w:lvlJc w:val="left"/>
      <w:pPr>
        <w:ind w:left="5028" w:hanging="420"/>
      </w:pPr>
    </w:lvl>
  </w:abstractNum>
  <w:abstractNum w:abstractNumId="6" w15:restartNumberingAfterBreak="0">
    <w:nsid w:val="0F6C5183"/>
    <w:multiLevelType w:val="hybridMultilevel"/>
    <w:tmpl w:val="8A5C84DE"/>
    <w:lvl w:ilvl="0" w:tplc="E7C0459A">
      <w:start w:val="1"/>
      <w:numFmt w:val="decimalFullWidth"/>
      <w:lvlText w:val="第%1項"/>
      <w:lvlJc w:val="left"/>
      <w:pPr>
        <w:ind w:left="2938" w:hanging="420"/>
      </w:pPr>
      <w:rPr>
        <w:rFonts w:hint="default"/>
      </w:rPr>
    </w:lvl>
    <w:lvl w:ilvl="1" w:tplc="04090017" w:tentative="1">
      <w:start w:val="1"/>
      <w:numFmt w:val="aiueoFullWidth"/>
      <w:lvlText w:val="(%2)"/>
      <w:lvlJc w:val="left"/>
      <w:pPr>
        <w:ind w:left="3358" w:hanging="420"/>
      </w:pPr>
    </w:lvl>
    <w:lvl w:ilvl="2" w:tplc="04090011" w:tentative="1">
      <w:start w:val="1"/>
      <w:numFmt w:val="decimalEnclosedCircle"/>
      <w:lvlText w:val="%3"/>
      <w:lvlJc w:val="left"/>
      <w:pPr>
        <w:ind w:left="3778" w:hanging="420"/>
      </w:pPr>
    </w:lvl>
    <w:lvl w:ilvl="3" w:tplc="0409000F" w:tentative="1">
      <w:start w:val="1"/>
      <w:numFmt w:val="decimal"/>
      <w:lvlText w:val="%4."/>
      <w:lvlJc w:val="left"/>
      <w:pPr>
        <w:ind w:left="4198" w:hanging="420"/>
      </w:pPr>
    </w:lvl>
    <w:lvl w:ilvl="4" w:tplc="04090017" w:tentative="1">
      <w:start w:val="1"/>
      <w:numFmt w:val="aiueoFullWidth"/>
      <w:lvlText w:val="(%5)"/>
      <w:lvlJc w:val="left"/>
      <w:pPr>
        <w:ind w:left="4618" w:hanging="420"/>
      </w:pPr>
    </w:lvl>
    <w:lvl w:ilvl="5" w:tplc="04090011" w:tentative="1">
      <w:start w:val="1"/>
      <w:numFmt w:val="decimalEnclosedCircle"/>
      <w:lvlText w:val="%6"/>
      <w:lvlJc w:val="left"/>
      <w:pPr>
        <w:ind w:left="5038" w:hanging="420"/>
      </w:pPr>
    </w:lvl>
    <w:lvl w:ilvl="6" w:tplc="0409000F" w:tentative="1">
      <w:start w:val="1"/>
      <w:numFmt w:val="decimal"/>
      <w:lvlText w:val="%7."/>
      <w:lvlJc w:val="left"/>
      <w:pPr>
        <w:ind w:left="5458" w:hanging="420"/>
      </w:pPr>
    </w:lvl>
    <w:lvl w:ilvl="7" w:tplc="04090017" w:tentative="1">
      <w:start w:val="1"/>
      <w:numFmt w:val="aiueoFullWidth"/>
      <w:lvlText w:val="(%8)"/>
      <w:lvlJc w:val="left"/>
      <w:pPr>
        <w:ind w:left="5878" w:hanging="420"/>
      </w:pPr>
    </w:lvl>
    <w:lvl w:ilvl="8" w:tplc="04090011" w:tentative="1">
      <w:start w:val="1"/>
      <w:numFmt w:val="decimalEnclosedCircle"/>
      <w:lvlText w:val="%9"/>
      <w:lvlJc w:val="left"/>
      <w:pPr>
        <w:ind w:left="6298" w:hanging="420"/>
      </w:pPr>
    </w:lvl>
  </w:abstractNum>
  <w:abstractNum w:abstractNumId="7" w15:restartNumberingAfterBreak="0">
    <w:nsid w:val="1A2709B7"/>
    <w:multiLevelType w:val="hybridMultilevel"/>
    <w:tmpl w:val="AB987A0A"/>
    <w:lvl w:ilvl="0" w:tplc="E7C0459A">
      <w:start w:val="1"/>
      <w:numFmt w:val="decimalFullWidth"/>
      <w:lvlText w:val="第%1項"/>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9D1E34"/>
    <w:multiLevelType w:val="hybridMultilevel"/>
    <w:tmpl w:val="79FE971A"/>
    <w:lvl w:ilvl="0" w:tplc="E26AB8AE">
      <w:start w:val="1"/>
      <w:numFmt w:val="decimalFullWidth"/>
      <w:lvlText w:val="第%1節"/>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F6519FE"/>
    <w:multiLevelType w:val="hybridMultilevel"/>
    <w:tmpl w:val="92C4D892"/>
    <w:lvl w:ilvl="0" w:tplc="E7C0459A">
      <w:start w:val="1"/>
      <w:numFmt w:val="decimalFullWidth"/>
      <w:lvlText w:val="第%1項"/>
      <w:lvlJc w:val="left"/>
      <w:pPr>
        <w:ind w:left="945" w:hanging="42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0" w15:restartNumberingAfterBreak="0">
    <w:nsid w:val="222E68CA"/>
    <w:multiLevelType w:val="multilevel"/>
    <w:tmpl w:val="F7260D1E"/>
    <w:lvl w:ilvl="0">
      <w:start w:val="1"/>
      <w:numFmt w:val="decimalFullWidth"/>
      <w:lvlText w:val="第%1章"/>
      <w:lvlJc w:val="left"/>
      <w:pPr>
        <w:ind w:left="425" w:hanging="425"/>
      </w:pPr>
      <w:rPr>
        <w:rFonts w:hint="default"/>
        <w:lang w:val="en-US"/>
      </w:rPr>
    </w:lvl>
    <w:lvl w:ilvl="1">
      <w:start w:val="1"/>
      <w:numFmt w:val="decimalFullWidth"/>
      <w:lvlText w:val="第%2節"/>
      <w:lvlJc w:val="left"/>
      <w:pPr>
        <w:ind w:left="851" w:hanging="426"/>
      </w:pPr>
    </w:lvl>
    <w:lvl w:ilvl="2">
      <w:start w:val="1"/>
      <w:numFmt w:val="decimalFullWidth"/>
      <w:lvlText w:val="第%3項"/>
      <w:lvlJc w:val="left"/>
      <w:pPr>
        <w:ind w:left="1276" w:hanging="425"/>
      </w:pPr>
    </w:lvl>
    <w:lvl w:ilvl="3">
      <w:start w:val="1"/>
      <w:numFmt w:val="decimalFullWidth"/>
      <w:lvlText w:val="第%4節"/>
      <w:lvlJc w:val="left"/>
      <w:pPr>
        <w:ind w:left="1701" w:hanging="425"/>
      </w:pPr>
      <w:rPr>
        <w:rFonts w:hint="default"/>
      </w:rPr>
    </w:lvl>
    <w:lvl w:ilvl="4">
      <w:start w:val="1"/>
      <w:numFmt w:val="decimalFullWidth"/>
      <w:lvlText w:val="第%5節"/>
      <w:lvlJc w:val="left"/>
      <w:pPr>
        <w:ind w:left="2126" w:hanging="425"/>
      </w:pPr>
      <w:rPr>
        <w:rFonts w:hint="default"/>
      </w:r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1" w15:restartNumberingAfterBreak="0">
    <w:nsid w:val="2410297E"/>
    <w:multiLevelType w:val="multilevel"/>
    <w:tmpl w:val="F4E210AE"/>
    <w:lvl w:ilvl="0">
      <w:start w:val="3"/>
      <w:numFmt w:val="decimalFullWidth"/>
      <w:lvlText w:val="第%1章"/>
      <w:lvlJc w:val="left"/>
      <w:pPr>
        <w:ind w:left="425" w:hanging="425"/>
      </w:pPr>
      <w:rPr>
        <w:rFonts w:hint="default"/>
      </w:rPr>
    </w:lvl>
    <w:lvl w:ilvl="1">
      <w:start w:val="1"/>
      <w:numFmt w:val="japaneseCounting"/>
      <w:lvlText w:val="第%2節"/>
      <w:lvlJc w:val="left"/>
      <w:pPr>
        <w:ind w:left="851" w:hanging="426"/>
      </w:pPr>
      <w:rPr>
        <w:rFonts w:hint="eastAsia"/>
      </w:rPr>
    </w:lvl>
    <w:lvl w:ilvl="2">
      <w:start w:val="1"/>
      <w:numFmt w:val="japaneseCounting"/>
      <w:lvlText w:val="第%3項"/>
      <w:lvlJc w:val="left"/>
      <w:pPr>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2" w15:restartNumberingAfterBreak="0">
    <w:nsid w:val="25876E83"/>
    <w:multiLevelType w:val="hybridMultilevel"/>
    <w:tmpl w:val="B82C0D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5D804F1"/>
    <w:multiLevelType w:val="hybridMultilevel"/>
    <w:tmpl w:val="627233F6"/>
    <w:lvl w:ilvl="0" w:tplc="E26AB8AE">
      <w:start w:val="1"/>
      <w:numFmt w:val="decimalFullWidth"/>
      <w:lvlText w:val="第%1節"/>
      <w:lvlJc w:val="left"/>
      <w:pPr>
        <w:ind w:left="2518" w:hanging="420"/>
      </w:pPr>
      <w:rPr>
        <w:rFonts w:hint="default"/>
      </w:rPr>
    </w:lvl>
    <w:lvl w:ilvl="1" w:tplc="04090017" w:tentative="1">
      <w:start w:val="1"/>
      <w:numFmt w:val="aiueoFullWidth"/>
      <w:lvlText w:val="(%2)"/>
      <w:lvlJc w:val="left"/>
      <w:pPr>
        <w:ind w:left="2938" w:hanging="420"/>
      </w:pPr>
    </w:lvl>
    <w:lvl w:ilvl="2" w:tplc="04090011" w:tentative="1">
      <w:start w:val="1"/>
      <w:numFmt w:val="decimalEnclosedCircle"/>
      <w:lvlText w:val="%3"/>
      <w:lvlJc w:val="left"/>
      <w:pPr>
        <w:ind w:left="3358" w:hanging="420"/>
      </w:pPr>
    </w:lvl>
    <w:lvl w:ilvl="3" w:tplc="0409000F" w:tentative="1">
      <w:start w:val="1"/>
      <w:numFmt w:val="decimal"/>
      <w:lvlText w:val="%4."/>
      <w:lvlJc w:val="left"/>
      <w:pPr>
        <w:ind w:left="3778" w:hanging="420"/>
      </w:pPr>
    </w:lvl>
    <w:lvl w:ilvl="4" w:tplc="04090017" w:tentative="1">
      <w:start w:val="1"/>
      <w:numFmt w:val="aiueoFullWidth"/>
      <w:lvlText w:val="(%5)"/>
      <w:lvlJc w:val="left"/>
      <w:pPr>
        <w:ind w:left="4198" w:hanging="420"/>
      </w:pPr>
    </w:lvl>
    <w:lvl w:ilvl="5" w:tplc="04090011" w:tentative="1">
      <w:start w:val="1"/>
      <w:numFmt w:val="decimalEnclosedCircle"/>
      <w:lvlText w:val="%6"/>
      <w:lvlJc w:val="left"/>
      <w:pPr>
        <w:ind w:left="4618" w:hanging="420"/>
      </w:pPr>
    </w:lvl>
    <w:lvl w:ilvl="6" w:tplc="0409000F" w:tentative="1">
      <w:start w:val="1"/>
      <w:numFmt w:val="decimal"/>
      <w:lvlText w:val="%7."/>
      <w:lvlJc w:val="left"/>
      <w:pPr>
        <w:ind w:left="5038" w:hanging="420"/>
      </w:pPr>
    </w:lvl>
    <w:lvl w:ilvl="7" w:tplc="04090017" w:tentative="1">
      <w:start w:val="1"/>
      <w:numFmt w:val="aiueoFullWidth"/>
      <w:lvlText w:val="(%8)"/>
      <w:lvlJc w:val="left"/>
      <w:pPr>
        <w:ind w:left="5458" w:hanging="420"/>
      </w:pPr>
    </w:lvl>
    <w:lvl w:ilvl="8" w:tplc="04090011" w:tentative="1">
      <w:start w:val="1"/>
      <w:numFmt w:val="decimalEnclosedCircle"/>
      <w:lvlText w:val="%9"/>
      <w:lvlJc w:val="left"/>
      <w:pPr>
        <w:ind w:left="5878" w:hanging="420"/>
      </w:pPr>
    </w:lvl>
  </w:abstractNum>
  <w:abstractNum w:abstractNumId="14" w15:restartNumberingAfterBreak="0">
    <w:nsid w:val="28CD01E9"/>
    <w:multiLevelType w:val="hybridMultilevel"/>
    <w:tmpl w:val="0B6808C8"/>
    <w:lvl w:ilvl="0" w:tplc="E26AB8AE">
      <w:start w:val="1"/>
      <w:numFmt w:val="decimalFullWidth"/>
      <w:lvlText w:val="第%1節"/>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0C171BD"/>
    <w:multiLevelType w:val="hybridMultilevel"/>
    <w:tmpl w:val="3BA8F5E2"/>
    <w:lvl w:ilvl="0" w:tplc="DF1E333C">
      <w:start w:val="1"/>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72D4E78"/>
    <w:multiLevelType w:val="hybridMultilevel"/>
    <w:tmpl w:val="1B3C14F2"/>
    <w:lvl w:ilvl="0" w:tplc="E26AB8AE">
      <w:start w:val="1"/>
      <w:numFmt w:val="decimalFullWidth"/>
      <w:lvlText w:val="第%1節"/>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AC0714C"/>
    <w:multiLevelType w:val="hybridMultilevel"/>
    <w:tmpl w:val="9070ADFC"/>
    <w:lvl w:ilvl="0" w:tplc="E7C0459A">
      <w:start w:val="1"/>
      <w:numFmt w:val="decimalFullWidth"/>
      <w:lvlText w:val="第%1項"/>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D3C4AD9"/>
    <w:multiLevelType w:val="multilevel"/>
    <w:tmpl w:val="B3FA17EC"/>
    <w:lvl w:ilvl="0">
      <w:start w:val="2"/>
      <w:numFmt w:val="decimalFullWidth"/>
      <w:lvlText w:val="第%1章"/>
      <w:lvlJc w:val="left"/>
      <w:pPr>
        <w:ind w:left="425" w:hanging="425"/>
      </w:pPr>
      <w:rPr>
        <w:rFonts w:hint="eastAsia"/>
        <w:lang w:val="en-US"/>
      </w:rPr>
    </w:lvl>
    <w:lvl w:ilvl="1">
      <w:start w:val="1"/>
      <w:numFmt w:val="decimalFullWidth"/>
      <w:lvlText w:val="第%2節"/>
      <w:lvlJc w:val="left"/>
      <w:pPr>
        <w:ind w:left="851" w:hanging="426"/>
      </w:pPr>
      <w:rPr>
        <w:rFonts w:hint="eastAsia"/>
      </w:rPr>
    </w:lvl>
    <w:lvl w:ilvl="2">
      <w:start w:val="1"/>
      <w:numFmt w:val="decimalFullWidth"/>
      <w:lvlText w:val="第%3項"/>
      <w:lvlJc w:val="left"/>
      <w:pPr>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9" w15:restartNumberingAfterBreak="0">
    <w:nsid w:val="4EAE2967"/>
    <w:multiLevelType w:val="hybridMultilevel"/>
    <w:tmpl w:val="1AFA286A"/>
    <w:lvl w:ilvl="0" w:tplc="E7C0459A">
      <w:start w:val="1"/>
      <w:numFmt w:val="decimalFullWidth"/>
      <w:lvlText w:val="第%1項"/>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0" w15:restartNumberingAfterBreak="0">
    <w:nsid w:val="51903F48"/>
    <w:multiLevelType w:val="hybridMultilevel"/>
    <w:tmpl w:val="DE669CEE"/>
    <w:lvl w:ilvl="0" w:tplc="E7C0459A">
      <w:start w:val="1"/>
      <w:numFmt w:val="decimalFullWidth"/>
      <w:lvlText w:val="第%1項"/>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5CC4CCE"/>
    <w:multiLevelType w:val="hybridMultilevel"/>
    <w:tmpl w:val="DE7618EA"/>
    <w:lvl w:ilvl="0" w:tplc="E7C0459A">
      <w:start w:val="1"/>
      <w:numFmt w:val="decimalFullWidth"/>
      <w:lvlText w:val="第%1項"/>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82D7FC8"/>
    <w:multiLevelType w:val="hybridMultilevel"/>
    <w:tmpl w:val="02F4B306"/>
    <w:lvl w:ilvl="0" w:tplc="E7C0459A">
      <w:start w:val="1"/>
      <w:numFmt w:val="decimalFullWidth"/>
      <w:lvlText w:val="第%1項"/>
      <w:lvlJc w:val="left"/>
      <w:pPr>
        <w:ind w:left="1668" w:hanging="420"/>
      </w:pPr>
      <w:rPr>
        <w:rFonts w:hint="default"/>
      </w:rPr>
    </w:lvl>
    <w:lvl w:ilvl="1" w:tplc="04090017" w:tentative="1">
      <w:start w:val="1"/>
      <w:numFmt w:val="aiueoFullWidth"/>
      <w:lvlText w:val="(%2)"/>
      <w:lvlJc w:val="left"/>
      <w:pPr>
        <w:ind w:left="2088" w:hanging="420"/>
      </w:pPr>
    </w:lvl>
    <w:lvl w:ilvl="2" w:tplc="04090011" w:tentative="1">
      <w:start w:val="1"/>
      <w:numFmt w:val="decimalEnclosedCircle"/>
      <w:lvlText w:val="%3"/>
      <w:lvlJc w:val="left"/>
      <w:pPr>
        <w:ind w:left="2508" w:hanging="420"/>
      </w:pPr>
    </w:lvl>
    <w:lvl w:ilvl="3" w:tplc="0409000F" w:tentative="1">
      <w:start w:val="1"/>
      <w:numFmt w:val="decimal"/>
      <w:lvlText w:val="%4."/>
      <w:lvlJc w:val="left"/>
      <w:pPr>
        <w:ind w:left="2928" w:hanging="420"/>
      </w:pPr>
    </w:lvl>
    <w:lvl w:ilvl="4" w:tplc="04090017" w:tentative="1">
      <w:start w:val="1"/>
      <w:numFmt w:val="aiueoFullWidth"/>
      <w:lvlText w:val="(%5)"/>
      <w:lvlJc w:val="left"/>
      <w:pPr>
        <w:ind w:left="3348" w:hanging="420"/>
      </w:pPr>
    </w:lvl>
    <w:lvl w:ilvl="5" w:tplc="04090011" w:tentative="1">
      <w:start w:val="1"/>
      <w:numFmt w:val="decimalEnclosedCircle"/>
      <w:lvlText w:val="%6"/>
      <w:lvlJc w:val="left"/>
      <w:pPr>
        <w:ind w:left="3768" w:hanging="420"/>
      </w:pPr>
    </w:lvl>
    <w:lvl w:ilvl="6" w:tplc="0409000F" w:tentative="1">
      <w:start w:val="1"/>
      <w:numFmt w:val="decimal"/>
      <w:lvlText w:val="%7."/>
      <w:lvlJc w:val="left"/>
      <w:pPr>
        <w:ind w:left="4188" w:hanging="420"/>
      </w:pPr>
    </w:lvl>
    <w:lvl w:ilvl="7" w:tplc="04090017" w:tentative="1">
      <w:start w:val="1"/>
      <w:numFmt w:val="aiueoFullWidth"/>
      <w:lvlText w:val="(%8)"/>
      <w:lvlJc w:val="left"/>
      <w:pPr>
        <w:ind w:left="4608" w:hanging="420"/>
      </w:pPr>
    </w:lvl>
    <w:lvl w:ilvl="8" w:tplc="04090011" w:tentative="1">
      <w:start w:val="1"/>
      <w:numFmt w:val="decimalEnclosedCircle"/>
      <w:lvlText w:val="%9"/>
      <w:lvlJc w:val="left"/>
      <w:pPr>
        <w:ind w:left="5028" w:hanging="420"/>
      </w:pPr>
    </w:lvl>
  </w:abstractNum>
  <w:abstractNum w:abstractNumId="23" w15:restartNumberingAfterBreak="0">
    <w:nsid w:val="5862713E"/>
    <w:multiLevelType w:val="hybridMultilevel"/>
    <w:tmpl w:val="A6F451E0"/>
    <w:lvl w:ilvl="0" w:tplc="E26AB8AE">
      <w:start w:val="1"/>
      <w:numFmt w:val="decimalFullWidth"/>
      <w:lvlText w:val="第%1節"/>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5C4A40AB"/>
    <w:multiLevelType w:val="multilevel"/>
    <w:tmpl w:val="AABEBC7E"/>
    <w:lvl w:ilvl="0">
      <w:start w:val="1"/>
      <w:numFmt w:val="decimalFullWidth"/>
      <w:lvlText w:val="第%1章"/>
      <w:lvlJc w:val="left"/>
      <w:pPr>
        <w:ind w:left="425" w:hanging="425"/>
      </w:pPr>
      <w:rPr>
        <w:rFonts w:hint="default"/>
      </w:rPr>
    </w:lvl>
    <w:lvl w:ilvl="1">
      <w:start w:val="1"/>
      <w:numFmt w:val="decimalFullWidth"/>
      <w:lvlText w:val="第%2節"/>
      <w:lvlJc w:val="left"/>
      <w:pPr>
        <w:ind w:left="851" w:hanging="426"/>
      </w:pPr>
      <w:rPr>
        <w:rFonts w:hint="eastAsia"/>
      </w:rPr>
    </w:lvl>
    <w:lvl w:ilvl="2">
      <w:start w:val="1"/>
      <w:numFmt w:val="decimalFullWidth"/>
      <w:lvlText w:val="第%3項"/>
      <w:lvlJc w:val="left"/>
      <w:pPr>
        <w:ind w:left="1276" w:hanging="425"/>
      </w:pPr>
      <w:rPr>
        <w:rFonts w:hint="eastAsia"/>
      </w:rPr>
    </w:lvl>
    <w:lvl w:ilvl="3">
      <w:start w:val="1"/>
      <w:numFmt w:val="decimalFullWidth"/>
      <w:lvlText w:val="第%4節"/>
      <w:lvlJc w:val="left"/>
      <w:pPr>
        <w:ind w:left="1701" w:hanging="425"/>
      </w:pPr>
      <w:rPr>
        <w:rFonts w:hint="default"/>
      </w:rPr>
    </w:lvl>
    <w:lvl w:ilvl="4">
      <w:start w:val="1"/>
      <w:numFmt w:val="decimalFullWidth"/>
      <w:lvlText w:val="第%5節"/>
      <w:lvlJc w:val="left"/>
      <w:pPr>
        <w:ind w:left="2126" w:hanging="425"/>
      </w:pPr>
      <w:rPr>
        <w:rFont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25" w15:restartNumberingAfterBreak="0">
    <w:nsid w:val="646D7A27"/>
    <w:multiLevelType w:val="hybridMultilevel"/>
    <w:tmpl w:val="5238C1DC"/>
    <w:lvl w:ilvl="0" w:tplc="BAB43BAA">
      <w:start w:val="1"/>
      <w:numFmt w:val="decimalFullWidth"/>
      <w:lvlText w:val="第%1章"/>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5CA5134"/>
    <w:multiLevelType w:val="hybridMultilevel"/>
    <w:tmpl w:val="3E02398C"/>
    <w:lvl w:ilvl="0" w:tplc="DF1E333C">
      <w:start w:val="1"/>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81E08FA"/>
    <w:multiLevelType w:val="hybridMultilevel"/>
    <w:tmpl w:val="27E6ED64"/>
    <w:lvl w:ilvl="0" w:tplc="04090001">
      <w:start w:val="1"/>
      <w:numFmt w:val="bullet"/>
      <w:lvlText w:val=""/>
      <w:lvlJc w:val="left"/>
      <w:pPr>
        <w:ind w:left="2116" w:hanging="420"/>
      </w:pPr>
      <w:rPr>
        <w:rFonts w:ascii="Wingdings" w:hAnsi="Wingdings" w:hint="default"/>
      </w:rPr>
    </w:lvl>
    <w:lvl w:ilvl="1" w:tplc="0409000B" w:tentative="1">
      <w:start w:val="1"/>
      <w:numFmt w:val="bullet"/>
      <w:lvlText w:val=""/>
      <w:lvlJc w:val="left"/>
      <w:pPr>
        <w:ind w:left="2536" w:hanging="420"/>
      </w:pPr>
      <w:rPr>
        <w:rFonts w:ascii="Wingdings" w:hAnsi="Wingdings" w:hint="default"/>
      </w:rPr>
    </w:lvl>
    <w:lvl w:ilvl="2" w:tplc="0409000D" w:tentative="1">
      <w:start w:val="1"/>
      <w:numFmt w:val="bullet"/>
      <w:lvlText w:val=""/>
      <w:lvlJc w:val="left"/>
      <w:pPr>
        <w:ind w:left="2956" w:hanging="420"/>
      </w:pPr>
      <w:rPr>
        <w:rFonts w:ascii="Wingdings" w:hAnsi="Wingdings" w:hint="default"/>
      </w:rPr>
    </w:lvl>
    <w:lvl w:ilvl="3" w:tplc="04090001" w:tentative="1">
      <w:start w:val="1"/>
      <w:numFmt w:val="bullet"/>
      <w:lvlText w:val=""/>
      <w:lvlJc w:val="left"/>
      <w:pPr>
        <w:ind w:left="3376" w:hanging="420"/>
      </w:pPr>
      <w:rPr>
        <w:rFonts w:ascii="Wingdings" w:hAnsi="Wingdings" w:hint="default"/>
      </w:rPr>
    </w:lvl>
    <w:lvl w:ilvl="4" w:tplc="0409000B" w:tentative="1">
      <w:start w:val="1"/>
      <w:numFmt w:val="bullet"/>
      <w:lvlText w:val=""/>
      <w:lvlJc w:val="left"/>
      <w:pPr>
        <w:ind w:left="3796" w:hanging="420"/>
      </w:pPr>
      <w:rPr>
        <w:rFonts w:ascii="Wingdings" w:hAnsi="Wingdings" w:hint="default"/>
      </w:rPr>
    </w:lvl>
    <w:lvl w:ilvl="5" w:tplc="0409000D" w:tentative="1">
      <w:start w:val="1"/>
      <w:numFmt w:val="bullet"/>
      <w:lvlText w:val=""/>
      <w:lvlJc w:val="left"/>
      <w:pPr>
        <w:ind w:left="4216" w:hanging="420"/>
      </w:pPr>
      <w:rPr>
        <w:rFonts w:ascii="Wingdings" w:hAnsi="Wingdings" w:hint="default"/>
      </w:rPr>
    </w:lvl>
    <w:lvl w:ilvl="6" w:tplc="04090001" w:tentative="1">
      <w:start w:val="1"/>
      <w:numFmt w:val="bullet"/>
      <w:lvlText w:val=""/>
      <w:lvlJc w:val="left"/>
      <w:pPr>
        <w:ind w:left="4636" w:hanging="420"/>
      </w:pPr>
      <w:rPr>
        <w:rFonts w:ascii="Wingdings" w:hAnsi="Wingdings" w:hint="default"/>
      </w:rPr>
    </w:lvl>
    <w:lvl w:ilvl="7" w:tplc="0409000B" w:tentative="1">
      <w:start w:val="1"/>
      <w:numFmt w:val="bullet"/>
      <w:lvlText w:val=""/>
      <w:lvlJc w:val="left"/>
      <w:pPr>
        <w:ind w:left="5056" w:hanging="420"/>
      </w:pPr>
      <w:rPr>
        <w:rFonts w:ascii="Wingdings" w:hAnsi="Wingdings" w:hint="default"/>
      </w:rPr>
    </w:lvl>
    <w:lvl w:ilvl="8" w:tplc="0409000D" w:tentative="1">
      <w:start w:val="1"/>
      <w:numFmt w:val="bullet"/>
      <w:lvlText w:val=""/>
      <w:lvlJc w:val="left"/>
      <w:pPr>
        <w:ind w:left="5476" w:hanging="420"/>
      </w:pPr>
      <w:rPr>
        <w:rFonts w:ascii="Wingdings" w:hAnsi="Wingdings" w:hint="default"/>
      </w:rPr>
    </w:lvl>
  </w:abstractNum>
  <w:abstractNum w:abstractNumId="28" w15:restartNumberingAfterBreak="0">
    <w:nsid w:val="6E840E89"/>
    <w:multiLevelType w:val="hybridMultilevel"/>
    <w:tmpl w:val="9B080FA2"/>
    <w:lvl w:ilvl="0" w:tplc="E7C0459A">
      <w:start w:val="1"/>
      <w:numFmt w:val="decimalFullWidth"/>
      <w:lvlText w:val="第%1項"/>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9" w15:restartNumberingAfterBreak="0">
    <w:nsid w:val="6ED10D58"/>
    <w:multiLevelType w:val="hybridMultilevel"/>
    <w:tmpl w:val="16FAC8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4006F48"/>
    <w:multiLevelType w:val="hybridMultilevel"/>
    <w:tmpl w:val="F5EC1F8E"/>
    <w:lvl w:ilvl="0" w:tplc="E7C0459A">
      <w:start w:val="1"/>
      <w:numFmt w:val="decimalFullWidth"/>
      <w:lvlText w:val="第%1項"/>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54C38FC"/>
    <w:multiLevelType w:val="hybridMultilevel"/>
    <w:tmpl w:val="219225A6"/>
    <w:lvl w:ilvl="0" w:tplc="E26AB8AE">
      <w:start w:val="1"/>
      <w:numFmt w:val="decimalFullWidth"/>
      <w:lvlText w:val="第%1節"/>
      <w:lvlJc w:val="left"/>
      <w:pPr>
        <w:ind w:left="845" w:hanging="420"/>
      </w:pPr>
      <w:rPr>
        <w:rFonts w:hint="default"/>
      </w:rPr>
    </w:lvl>
    <w:lvl w:ilvl="1" w:tplc="D1F65540">
      <w:start w:val="1"/>
      <w:numFmt w:val="bullet"/>
      <w:lvlText w:val="■"/>
      <w:lvlJc w:val="left"/>
      <w:pPr>
        <w:ind w:left="1205" w:hanging="360"/>
      </w:pPr>
      <w:rPr>
        <w:rFonts w:ascii="ＭＳ 明朝" w:eastAsia="ＭＳ 明朝" w:hAnsi="ＭＳ 明朝" w:cstheme="minorBidi" w:hint="eastAsia"/>
      </w:r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2" w15:restartNumberingAfterBreak="0">
    <w:nsid w:val="758F4616"/>
    <w:multiLevelType w:val="hybridMultilevel"/>
    <w:tmpl w:val="D812C5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79A2883"/>
    <w:multiLevelType w:val="hybridMultilevel"/>
    <w:tmpl w:val="E2EAB8C0"/>
    <w:lvl w:ilvl="0" w:tplc="E26AB8AE">
      <w:start w:val="1"/>
      <w:numFmt w:val="decimalFullWidth"/>
      <w:lvlText w:val="第%1節"/>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785D5EE4"/>
    <w:multiLevelType w:val="hybridMultilevel"/>
    <w:tmpl w:val="5C441898"/>
    <w:lvl w:ilvl="0" w:tplc="E7C0459A">
      <w:start w:val="1"/>
      <w:numFmt w:val="decimalFullWidth"/>
      <w:lvlText w:val="第%1項"/>
      <w:lvlJc w:val="left"/>
      <w:pPr>
        <w:ind w:left="1696" w:hanging="420"/>
      </w:pPr>
      <w:rPr>
        <w:rFonts w:hint="default"/>
      </w:rPr>
    </w:lvl>
    <w:lvl w:ilvl="1" w:tplc="DF1E333C">
      <w:start w:val="1"/>
      <w:numFmt w:val="bullet"/>
      <w:lvlText w:val="■"/>
      <w:lvlJc w:val="left"/>
      <w:pPr>
        <w:ind w:left="2056" w:hanging="360"/>
      </w:pPr>
      <w:rPr>
        <w:rFonts w:ascii="ＭＳ 明朝" w:eastAsia="ＭＳ 明朝" w:hAnsi="ＭＳ 明朝" w:cstheme="minorBidi" w:hint="eastAsia"/>
      </w:r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35" w15:restartNumberingAfterBreak="0">
    <w:nsid w:val="7CD71CE7"/>
    <w:multiLevelType w:val="hybridMultilevel"/>
    <w:tmpl w:val="EC6C79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FB3418B"/>
    <w:multiLevelType w:val="multilevel"/>
    <w:tmpl w:val="5EB258F8"/>
    <w:lvl w:ilvl="0">
      <w:start w:val="1"/>
      <w:numFmt w:val="japaneseCounting"/>
      <w:pStyle w:val="1"/>
      <w:lvlText w:val="第%1章"/>
      <w:lvlJc w:val="left"/>
      <w:pPr>
        <w:ind w:left="425" w:hanging="425"/>
      </w:pPr>
      <w:rPr>
        <w:lang w:val="en-US"/>
      </w:rPr>
    </w:lvl>
    <w:lvl w:ilvl="1">
      <w:start w:val="1"/>
      <w:numFmt w:val="japaneseCounting"/>
      <w:pStyle w:val="2"/>
      <w:lvlText w:val="第%2節"/>
      <w:lvlJc w:val="left"/>
      <w:pPr>
        <w:ind w:left="851" w:hanging="426"/>
      </w:pPr>
    </w:lvl>
    <w:lvl w:ilvl="2">
      <w:start w:val="1"/>
      <w:numFmt w:val="japaneseCounting"/>
      <w:pStyle w:val="3"/>
      <w:lvlText w:val="第%3項"/>
      <w:lvlJc w:val="left"/>
      <w:pPr>
        <w:ind w:left="1276"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num w:numId="1">
    <w:abstractNumId w:val="36"/>
  </w:num>
  <w:num w:numId="2">
    <w:abstractNumId w:val="21"/>
  </w:num>
  <w:num w:numId="3">
    <w:abstractNumId w:val="25"/>
  </w:num>
  <w:num w:numId="4">
    <w:abstractNumId w:val="10"/>
  </w:num>
  <w:num w:numId="5">
    <w:abstractNumId w:val="28"/>
  </w:num>
  <w:num w:numId="6">
    <w:abstractNumId w:val="19"/>
  </w:num>
  <w:num w:numId="7">
    <w:abstractNumId w:val="13"/>
  </w:num>
  <w:num w:numId="8">
    <w:abstractNumId w:val="6"/>
  </w:num>
  <w:num w:numId="9">
    <w:abstractNumId w:val="9"/>
  </w:num>
  <w:num w:numId="10">
    <w:abstractNumId w:val="5"/>
  </w:num>
  <w:num w:numId="11">
    <w:abstractNumId w:val="20"/>
  </w:num>
  <w:num w:numId="12">
    <w:abstractNumId w:val="22"/>
  </w:num>
  <w:num w:numId="13">
    <w:abstractNumId w:val="31"/>
  </w:num>
  <w:num w:numId="14">
    <w:abstractNumId w:val="34"/>
  </w:num>
  <w:num w:numId="15">
    <w:abstractNumId w:val="27"/>
  </w:num>
  <w:num w:numId="16">
    <w:abstractNumId w:val="26"/>
  </w:num>
  <w:num w:numId="17">
    <w:abstractNumId w:val="0"/>
  </w:num>
  <w:num w:numId="18">
    <w:abstractNumId w:val="16"/>
  </w:num>
  <w:num w:numId="19">
    <w:abstractNumId w:val="23"/>
  </w:num>
  <w:num w:numId="20">
    <w:abstractNumId w:val="33"/>
  </w:num>
  <w:num w:numId="21">
    <w:abstractNumId w:val="1"/>
  </w:num>
  <w:num w:numId="22">
    <w:abstractNumId w:val="14"/>
  </w:num>
  <w:num w:numId="23">
    <w:abstractNumId w:val="8"/>
  </w:num>
  <w:num w:numId="24">
    <w:abstractNumId w:val="17"/>
  </w:num>
  <w:num w:numId="25">
    <w:abstractNumId w:val="7"/>
  </w:num>
  <w:num w:numId="26">
    <w:abstractNumId w:val="30"/>
  </w:num>
  <w:num w:numId="27">
    <w:abstractNumId w:val="24"/>
  </w:num>
  <w:num w:numId="28">
    <w:abstractNumId w:val="2"/>
  </w:num>
  <w:num w:numId="29">
    <w:abstractNumId w:val="18"/>
  </w:num>
  <w:num w:numId="30">
    <w:abstractNumId w:val="11"/>
  </w:num>
  <w:num w:numId="31">
    <w:abstractNumId w:val="4"/>
  </w:num>
  <w:num w:numId="32">
    <w:abstractNumId w:val="12"/>
  </w:num>
  <w:num w:numId="33">
    <w:abstractNumId w:val="29"/>
  </w:num>
  <w:num w:numId="34">
    <w:abstractNumId w:val="35"/>
  </w:num>
  <w:num w:numId="35">
    <w:abstractNumId w:val="32"/>
  </w:num>
  <w:num w:numId="36">
    <w:abstractNumId w:val="3"/>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rawingGridVerticalSpacing w:val="657"/>
  <w:displayHorizontalDrawingGridEvery w:val="0"/>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727"/>
    <w:rsid w:val="000042A8"/>
    <w:rsid w:val="00013720"/>
    <w:rsid w:val="00024517"/>
    <w:rsid w:val="0002582A"/>
    <w:rsid w:val="00037043"/>
    <w:rsid w:val="0003709E"/>
    <w:rsid w:val="000501F0"/>
    <w:rsid w:val="000511A0"/>
    <w:rsid w:val="000561C7"/>
    <w:rsid w:val="000709D7"/>
    <w:rsid w:val="000710D7"/>
    <w:rsid w:val="00071346"/>
    <w:rsid w:val="000727D9"/>
    <w:rsid w:val="00081FAE"/>
    <w:rsid w:val="000918B1"/>
    <w:rsid w:val="00093F3F"/>
    <w:rsid w:val="000956A9"/>
    <w:rsid w:val="000A61CD"/>
    <w:rsid w:val="000A6426"/>
    <w:rsid w:val="000B1296"/>
    <w:rsid w:val="000B1865"/>
    <w:rsid w:val="000C3125"/>
    <w:rsid w:val="000C4B27"/>
    <w:rsid w:val="000C4FC0"/>
    <w:rsid w:val="000E0099"/>
    <w:rsid w:val="000E17DD"/>
    <w:rsid w:val="000F0425"/>
    <w:rsid w:val="000F3F66"/>
    <w:rsid w:val="000F586E"/>
    <w:rsid w:val="000F6209"/>
    <w:rsid w:val="00105F8D"/>
    <w:rsid w:val="001066F4"/>
    <w:rsid w:val="00115F65"/>
    <w:rsid w:val="00124CD5"/>
    <w:rsid w:val="00126491"/>
    <w:rsid w:val="001269A7"/>
    <w:rsid w:val="001344D2"/>
    <w:rsid w:val="001359FB"/>
    <w:rsid w:val="001464B4"/>
    <w:rsid w:val="00151E44"/>
    <w:rsid w:val="00152FEE"/>
    <w:rsid w:val="0015527C"/>
    <w:rsid w:val="00156B7D"/>
    <w:rsid w:val="001574C7"/>
    <w:rsid w:val="00162271"/>
    <w:rsid w:val="001732A1"/>
    <w:rsid w:val="00184EB1"/>
    <w:rsid w:val="001935E4"/>
    <w:rsid w:val="001A28B5"/>
    <w:rsid w:val="001A339A"/>
    <w:rsid w:val="001A3437"/>
    <w:rsid w:val="001D1015"/>
    <w:rsid w:val="001D65D4"/>
    <w:rsid w:val="001E62E0"/>
    <w:rsid w:val="001F794E"/>
    <w:rsid w:val="00200D1B"/>
    <w:rsid w:val="00201B92"/>
    <w:rsid w:val="002121B0"/>
    <w:rsid w:val="0021763E"/>
    <w:rsid w:val="0023107E"/>
    <w:rsid w:val="00232CB6"/>
    <w:rsid w:val="00233C9D"/>
    <w:rsid w:val="0023695A"/>
    <w:rsid w:val="00246838"/>
    <w:rsid w:val="00260874"/>
    <w:rsid w:val="00262A46"/>
    <w:rsid w:val="0026777A"/>
    <w:rsid w:val="00276776"/>
    <w:rsid w:val="0028177C"/>
    <w:rsid w:val="002830CA"/>
    <w:rsid w:val="002840D7"/>
    <w:rsid w:val="00284729"/>
    <w:rsid w:val="00287223"/>
    <w:rsid w:val="002951BC"/>
    <w:rsid w:val="0029648D"/>
    <w:rsid w:val="002A437F"/>
    <w:rsid w:val="002B02A4"/>
    <w:rsid w:val="002D158A"/>
    <w:rsid w:val="002D2DE0"/>
    <w:rsid w:val="002D3DA8"/>
    <w:rsid w:val="002D4703"/>
    <w:rsid w:val="002D72F8"/>
    <w:rsid w:val="002E060D"/>
    <w:rsid w:val="002E4CA6"/>
    <w:rsid w:val="002E5A28"/>
    <w:rsid w:val="002E77C0"/>
    <w:rsid w:val="002F3644"/>
    <w:rsid w:val="002F79C3"/>
    <w:rsid w:val="00303893"/>
    <w:rsid w:val="003102DA"/>
    <w:rsid w:val="00311C86"/>
    <w:rsid w:val="0031773B"/>
    <w:rsid w:val="00322F68"/>
    <w:rsid w:val="003327F5"/>
    <w:rsid w:val="00334E06"/>
    <w:rsid w:val="003358A8"/>
    <w:rsid w:val="00360E75"/>
    <w:rsid w:val="00373BE2"/>
    <w:rsid w:val="003754AC"/>
    <w:rsid w:val="0038342E"/>
    <w:rsid w:val="00395ED1"/>
    <w:rsid w:val="003A32C8"/>
    <w:rsid w:val="003A4E49"/>
    <w:rsid w:val="003A5953"/>
    <w:rsid w:val="003B13A3"/>
    <w:rsid w:val="003C11DE"/>
    <w:rsid w:val="003C15AD"/>
    <w:rsid w:val="003D4FC9"/>
    <w:rsid w:val="003E504D"/>
    <w:rsid w:val="003E7481"/>
    <w:rsid w:val="003F3DC1"/>
    <w:rsid w:val="003F5E9F"/>
    <w:rsid w:val="00401B46"/>
    <w:rsid w:val="0041709F"/>
    <w:rsid w:val="00420DD3"/>
    <w:rsid w:val="004238D6"/>
    <w:rsid w:val="00432809"/>
    <w:rsid w:val="004356BB"/>
    <w:rsid w:val="00452A45"/>
    <w:rsid w:val="00492505"/>
    <w:rsid w:val="00493E57"/>
    <w:rsid w:val="004954FB"/>
    <w:rsid w:val="004A69C8"/>
    <w:rsid w:val="004A75F5"/>
    <w:rsid w:val="004B230F"/>
    <w:rsid w:val="004B28FA"/>
    <w:rsid w:val="004C1C51"/>
    <w:rsid w:val="004C608A"/>
    <w:rsid w:val="004C7A28"/>
    <w:rsid w:val="004D17AF"/>
    <w:rsid w:val="004D5818"/>
    <w:rsid w:val="004D7727"/>
    <w:rsid w:val="004E533A"/>
    <w:rsid w:val="004E5821"/>
    <w:rsid w:val="004E63DA"/>
    <w:rsid w:val="004F593A"/>
    <w:rsid w:val="004F6535"/>
    <w:rsid w:val="004F7849"/>
    <w:rsid w:val="00504330"/>
    <w:rsid w:val="00514CA0"/>
    <w:rsid w:val="00532061"/>
    <w:rsid w:val="005403E2"/>
    <w:rsid w:val="00545C02"/>
    <w:rsid w:val="005464DB"/>
    <w:rsid w:val="00567C2B"/>
    <w:rsid w:val="005703A7"/>
    <w:rsid w:val="005872C7"/>
    <w:rsid w:val="00587D46"/>
    <w:rsid w:val="005A5721"/>
    <w:rsid w:val="005B0270"/>
    <w:rsid w:val="005B68D4"/>
    <w:rsid w:val="005C46B1"/>
    <w:rsid w:val="005C5A2C"/>
    <w:rsid w:val="005D1696"/>
    <w:rsid w:val="005D1A6C"/>
    <w:rsid w:val="005D1B6D"/>
    <w:rsid w:val="005D1E7B"/>
    <w:rsid w:val="005D3C8E"/>
    <w:rsid w:val="005D43A8"/>
    <w:rsid w:val="005E07C3"/>
    <w:rsid w:val="005F0306"/>
    <w:rsid w:val="00614A20"/>
    <w:rsid w:val="00633F9D"/>
    <w:rsid w:val="006340AD"/>
    <w:rsid w:val="00651ED8"/>
    <w:rsid w:val="00654138"/>
    <w:rsid w:val="00656745"/>
    <w:rsid w:val="006612B7"/>
    <w:rsid w:val="00666C0E"/>
    <w:rsid w:val="00680CFA"/>
    <w:rsid w:val="006901CE"/>
    <w:rsid w:val="006B74BE"/>
    <w:rsid w:val="006C4980"/>
    <w:rsid w:val="006D138F"/>
    <w:rsid w:val="006D4FD7"/>
    <w:rsid w:val="006D56B0"/>
    <w:rsid w:val="006D7DF3"/>
    <w:rsid w:val="006E2858"/>
    <w:rsid w:val="006E47B9"/>
    <w:rsid w:val="006F1CC2"/>
    <w:rsid w:val="006F3E3D"/>
    <w:rsid w:val="00704747"/>
    <w:rsid w:val="00704C42"/>
    <w:rsid w:val="00715F5F"/>
    <w:rsid w:val="00716F6D"/>
    <w:rsid w:val="00730F6A"/>
    <w:rsid w:val="0073316F"/>
    <w:rsid w:val="00743523"/>
    <w:rsid w:val="00745766"/>
    <w:rsid w:val="0075586A"/>
    <w:rsid w:val="0076008E"/>
    <w:rsid w:val="007762AD"/>
    <w:rsid w:val="007831BB"/>
    <w:rsid w:val="00791195"/>
    <w:rsid w:val="007957E3"/>
    <w:rsid w:val="007959F5"/>
    <w:rsid w:val="00796B21"/>
    <w:rsid w:val="007A218F"/>
    <w:rsid w:val="007A3757"/>
    <w:rsid w:val="007B2907"/>
    <w:rsid w:val="007B37A9"/>
    <w:rsid w:val="007D1708"/>
    <w:rsid w:val="007D74B8"/>
    <w:rsid w:val="007D770E"/>
    <w:rsid w:val="007E14F6"/>
    <w:rsid w:val="007E23C1"/>
    <w:rsid w:val="007F091C"/>
    <w:rsid w:val="007F3D5D"/>
    <w:rsid w:val="007F4DAD"/>
    <w:rsid w:val="007F7F5B"/>
    <w:rsid w:val="00801EA9"/>
    <w:rsid w:val="00815D31"/>
    <w:rsid w:val="00817E2C"/>
    <w:rsid w:val="00823F6E"/>
    <w:rsid w:val="00826635"/>
    <w:rsid w:val="008271A1"/>
    <w:rsid w:val="00827F20"/>
    <w:rsid w:val="00845D63"/>
    <w:rsid w:val="00853D43"/>
    <w:rsid w:val="008561A7"/>
    <w:rsid w:val="008740FA"/>
    <w:rsid w:val="00876742"/>
    <w:rsid w:val="00877925"/>
    <w:rsid w:val="00897EF1"/>
    <w:rsid w:val="00897F33"/>
    <w:rsid w:val="008C0F4F"/>
    <w:rsid w:val="008C1D7E"/>
    <w:rsid w:val="008C3029"/>
    <w:rsid w:val="008C5AEF"/>
    <w:rsid w:val="008C677D"/>
    <w:rsid w:val="008D18E7"/>
    <w:rsid w:val="008D6CB8"/>
    <w:rsid w:val="008E1DBE"/>
    <w:rsid w:val="008F7843"/>
    <w:rsid w:val="00917CA6"/>
    <w:rsid w:val="00923D7F"/>
    <w:rsid w:val="009240BC"/>
    <w:rsid w:val="00927DF1"/>
    <w:rsid w:val="00933961"/>
    <w:rsid w:val="00934563"/>
    <w:rsid w:val="009377D6"/>
    <w:rsid w:val="0094508D"/>
    <w:rsid w:val="009574BB"/>
    <w:rsid w:val="00961F99"/>
    <w:rsid w:val="00964ACB"/>
    <w:rsid w:val="0097070B"/>
    <w:rsid w:val="00970CA1"/>
    <w:rsid w:val="00973F7F"/>
    <w:rsid w:val="009743AA"/>
    <w:rsid w:val="00985949"/>
    <w:rsid w:val="009867A5"/>
    <w:rsid w:val="0099320F"/>
    <w:rsid w:val="009A12B7"/>
    <w:rsid w:val="009A6657"/>
    <w:rsid w:val="009B2807"/>
    <w:rsid w:val="009C1B56"/>
    <w:rsid w:val="009C28B3"/>
    <w:rsid w:val="009E4D52"/>
    <w:rsid w:val="009F0085"/>
    <w:rsid w:val="009F1C0E"/>
    <w:rsid w:val="00A124FB"/>
    <w:rsid w:val="00A223CE"/>
    <w:rsid w:val="00A236AE"/>
    <w:rsid w:val="00A31A2F"/>
    <w:rsid w:val="00A335A2"/>
    <w:rsid w:val="00A342C7"/>
    <w:rsid w:val="00A37B80"/>
    <w:rsid w:val="00A40CD9"/>
    <w:rsid w:val="00A642EA"/>
    <w:rsid w:val="00A6519D"/>
    <w:rsid w:val="00A731AF"/>
    <w:rsid w:val="00A75094"/>
    <w:rsid w:val="00A77251"/>
    <w:rsid w:val="00A90FB5"/>
    <w:rsid w:val="00A916D5"/>
    <w:rsid w:val="00AA0EB4"/>
    <w:rsid w:val="00AA618D"/>
    <w:rsid w:val="00AA629D"/>
    <w:rsid w:val="00AA7721"/>
    <w:rsid w:val="00AB70C5"/>
    <w:rsid w:val="00AC5F05"/>
    <w:rsid w:val="00AD0824"/>
    <w:rsid w:val="00AD4D4E"/>
    <w:rsid w:val="00AD66A1"/>
    <w:rsid w:val="00AD7C8C"/>
    <w:rsid w:val="00AE34B4"/>
    <w:rsid w:val="00AE660D"/>
    <w:rsid w:val="00B00D83"/>
    <w:rsid w:val="00B018B2"/>
    <w:rsid w:val="00B100E2"/>
    <w:rsid w:val="00B11700"/>
    <w:rsid w:val="00B163C0"/>
    <w:rsid w:val="00B201AE"/>
    <w:rsid w:val="00B21CEF"/>
    <w:rsid w:val="00B22F69"/>
    <w:rsid w:val="00B23BBD"/>
    <w:rsid w:val="00B27F89"/>
    <w:rsid w:val="00B36D79"/>
    <w:rsid w:val="00B4413D"/>
    <w:rsid w:val="00B558A1"/>
    <w:rsid w:val="00B606EC"/>
    <w:rsid w:val="00B6105A"/>
    <w:rsid w:val="00B6330B"/>
    <w:rsid w:val="00B80606"/>
    <w:rsid w:val="00B84889"/>
    <w:rsid w:val="00B863AD"/>
    <w:rsid w:val="00B91991"/>
    <w:rsid w:val="00BA2701"/>
    <w:rsid w:val="00BA6ECD"/>
    <w:rsid w:val="00BA7D1C"/>
    <w:rsid w:val="00BB527B"/>
    <w:rsid w:val="00BC2ED5"/>
    <w:rsid w:val="00BC786D"/>
    <w:rsid w:val="00BD446E"/>
    <w:rsid w:val="00BE2DDB"/>
    <w:rsid w:val="00BE459A"/>
    <w:rsid w:val="00BE6C7A"/>
    <w:rsid w:val="00BF3FE1"/>
    <w:rsid w:val="00C01F15"/>
    <w:rsid w:val="00C13D8E"/>
    <w:rsid w:val="00C21444"/>
    <w:rsid w:val="00C23A47"/>
    <w:rsid w:val="00C23A58"/>
    <w:rsid w:val="00C37C02"/>
    <w:rsid w:val="00C43B35"/>
    <w:rsid w:val="00C45B2E"/>
    <w:rsid w:val="00C6566F"/>
    <w:rsid w:val="00C72134"/>
    <w:rsid w:val="00C77C40"/>
    <w:rsid w:val="00C842BB"/>
    <w:rsid w:val="00C97C85"/>
    <w:rsid w:val="00CA142E"/>
    <w:rsid w:val="00CC5416"/>
    <w:rsid w:val="00CD71B5"/>
    <w:rsid w:val="00CE73E9"/>
    <w:rsid w:val="00CF388D"/>
    <w:rsid w:val="00D01CAE"/>
    <w:rsid w:val="00D03C66"/>
    <w:rsid w:val="00D05070"/>
    <w:rsid w:val="00D07A3F"/>
    <w:rsid w:val="00D21725"/>
    <w:rsid w:val="00D247B7"/>
    <w:rsid w:val="00D25D07"/>
    <w:rsid w:val="00D30B12"/>
    <w:rsid w:val="00D43F82"/>
    <w:rsid w:val="00D4764F"/>
    <w:rsid w:val="00D47E9A"/>
    <w:rsid w:val="00D55D76"/>
    <w:rsid w:val="00D61C5B"/>
    <w:rsid w:val="00D64103"/>
    <w:rsid w:val="00D66FC1"/>
    <w:rsid w:val="00D97F12"/>
    <w:rsid w:val="00DB409C"/>
    <w:rsid w:val="00DB616F"/>
    <w:rsid w:val="00DC5508"/>
    <w:rsid w:val="00DC6191"/>
    <w:rsid w:val="00DD14F2"/>
    <w:rsid w:val="00DE29A7"/>
    <w:rsid w:val="00DF259C"/>
    <w:rsid w:val="00E00AAA"/>
    <w:rsid w:val="00E0360B"/>
    <w:rsid w:val="00E07400"/>
    <w:rsid w:val="00E21D87"/>
    <w:rsid w:val="00E22BA9"/>
    <w:rsid w:val="00E22C72"/>
    <w:rsid w:val="00E247DA"/>
    <w:rsid w:val="00E31536"/>
    <w:rsid w:val="00E31CA4"/>
    <w:rsid w:val="00E322C0"/>
    <w:rsid w:val="00E323FF"/>
    <w:rsid w:val="00E337C5"/>
    <w:rsid w:val="00E607F8"/>
    <w:rsid w:val="00E66C1A"/>
    <w:rsid w:val="00E74478"/>
    <w:rsid w:val="00E774B7"/>
    <w:rsid w:val="00E86494"/>
    <w:rsid w:val="00E9460C"/>
    <w:rsid w:val="00EA0EDF"/>
    <w:rsid w:val="00EA3CF1"/>
    <w:rsid w:val="00EC131F"/>
    <w:rsid w:val="00EC2093"/>
    <w:rsid w:val="00ED18CD"/>
    <w:rsid w:val="00ED3872"/>
    <w:rsid w:val="00ED47A7"/>
    <w:rsid w:val="00EE3BAD"/>
    <w:rsid w:val="00EF1B5F"/>
    <w:rsid w:val="00F03947"/>
    <w:rsid w:val="00F064F4"/>
    <w:rsid w:val="00F23836"/>
    <w:rsid w:val="00F37A8D"/>
    <w:rsid w:val="00F43801"/>
    <w:rsid w:val="00F47C7C"/>
    <w:rsid w:val="00F53135"/>
    <w:rsid w:val="00F57E52"/>
    <w:rsid w:val="00F66C8E"/>
    <w:rsid w:val="00F739BE"/>
    <w:rsid w:val="00F74F51"/>
    <w:rsid w:val="00F954DA"/>
    <w:rsid w:val="00F9579E"/>
    <w:rsid w:val="00FB19C5"/>
    <w:rsid w:val="00FB1A6B"/>
    <w:rsid w:val="00FB44B5"/>
    <w:rsid w:val="00FB7175"/>
    <w:rsid w:val="00FC2932"/>
    <w:rsid w:val="00FC5FE6"/>
    <w:rsid w:val="00FC7549"/>
    <w:rsid w:val="00FD46C0"/>
    <w:rsid w:val="00FE35FF"/>
    <w:rsid w:val="00FF40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7927FFEF"/>
  <w15:chartTrackingRefBased/>
  <w15:docId w15:val="{59676305-3B3F-44A5-9C17-E099E261A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D7727"/>
    <w:pPr>
      <w:keepNext/>
      <w:numPr>
        <w:numId w:val="1"/>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4D7727"/>
    <w:pPr>
      <w:keepNext/>
      <w:numPr>
        <w:ilvl w:val="1"/>
        <w:numId w:val="1"/>
      </w:numPr>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4D7727"/>
    <w:pPr>
      <w:keepNext/>
      <w:numPr>
        <w:ilvl w:val="2"/>
        <w:numId w:val="1"/>
      </w:numPr>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4D7727"/>
    <w:pPr>
      <w:keepNext/>
      <w:numPr>
        <w:ilvl w:val="3"/>
        <w:numId w:val="1"/>
      </w:numPr>
      <w:ind w:leftChars="400" w:left="400"/>
      <w:outlineLvl w:val="3"/>
    </w:pPr>
    <w:rPr>
      <w:b/>
      <w:bCs/>
    </w:rPr>
  </w:style>
  <w:style w:type="paragraph" w:styleId="5">
    <w:name w:val="heading 5"/>
    <w:basedOn w:val="a"/>
    <w:next w:val="a"/>
    <w:link w:val="50"/>
    <w:uiPriority w:val="9"/>
    <w:semiHidden/>
    <w:unhideWhenUsed/>
    <w:qFormat/>
    <w:rsid w:val="004D7727"/>
    <w:pPr>
      <w:keepNext/>
      <w:numPr>
        <w:ilvl w:val="4"/>
        <w:numId w:val="1"/>
      </w:numPr>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4D7727"/>
    <w:pPr>
      <w:keepNext/>
      <w:numPr>
        <w:ilvl w:val="5"/>
        <w:numId w:val="1"/>
      </w:numPr>
      <w:ind w:leftChars="800" w:left="800"/>
      <w:outlineLvl w:val="5"/>
    </w:pPr>
    <w:rPr>
      <w:b/>
      <w:bCs/>
    </w:rPr>
  </w:style>
  <w:style w:type="paragraph" w:styleId="7">
    <w:name w:val="heading 7"/>
    <w:basedOn w:val="a"/>
    <w:next w:val="a"/>
    <w:link w:val="70"/>
    <w:uiPriority w:val="9"/>
    <w:semiHidden/>
    <w:unhideWhenUsed/>
    <w:qFormat/>
    <w:rsid w:val="004D7727"/>
    <w:pPr>
      <w:keepNext/>
      <w:numPr>
        <w:ilvl w:val="6"/>
        <w:numId w:val="1"/>
      </w:numPr>
      <w:ind w:leftChars="800" w:left="800"/>
      <w:outlineLvl w:val="6"/>
    </w:pPr>
  </w:style>
  <w:style w:type="paragraph" w:styleId="8">
    <w:name w:val="heading 8"/>
    <w:basedOn w:val="a"/>
    <w:next w:val="a"/>
    <w:link w:val="80"/>
    <w:uiPriority w:val="9"/>
    <w:semiHidden/>
    <w:unhideWhenUsed/>
    <w:qFormat/>
    <w:rsid w:val="004D7727"/>
    <w:pPr>
      <w:keepNext/>
      <w:numPr>
        <w:ilvl w:val="7"/>
        <w:numId w:val="1"/>
      </w:numPr>
      <w:ind w:leftChars="1200" w:left="1200"/>
      <w:outlineLvl w:val="7"/>
    </w:pPr>
  </w:style>
  <w:style w:type="paragraph" w:styleId="9">
    <w:name w:val="heading 9"/>
    <w:basedOn w:val="a"/>
    <w:next w:val="a"/>
    <w:link w:val="90"/>
    <w:uiPriority w:val="9"/>
    <w:semiHidden/>
    <w:unhideWhenUsed/>
    <w:qFormat/>
    <w:rsid w:val="004D7727"/>
    <w:pPr>
      <w:keepNext/>
      <w:numPr>
        <w:ilvl w:val="8"/>
        <w:numId w:val="1"/>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D7727"/>
  </w:style>
  <w:style w:type="character" w:customStyle="1" w:styleId="a4">
    <w:name w:val="日付 (文字)"/>
    <w:basedOn w:val="a0"/>
    <w:link w:val="a3"/>
    <w:uiPriority w:val="99"/>
    <w:semiHidden/>
    <w:rsid w:val="004D7727"/>
  </w:style>
  <w:style w:type="character" w:customStyle="1" w:styleId="10">
    <w:name w:val="見出し 1 (文字)"/>
    <w:basedOn w:val="a0"/>
    <w:link w:val="1"/>
    <w:uiPriority w:val="9"/>
    <w:rsid w:val="004D7727"/>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4D7727"/>
    <w:rPr>
      <w:rFonts w:asciiTheme="majorHAnsi" w:eastAsiaTheme="majorEastAsia" w:hAnsiTheme="majorHAnsi" w:cstheme="majorBidi"/>
    </w:rPr>
  </w:style>
  <w:style w:type="character" w:customStyle="1" w:styleId="30">
    <w:name w:val="見出し 3 (文字)"/>
    <w:basedOn w:val="a0"/>
    <w:link w:val="3"/>
    <w:uiPriority w:val="9"/>
    <w:semiHidden/>
    <w:rsid w:val="004D7727"/>
    <w:rPr>
      <w:rFonts w:asciiTheme="majorHAnsi" w:eastAsiaTheme="majorEastAsia" w:hAnsiTheme="majorHAnsi" w:cstheme="majorBidi"/>
    </w:rPr>
  </w:style>
  <w:style w:type="character" w:customStyle="1" w:styleId="40">
    <w:name w:val="見出し 4 (文字)"/>
    <w:basedOn w:val="a0"/>
    <w:link w:val="4"/>
    <w:uiPriority w:val="9"/>
    <w:semiHidden/>
    <w:rsid w:val="004D7727"/>
    <w:rPr>
      <w:b/>
      <w:bCs/>
    </w:rPr>
  </w:style>
  <w:style w:type="character" w:customStyle="1" w:styleId="50">
    <w:name w:val="見出し 5 (文字)"/>
    <w:basedOn w:val="a0"/>
    <w:link w:val="5"/>
    <w:uiPriority w:val="9"/>
    <w:semiHidden/>
    <w:rsid w:val="004D7727"/>
    <w:rPr>
      <w:rFonts w:asciiTheme="majorHAnsi" w:eastAsiaTheme="majorEastAsia" w:hAnsiTheme="majorHAnsi" w:cstheme="majorBidi"/>
    </w:rPr>
  </w:style>
  <w:style w:type="character" w:customStyle="1" w:styleId="60">
    <w:name w:val="見出し 6 (文字)"/>
    <w:basedOn w:val="a0"/>
    <w:link w:val="6"/>
    <w:uiPriority w:val="9"/>
    <w:semiHidden/>
    <w:rsid w:val="004D7727"/>
    <w:rPr>
      <w:b/>
      <w:bCs/>
    </w:rPr>
  </w:style>
  <w:style w:type="character" w:customStyle="1" w:styleId="70">
    <w:name w:val="見出し 7 (文字)"/>
    <w:basedOn w:val="a0"/>
    <w:link w:val="7"/>
    <w:uiPriority w:val="9"/>
    <w:semiHidden/>
    <w:rsid w:val="004D7727"/>
  </w:style>
  <w:style w:type="character" w:customStyle="1" w:styleId="80">
    <w:name w:val="見出し 8 (文字)"/>
    <w:basedOn w:val="a0"/>
    <w:link w:val="8"/>
    <w:uiPriority w:val="9"/>
    <w:semiHidden/>
    <w:rsid w:val="004D7727"/>
  </w:style>
  <w:style w:type="character" w:customStyle="1" w:styleId="90">
    <w:name w:val="見出し 9 (文字)"/>
    <w:basedOn w:val="a0"/>
    <w:link w:val="9"/>
    <w:uiPriority w:val="9"/>
    <w:semiHidden/>
    <w:rsid w:val="004D7727"/>
  </w:style>
  <w:style w:type="paragraph" w:styleId="a5">
    <w:name w:val="List Paragraph"/>
    <w:basedOn w:val="a"/>
    <w:uiPriority w:val="34"/>
    <w:qFormat/>
    <w:rsid w:val="004D7727"/>
    <w:pPr>
      <w:ind w:leftChars="400" w:left="840"/>
    </w:pPr>
  </w:style>
  <w:style w:type="paragraph" w:styleId="a6">
    <w:name w:val="header"/>
    <w:basedOn w:val="a"/>
    <w:link w:val="a7"/>
    <w:uiPriority w:val="99"/>
    <w:unhideWhenUsed/>
    <w:rsid w:val="00897EF1"/>
    <w:pPr>
      <w:tabs>
        <w:tab w:val="center" w:pos="4252"/>
        <w:tab w:val="right" w:pos="8504"/>
      </w:tabs>
      <w:snapToGrid w:val="0"/>
    </w:pPr>
  </w:style>
  <w:style w:type="character" w:customStyle="1" w:styleId="a7">
    <w:name w:val="ヘッダー (文字)"/>
    <w:basedOn w:val="a0"/>
    <w:link w:val="a6"/>
    <w:uiPriority w:val="99"/>
    <w:rsid w:val="00897EF1"/>
  </w:style>
  <w:style w:type="paragraph" w:styleId="a8">
    <w:name w:val="footer"/>
    <w:basedOn w:val="a"/>
    <w:link w:val="a9"/>
    <w:uiPriority w:val="99"/>
    <w:unhideWhenUsed/>
    <w:rsid w:val="00897EF1"/>
    <w:pPr>
      <w:tabs>
        <w:tab w:val="center" w:pos="4252"/>
        <w:tab w:val="right" w:pos="8504"/>
      </w:tabs>
      <w:snapToGrid w:val="0"/>
    </w:pPr>
  </w:style>
  <w:style w:type="character" w:customStyle="1" w:styleId="a9">
    <w:name w:val="フッター (文字)"/>
    <w:basedOn w:val="a0"/>
    <w:link w:val="a8"/>
    <w:uiPriority w:val="99"/>
    <w:rsid w:val="00897EF1"/>
  </w:style>
  <w:style w:type="character" w:styleId="aa">
    <w:name w:val="annotation reference"/>
    <w:basedOn w:val="a0"/>
    <w:uiPriority w:val="99"/>
    <w:semiHidden/>
    <w:unhideWhenUsed/>
    <w:rsid w:val="005D1696"/>
    <w:rPr>
      <w:sz w:val="18"/>
      <w:szCs w:val="18"/>
    </w:rPr>
  </w:style>
  <w:style w:type="paragraph" w:styleId="ab">
    <w:name w:val="annotation text"/>
    <w:basedOn w:val="a"/>
    <w:link w:val="ac"/>
    <w:uiPriority w:val="99"/>
    <w:semiHidden/>
    <w:unhideWhenUsed/>
    <w:rsid w:val="005D1696"/>
    <w:pPr>
      <w:jc w:val="left"/>
    </w:pPr>
  </w:style>
  <w:style w:type="character" w:customStyle="1" w:styleId="ac">
    <w:name w:val="コメント文字列 (文字)"/>
    <w:basedOn w:val="a0"/>
    <w:link w:val="ab"/>
    <w:uiPriority w:val="99"/>
    <w:semiHidden/>
    <w:rsid w:val="005D1696"/>
  </w:style>
  <w:style w:type="paragraph" w:styleId="ad">
    <w:name w:val="annotation subject"/>
    <w:basedOn w:val="ab"/>
    <w:next w:val="ab"/>
    <w:link w:val="ae"/>
    <w:uiPriority w:val="99"/>
    <w:semiHidden/>
    <w:unhideWhenUsed/>
    <w:rsid w:val="005D1696"/>
    <w:rPr>
      <w:b/>
      <w:bCs/>
    </w:rPr>
  </w:style>
  <w:style w:type="character" w:customStyle="1" w:styleId="ae">
    <w:name w:val="コメント内容 (文字)"/>
    <w:basedOn w:val="ac"/>
    <w:link w:val="ad"/>
    <w:uiPriority w:val="99"/>
    <w:semiHidden/>
    <w:rsid w:val="005D1696"/>
    <w:rPr>
      <w:b/>
      <w:bCs/>
    </w:rPr>
  </w:style>
  <w:style w:type="table" w:styleId="af">
    <w:name w:val="Table Grid"/>
    <w:basedOn w:val="a1"/>
    <w:uiPriority w:val="39"/>
    <w:rsid w:val="004F6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232CB6"/>
    <w:rPr>
      <w:color w:val="0563C1" w:themeColor="hyperlink"/>
      <w:u w:val="single"/>
    </w:rPr>
  </w:style>
  <w:style w:type="character" w:styleId="af1">
    <w:name w:val="Unresolved Mention"/>
    <w:basedOn w:val="a0"/>
    <w:uiPriority w:val="99"/>
    <w:semiHidden/>
    <w:unhideWhenUsed/>
    <w:rsid w:val="00232CB6"/>
    <w:rPr>
      <w:color w:val="605E5C"/>
      <w:shd w:val="clear" w:color="auto" w:fill="E1DFDD"/>
    </w:rPr>
  </w:style>
  <w:style w:type="paragraph" w:styleId="af2">
    <w:name w:val="No Spacing"/>
    <w:uiPriority w:val="1"/>
    <w:qFormat/>
    <w:rsid w:val="00970CA1"/>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20197">
      <w:bodyDiv w:val="1"/>
      <w:marLeft w:val="0"/>
      <w:marRight w:val="0"/>
      <w:marTop w:val="0"/>
      <w:marBottom w:val="0"/>
      <w:divBdr>
        <w:top w:val="none" w:sz="0" w:space="0" w:color="auto"/>
        <w:left w:val="none" w:sz="0" w:space="0" w:color="auto"/>
        <w:bottom w:val="none" w:sz="0" w:space="0" w:color="auto"/>
        <w:right w:val="none" w:sz="0" w:space="0" w:color="auto"/>
      </w:divBdr>
    </w:div>
    <w:div w:id="38939602">
      <w:bodyDiv w:val="1"/>
      <w:marLeft w:val="0"/>
      <w:marRight w:val="0"/>
      <w:marTop w:val="0"/>
      <w:marBottom w:val="0"/>
      <w:divBdr>
        <w:top w:val="none" w:sz="0" w:space="0" w:color="auto"/>
        <w:left w:val="none" w:sz="0" w:space="0" w:color="auto"/>
        <w:bottom w:val="none" w:sz="0" w:space="0" w:color="auto"/>
        <w:right w:val="none" w:sz="0" w:space="0" w:color="auto"/>
      </w:divBdr>
    </w:div>
    <w:div w:id="48652421">
      <w:bodyDiv w:val="1"/>
      <w:marLeft w:val="0"/>
      <w:marRight w:val="0"/>
      <w:marTop w:val="0"/>
      <w:marBottom w:val="0"/>
      <w:divBdr>
        <w:top w:val="none" w:sz="0" w:space="0" w:color="auto"/>
        <w:left w:val="none" w:sz="0" w:space="0" w:color="auto"/>
        <w:bottom w:val="none" w:sz="0" w:space="0" w:color="auto"/>
        <w:right w:val="none" w:sz="0" w:space="0" w:color="auto"/>
      </w:divBdr>
    </w:div>
    <w:div w:id="58678336">
      <w:bodyDiv w:val="1"/>
      <w:marLeft w:val="0"/>
      <w:marRight w:val="0"/>
      <w:marTop w:val="0"/>
      <w:marBottom w:val="0"/>
      <w:divBdr>
        <w:top w:val="none" w:sz="0" w:space="0" w:color="auto"/>
        <w:left w:val="none" w:sz="0" w:space="0" w:color="auto"/>
        <w:bottom w:val="none" w:sz="0" w:space="0" w:color="auto"/>
        <w:right w:val="none" w:sz="0" w:space="0" w:color="auto"/>
      </w:divBdr>
    </w:div>
    <w:div w:id="69154647">
      <w:bodyDiv w:val="1"/>
      <w:marLeft w:val="0"/>
      <w:marRight w:val="0"/>
      <w:marTop w:val="0"/>
      <w:marBottom w:val="0"/>
      <w:divBdr>
        <w:top w:val="none" w:sz="0" w:space="0" w:color="auto"/>
        <w:left w:val="none" w:sz="0" w:space="0" w:color="auto"/>
        <w:bottom w:val="none" w:sz="0" w:space="0" w:color="auto"/>
        <w:right w:val="none" w:sz="0" w:space="0" w:color="auto"/>
      </w:divBdr>
    </w:div>
    <w:div w:id="110824806">
      <w:bodyDiv w:val="1"/>
      <w:marLeft w:val="0"/>
      <w:marRight w:val="0"/>
      <w:marTop w:val="0"/>
      <w:marBottom w:val="0"/>
      <w:divBdr>
        <w:top w:val="none" w:sz="0" w:space="0" w:color="auto"/>
        <w:left w:val="none" w:sz="0" w:space="0" w:color="auto"/>
        <w:bottom w:val="none" w:sz="0" w:space="0" w:color="auto"/>
        <w:right w:val="none" w:sz="0" w:space="0" w:color="auto"/>
      </w:divBdr>
    </w:div>
    <w:div w:id="152140232">
      <w:bodyDiv w:val="1"/>
      <w:marLeft w:val="0"/>
      <w:marRight w:val="0"/>
      <w:marTop w:val="0"/>
      <w:marBottom w:val="0"/>
      <w:divBdr>
        <w:top w:val="none" w:sz="0" w:space="0" w:color="auto"/>
        <w:left w:val="none" w:sz="0" w:space="0" w:color="auto"/>
        <w:bottom w:val="none" w:sz="0" w:space="0" w:color="auto"/>
        <w:right w:val="none" w:sz="0" w:space="0" w:color="auto"/>
      </w:divBdr>
    </w:div>
    <w:div w:id="158234089">
      <w:bodyDiv w:val="1"/>
      <w:marLeft w:val="0"/>
      <w:marRight w:val="0"/>
      <w:marTop w:val="0"/>
      <w:marBottom w:val="0"/>
      <w:divBdr>
        <w:top w:val="none" w:sz="0" w:space="0" w:color="auto"/>
        <w:left w:val="none" w:sz="0" w:space="0" w:color="auto"/>
        <w:bottom w:val="none" w:sz="0" w:space="0" w:color="auto"/>
        <w:right w:val="none" w:sz="0" w:space="0" w:color="auto"/>
      </w:divBdr>
    </w:div>
    <w:div w:id="167868931">
      <w:bodyDiv w:val="1"/>
      <w:marLeft w:val="0"/>
      <w:marRight w:val="0"/>
      <w:marTop w:val="0"/>
      <w:marBottom w:val="0"/>
      <w:divBdr>
        <w:top w:val="none" w:sz="0" w:space="0" w:color="auto"/>
        <w:left w:val="none" w:sz="0" w:space="0" w:color="auto"/>
        <w:bottom w:val="none" w:sz="0" w:space="0" w:color="auto"/>
        <w:right w:val="none" w:sz="0" w:space="0" w:color="auto"/>
      </w:divBdr>
    </w:div>
    <w:div w:id="181673346">
      <w:bodyDiv w:val="1"/>
      <w:marLeft w:val="0"/>
      <w:marRight w:val="0"/>
      <w:marTop w:val="0"/>
      <w:marBottom w:val="0"/>
      <w:divBdr>
        <w:top w:val="none" w:sz="0" w:space="0" w:color="auto"/>
        <w:left w:val="none" w:sz="0" w:space="0" w:color="auto"/>
        <w:bottom w:val="none" w:sz="0" w:space="0" w:color="auto"/>
        <w:right w:val="none" w:sz="0" w:space="0" w:color="auto"/>
      </w:divBdr>
    </w:div>
    <w:div w:id="188571634">
      <w:bodyDiv w:val="1"/>
      <w:marLeft w:val="0"/>
      <w:marRight w:val="0"/>
      <w:marTop w:val="0"/>
      <w:marBottom w:val="0"/>
      <w:divBdr>
        <w:top w:val="none" w:sz="0" w:space="0" w:color="auto"/>
        <w:left w:val="none" w:sz="0" w:space="0" w:color="auto"/>
        <w:bottom w:val="none" w:sz="0" w:space="0" w:color="auto"/>
        <w:right w:val="none" w:sz="0" w:space="0" w:color="auto"/>
      </w:divBdr>
    </w:div>
    <w:div w:id="201285081">
      <w:bodyDiv w:val="1"/>
      <w:marLeft w:val="0"/>
      <w:marRight w:val="0"/>
      <w:marTop w:val="0"/>
      <w:marBottom w:val="0"/>
      <w:divBdr>
        <w:top w:val="none" w:sz="0" w:space="0" w:color="auto"/>
        <w:left w:val="none" w:sz="0" w:space="0" w:color="auto"/>
        <w:bottom w:val="none" w:sz="0" w:space="0" w:color="auto"/>
        <w:right w:val="none" w:sz="0" w:space="0" w:color="auto"/>
      </w:divBdr>
    </w:div>
    <w:div w:id="207912750">
      <w:bodyDiv w:val="1"/>
      <w:marLeft w:val="0"/>
      <w:marRight w:val="0"/>
      <w:marTop w:val="0"/>
      <w:marBottom w:val="0"/>
      <w:divBdr>
        <w:top w:val="none" w:sz="0" w:space="0" w:color="auto"/>
        <w:left w:val="none" w:sz="0" w:space="0" w:color="auto"/>
        <w:bottom w:val="none" w:sz="0" w:space="0" w:color="auto"/>
        <w:right w:val="none" w:sz="0" w:space="0" w:color="auto"/>
      </w:divBdr>
    </w:div>
    <w:div w:id="220483048">
      <w:bodyDiv w:val="1"/>
      <w:marLeft w:val="0"/>
      <w:marRight w:val="0"/>
      <w:marTop w:val="0"/>
      <w:marBottom w:val="0"/>
      <w:divBdr>
        <w:top w:val="none" w:sz="0" w:space="0" w:color="auto"/>
        <w:left w:val="none" w:sz="0" w:space="0" w:color="auto"/>
        <w:bottom w:val="none" w:sz="0" w:space="0" w:color="auto"/>
        <w:right w:val="none" w:sz="0" w:space="0" w:color="auto"/>
      </w:divBdr>
    </w:div>
    <w:div w:id="276832189">
      <w:bodyDiv w:val="1"/>
      <w:marLeft w:val="0"/>
      <w:marRight w:val="0"/>
      <w:marTop w:val="0"/>
      <w:marBottom w:val="0"/>
      <w:divBdr>
        <w:top w:val="none" w:sz="0" w:space="0" w:color="auto"/>
        <w:left w:val="none" w:sz="0" w:space="0" w:color="auto"/>
        <w:bottom w:val="none" w:sz="0" w:space="0" w:color="auto"/>
        <w:right w:val="none" w:sz="0" w:space="0" w:color="auto"/>
      </w:divBdr>
    </w:div>
    <w:div w:id="287784143">
      <w:bodyDiv w:val="1"/>
      <w:marLeft w:val="0"/>
      <w:marRight w:val="0"/>
      <w:marTop w:val="0"/>
      <w:marBottom w:val="0"/>
      <w:divBdr>
        <w:top w:val="none" w:sz="0" w:space="0" w:color="auto"/>
        <w:left w:val="none" w:sz="0" w:space="0" w:color="auto"/>
        <w:bottom w:val="none" w:sz="0" w:space="0" w:color="auto"/>
        <w:right w:val="none" w:sz="0" w:space="0" w:color="auto"/>
      </w:divBdr>
    </w:div>
    <w:div w:id="288049053">
      <w:bodyDiv w:val="1"/>
      <w:marLeft w:val="0"/>
      <w:marRight w:val="0"/>
      <w:marTop w:val="0"/>
      <w:marBottom w:val="0"/>
      <w:divBdr>
        <w:top w:val="none" w:sz="0" w:space="0" w:color="auto"/>
        <w:left w:val="none" w:sz="0" w:space="0" w:color="auto"/>
        <w:bottom w:val="none" w:sz="0" w:space="0" w:color="auto"/>
        <w:right w:val="none" w:sz="0" w:space="0" w:color="auto"/>
      </w:divBdr>
    </w:div>
    <w:div w:id="302470920">
      <w:bodyDiv w:val="1"/>
      <w:marLeft w:val="0"/>
      <w:marRight w:val="0"/>
      <w:marTop w:val="0"/>
      <w:marBottom w:val="0"/>
      <w:divBdr>
        <w:top w:val="none" w:sz="0" w:space="0" w:color="auto"/>
        <w:left w:val="none" w:sz="0" w:space="0" w:color="auto"/>
        <w:bottom w:val="none" w:sz="0" w:space="0" w:color="auto"/>
        <w:right w:val="none" w:sz="0" w:space="0" w:color="auto"/>
      </w:divBdr>
    </w:div>
    <w:div w:id="312760438">
      <w:bodyDiv w:val="1"/>
      <w:marLeft w:val="0"/>
      <w:marRight w:val="0"/>
      <w:marTop w:val="0"/>
      <w:marBottom w:val="0"/>
      <w:divBdr>
        <w:top w:val="none" w:sz="0" w:space="0" w:color="auto"/>
        <w:left w:val="none" w:sz="0" w:space="0" w:color="auto"/>
        <w:bottom w:val="none" w:sz="0" w:space="0" w:color="auto"/>
        <w:right w:val="none" w:sz="0" w:space="0" w:color="auto"/>
      </w:divBdr>
    </w:div>
    <w:div w:id="313029620">
      <w:bodyDiv w:val="1"/>
      <w:marLeft w:val="0"/>
      <w:marRight w:val="0"/>
      <w:marTop w:val="0"/>
      <w:marBottom w:val="0"/>
      <w:divBdr>
        <w:top w:val="none" w:sz="0" w:space="0" w:color="auto"/>
        <w:left w:val="none" w:sz="0" w:space="0" w:color="auto"/>
        <w:bottom w:val="none" w:sz="0" w:space="0" w:color="auto"/>
        <w:right w:val="none" w:sz="0" w:space="0" w:color="auto"/>
      </w:divBdr>
    </w:div>
    <w:div w:id="426274289">
      <w:bodyDiv w:val="1"/>
      <w:marLeft w:val="0"/>
      <w:marRight w:val="0"/>
      <w:marTop w:val="0"/>
      <w:marBottom w:val="0"/>
      <w:divBdr>
        <w:top w:val="none" w:sz="0" w:space="0" w:color="auto"/>
        <w:left w:val="none" w:sz="0" w:space="0" w:color="auto"/>
        <w:bottom w:val="none" w:sz="0" w:space="0" w:color="auto"/>
        <w:right w:val="none" w:sz="0" w:space="0" w:color="auto"/>
      </w:divBdr>
    </w:div>
    <w:div w:id="430276101">
      <w:bodyDiv w:val="1"/>
      <w:marLeft w:val="0"/>
      <w:marRight w:val="0"/>
      <w:marTop w:val="0"/>
      <w:marBottom w:val="0"/>
      <w:divBdr>
        <w:top w:val="none" w:sz="0" w:space="0" w:color="auto"/>
        <w:left w:val="none" w:sz="0" w:space="0" w:color="auto"/>
        <w:bottom w:val="none" w:sz="0" w:space="0" w:color="auto"/>
        <w:right w:val="none" w:sz="0" w:space="0" w:color="auto"/>
      </w:divBdr>
    </w:div>
    <w:div w:id="434643507">
      <w:bodyDiv w:val="1"/>
      <w:marLeft w:val="0"/>
      <w:marRight w:val="0"/>
      <w:marTop w:val="0"/>
      <w:marBottom w:val="0"/>
      <w:divBdr>
        <w:top w:val="none" w:sz="0" w:space="0" w:color="auto"/>
        <w:left w:val="none" w:sz="0" w:space="0" w:color="auto"/>
        <w:bottom w:val="none" w:sz="0" w:space="0" w:color="auto"/>
        <w:right w:val="none" w:sz="0" w:space="0" w:color="auto"/>
      </w:divBdr>
    </w:div>
    <w:div w:id="553657223">
      <w:bodyDiv w:val="1"/>
      <w:marLeft w:val="0"/>
      <w:marRight w:val="0"/>
      <w:marTop w:val="0"/>
      <w:marBottom w:val="0"/>
      <w:divBdr>
        <w:top w:val="none" w:sz="0" w:space="0" w:color="auto"/>
        <w:left w:val="none" w:sz="0" w:space="0" w:color="auto"/>
        <w:bottom w:val="none" w:sz="0" w:space="0" w:color="auto"/>
        <w:right w:val="none" w:sz="0" w:space="0" w:color="auto"/>
      </w:divBdr>
    </w:div>
    <w:div w:id="556093086">
      <w:bodyDiv w:val="1"/>
      <w:marLeft w:val="0"/>
      <w:marRight w:val="0"/>
      <w:marTop w:val="0"/>
      <w:marBottom w:val="0"/>
      <w:divBdr>
        <w:top w:val="none" w:sz="0" w:space="0" w:color="auto"/>
        <w:left w:val="none" w:sz="0" w:space="0" w:color="auto"/>
        <w:bottom w:val="none" w:sz="0" w:space="0" w:color="auto"/>
        <w:right w:val="none" w:sz="0" w:space="0" w:color="auto"/>
      </w:divBdr>
    </w:div>
    <w:div w:id="581063997">
      <w:bodyDiv w:val="1"/>
      <w:marLeft w:val="0"/>
      <w:marRight w:val="0"/>
      <w:marTop w:val="0"/>
      <w:marBottom w:val="0"/>
      <w:divBdr>
        <w:top w:val="none" w:sz="0" w:space="0" w:color="auto"/>
        <w:left w:val="none" w:sz="0" w:space="0" w:color="auto"/>
        <w:bottom w:val="none" w:sz="0" w:space="0" w:color="auto"/>
        <w:right w:val="none" w:sz="0" w:space="0" w:color="auto"/>
      </w:divBdr>
    </w:div>
    <w:div w:id="599221589">
      <w:bodyDiv w:val="1"/>
      <w:marLeft w:val="0"/>
      <w:marRight w:val="0"/>
      <w:marTop w:val="0"/>
      <w:marBottom w:val="0"/>
      <w:divBdr>
        <w:top w:val="none" w:sz="0" w:space="0" w:color="auto"/>
        <w:left w:val="none" w:sz="0" w:space="0" w:color="auto"/>
        <w:bottom w:val="none" w:sz="0" w:space="0" w:color="auto"/>
        <w:right w:val="none" w:sz="0" w:space="0" w:color="auto"/>
      </w:divBdr>
    </w:div>
    <w:div w:id="624432862">
      <w:bodyDiv w:val="1"/>
      <w:marLeft w:val="0"/>
      <w:marRight w:val="0"/>
      <w:marTop w:val="0"/>
      <w:marBottom w:val="0"/>
      <w:divBdr>
        <w:top w:val="none" w:sz="0" w:space="0" w:color="auto"/>
        <w:left w:val="none" w:sz="0" w:space="0" w:color="auto"/>
        <w:bottom w:val="none" w:sz="0" w:space="0" w:color="auto"/>
        <w:right w:val="none" w:sz="0" w:space="0" w:color="auto"/>
      </w:divBdr>
    </w:div>
    <w:div w:id="629828203">
      <w:bodyDiv w:val="1"/>
      <w:marLeft w:val="0"/>
      <w:marRight w:val="0"/>
      <w:marTop w:val="0"/>
      <w:marBottom w:val="0"/>
      <w:divBdr>
        <w:top w:val="none" w:sz="0" w:space="0" w:color="auto"/>
        <w:left w:val="none" w:sz="0" w:space="0" w:color="auto"/>
        <w:bottom w:val="none" w:sz="0" w:space="0" w:color="auto"/>
        <w:right w:val="none" w:sz="0" w:space="0" w:color="auto"/>
      </w:divBdr>
    </w:div>
    <w:div w:id="632633413">
      <w:bodyDiv w:val="1"/>
      <w:marLeft w:val="0"/>
      <w:marRight w:val="0"/>
      <w:marTop w:val="0"/>
      <w:marBottom w:val="0"/>
      <w:divBdr>
        <w:top w:val="none" w:sz="0" w:space="0" w:color="auto"/>
        <w:left w:val="none" w:sz="0" w:space="0" w:color="auto"/>
        <w:bottom w:val="none" w:sz="0" w:space="0" w:color="auto"/>
        <w:right w:val="none" w:sz="0" w:space="0" w:color="auto"/>
      </w:divBdr>
    </w:div>
    <w:div w:id="682165796">
      <w:bodyDiv w:val="1"/>
      <w:marLeft w:val="0"/>
      <w:marRight w:val="0"/>
      <w:marTop w:val="0"/>
      <w:marBottom w:val="0"/>
      <w:divBdr>
        <w:top w:val="none" w:sz="0" w:space="0" w:color="auto"/>
        <w:left w:val="none" w:sz="0" w:space="0" w:color="auto"/>
        <w:bottom w:val="none" w:sz="0" w:space="0" w:color="auto"/>
        <w:right w:val="none" w:sz="0" w:space="0" w:color="auto"/>
      </w:divBdr>
    </w:div>
    <w:div w:id="688215795">
      <w:bodyDiv w:val="1"/>
      <w:marLeft w:val="0"/>
      <w:marRight w:val="0"/>
      <w:marTop w:val="0"/>
      <w:marBottom w:val="0"/>
      <w:divBdr>
        <w:top w:val="none" w:sz="0" w:space="0" w:color="auto"/>
        <w:left w:val="none" w:sz="0" w:space="0" w:color="auto"/>
        <w:bottom w:val="none" w:sz="0" w:space="0" w:color="auto"/>
        <w:right w:val="none" w:sz="0" w:space="0" w:color="auto"/>
      </w:divBdr>
    </w:div>
    <w:div w:id="689721641">
      <w:bodyDiv w:val="1"/>
      <w:marLeft w:val="0"/>
      <w:marRight w:val="0"/>
      <w:marTop w:val="0"/>
      <w:marBottom w:val="0"/>
      <w:divBdr>
        <w:top w:val="none" w:sz="0" w:space="0" w:color="auto"/>
        <w:left w:val="none" w:sz="0" w:space="0" w:color="auto"/>
        <w:bottom w:val="none" w:sz="0" w:space="0" w:color="auto"/>
        <w:right w:val="none" w:sz="0" w:space="0" w:color="auto"/>
      </w:divBdr>
    </w:div>
    <w:div w:id="692191487">
      <w:bodyDiv w:val="1"/>
      <w:marLeft w:val="0"/>
      <w:marRight w:val="0"/>
      <w:marTop w:val="0"/>
      <w:marBottom w:val="0"/>
      <w:divBdr>
        <w:top w:val="none" w:sz="0" w:space="0" w:color="auto"/>
        <w:left w:val="none" w:sz="0" w:space="0" w:color="auto"/>
        <w:bottom w:val="none" w:sz="0" w:space="0" w:color="auto"/>
        <w:right w:val="none" w:sz="0" w:space="0" w:color="auto"/>
      </w:divBdr>
    </w:div>
    <w:div w:id="705250401">
      <w:bodyDiv w:val="1"/>
      <w:marLeft w:val="0"/>
      <w:marRight w:val="0"/>
      <w:marTop w:val="0"/>
      <w:marBottom w:val="0"/>
      <w:divBdr>
        <w:top w:val="none" w:sz="0" w:space="0" w:color="auto"/>
        <w:left w:val="none" w:sz="0" w:space="0" w:color="auto"/>
        <w:bottom w:val="none" w:sz="0" w:space="0" w:color="auto"/>
        <w:right w:val="none" w:sz="0" w:space="0" w:color="auto"/>
      </w:divBdr>
    </w:div>
    <w:div w:id="711614731">
      <w:bodyDiv w:val="1"/>
      <w:marLeft w:val="0"/>
      <w:marRight w:val="0"/>
      <w:marTop w:val="0"/>
      <w:marBottom w:val="0"/>
      <w:divBdr>
        <w:top w:val="none" w:sz="0" w:space="0" w:color="auto"/>
        <w:left w:val="none" w:sz="0" w:space="0" w:color="auto"/>
        <w:bottom w:val="none" w:sz="0" w:space="0" w:color="auto"/>
        <w:right w:val="none" w:sz="0" w:space="0" w:color="auto"/>
      </w:divBdr>
    </w:div>
    <w:div w:id="759909201">
      <w:bodyDiv w:val="1"/>
      <w:marLeft w:val="0"/>
      <w:marRight w:val="0"/>
      <w:marTop w:val="0"/>
      <w:marBottom w:val="0"/>
      <w:divBdr>
        <w:top w:val="none" w:sz="0" w:space="0" w:color="auto"/>
        <w:left w:val="none" w:sz="0" w:space="0" w:color="auto"/>
        <w:bottom w:val="none" w:sz="0" w:space="0" w:color="auto"/>
        <w:right w:val="none" w:sz="0" w:space="0" w:color="auto"/>
      </w:divBdr>
    </w:div>
    <w:div w:id="765731169">
      <w:bodyDiv w:val="1"/>
      <w:marLeft w:val="0"/>
      <w:marRight w:val="0"/>
      <w:marTop w:val="0"/>
      <w:marBottom w:val="0"/>
      <w:divBdr>
        <w:top w:val="none" w:sz="0" w:space="0" w:color="auto"/>
        <w:left w:val="none" w:sz="0" w:space="0" w:color="auto"/>
        <w:bottom w:val="none" w:sz="0" w:space="0" w:color="auto"/>
        <w:right w:val="none" w:sz="0" w:space="0" w:color="auto"/>
      </w:divBdr>
    </w:div>
    <w:div w:id="768239505">
      <w:bodyDiv w:val="1"/>
      <w:marLeft w:val="0"/>
      <w:marRight w:val="0"/>
      <w:marTop w:val="0"/>
      <w:marBottom w:val="0"/>
      <w:divBdr>
        <w:top w:val="none" w:sz="0" w:space="0" w:color="auto"/>
        <w:left w:val="none" w:sz="0" w:space="0" w:color="auto"/>
        <w:bottom w:val="none" w:sz="0" w:space="0" w:color="auto"/>
        <w:right w:val="none" w:sz="0" w:space="0" w:color="auto"/>
      </w:divBdr>
    </w:div>
    <w:div w:id="774130601">
      <w:bodyDiv w:val="1"/>
      <w:marLeft w:val="0"/>
      <w:marRight w:val="0"/>
      <w:marTop w:val="0"/>
      <w:marBottom w:val="0"/>
      <w:divBdr>
        <w:top w:val="none" w:sz="0" w:space="0" w:color="auto"/>
        <w:left w:val="none" w:sz="0" w:space="0" w:color="auto"/>
        <w:bottom w:val="none" w:sz="0" w:space="0" w:color="auto"/>
        <w:right w:val="none" w:sz="0" w:space="0" w:color="auto"/>
      </w:divBdr>
    </w:div>
    <w:div w:id="774787978">
      <w:bodyDiv w:val="1"/>
      <w:marLeft w:val="0"/>
      <w:marRight w:val="0"/>
      <w:marTop w:val="0"/>
      <w:marBottom w:val="0"/>
      <w:divBdr>
        <w:top w:val="none" w:sz="0" w:space="0" w:color="auto"/>
        <w:left w:val="none" w:sz="0" w:space="0" w:color="auto"/>
        <w:bottom w:val="none" w:sz="0" w:space="0" w:color="auto"/>
        <w:right w:val="none" w:sz="0" w:space="0" w:color="auto"/>
      </w:divBdr>
    </w:div>
    <w:div w:id="797646216">
      <w:bodyDiv w:val="1"/>
      <w:marLeft w:val="0"/>
      <w:marRight w:val="0"/>
      <w:marTop w:val="0"/>
      <w:marBottom w:val="0"/>
      <w:divBdr>
        <w:top w:val="none" w:sz="0" w:space="0" w:color="auto"/>
        <w:left w:val="none" w:sz="0" w:space="0" w:color="auto"/>
        <w:bottom w:val="none" w:sz="0" w:space="0" w:color="auto"/>
        <w:right w:val="none" w:sz="0" w:space="0" w:color="auto"/>
      </w:divBdr>
    </w:div>
    <w:div w:id="816216674">
      <w:bodyDiv w:val="1"/>
      <w:marLeft w:val="0"/>
      <w:marRight w:val="0"/>
      <w:marTop w:val="0"/>
      <w:marBottom w:val="0"/>
      <w:divBdr>
        <w:top w:val="none" w:sz="0" w:space="0" w:color="auto"/>
        <w:left w:val="none" w:sz="0" w:space="0" w:color="auto"/>
        <w:bottom w:val="none" w:sz="0" w:space="0" w:color="auto"/>
        <w:right w:val="none" w:sz="0" w:space="0" w:color="auto"/>
      </w:divBdr>
    </w:div>
    <w:div w:id="834033198">
      <w:bodyDiv w:val="1"/>
      <w:marLeft w:val="0"/>
      <w:marRight w:val="0"/>
      <w:marTop w:val="0"/>
      <w:marBottom w:val="0"/>
      <w:divBdr>
        <w:top w:val="none" w:sz="0" w:space="0" w:color="auto"/>
        <w:left w:val="none" w:sz="0" w:space="0" w:color="auto"/>
        <w:bottom w:val="none" w:sz="0" w:space="0" w:color="auto"/>
        <w:right w:val="none" w:sz="0" w:space="0" w:color="auto"/>
      </w:divBdr>
    </w:div>
    <w:div w:id="879128324">
      <w:bodyDiv w:val="1"/>
      <w:marLeft w:val="0"/>
      <w:marRight w:val="0"/>
      <w:marTop w:val="0"/>
      <w:marBottom w:val="0"/>
      <w:divBdr>
        <w:top w:val="none" w:sz="0" w:space="0" w:color="auto"/>
        <w:left w:val="none" w:sz="0" w:space="0" w:color="auto"/>
        <w:bottom w:val="none" w:sz="0" w:space="0" w:color="auto"/>
        <w:right w:val="none" w:sz="0" w:space="0" w:color="auto"/>
      </w:divBdr>
    </w:div>
    <w:div w:id="918566017">
      <w:bodyDiv w:val="1"/>
      <w:marLeft w:val="0"/>
      <w:marRight w:val="0"/>
      <w:marTop w:val="0"/>
      <w:marBottom w:val="0"/>
      <w:divBdr>
        <w:top w:val="none" w:sz="0" w:space="0" w:color="auto"/>
        <w:left w:val="none" w:sz="0" w:space="0" w:color="auto"/>
        <w:bottom w:val="none" w:sz="0" w:space="0" w:color="auto"/>
        <w:right w:val="none" w:sz="0" w:space="0" w:color="auto"/>
      </w:divBdr>
    </w:div>
    <w:div w:id="956833535">
      <w:bodyDiv w:val="1"/>
      <w:marLeft w:val="0"/>
      <w:marRight w:val="0"/>
      <w:marTop w:val="0"/>
      <w:marBottom w:val="0"/>
      <w:divBdr>
        <w:top w:val="none" w:sz="0" w:space="0" w:color="auto"/>
        <w:left w:val="none" w:sz="0" w:space="0" w:color="auto"/>
        <w:bottom w:val="none" w:sz="0" w:space="0" w:color="auto"/>
        <w:right w:val="none" w:sz="0" w:space="0" w:color="auto"/>
      </w:divBdr>
    </w:div>
    <w:div w:id="967781586">
      <w:bodyDiv w:val="1"/>
      <w:marLeft w:val="0"/>
      <w:marRight w:val="0"/>
      <w:marTop w:val="0"/>
      <w:marBottom w:val="0"/>
      <w:divBdr>
        <w:top w:val="none" w:sz="0" w:space="0" w:color="auto"/>
        <w:left w:val="none" w:sz="0" w:space="0" w:color="auto"/>
        <w:bottom w:val="none" w:sz="0" w:space="0" w:color="auto"/>
        <w:right w:val="none" w:sz="0" w:space="0" w:color="auto"/>
      </w:divBdr>
    </w:div>
    <w:div w:id="970328965">
      <w:bodyDiv w:val="1"/>
      <w:marLeft w:val="0"/>
      <w:marRight w:val="0"/>
      <w:marTop w:val="0"/>
      <w:marBottom w:val="0"/>
      <w:divBdr>
        <w:top w:val="none" w:sz="0" w:space="0" w:color="auto"/>
        <w:left w:val="none" w:sz="0" w:space="0" w:color="auto"/>
        <w:bottom w:val="none" w:sz="0" w:space="0" w:color="auto"/>
        <w:right w:val="none" w:sz="0" w:space="0" w:color="auto"/>
      </w:divBdr>
    </w:div>
    <w:div w:id="983318247">
      <w:bodyDiv w:val="1"/>
      <w:marLeft w:val="0"/>
      <w:marRight w:val="0"/>
      <w:marTop w:val="0"/>
      <w:marBottom w:val="0"/>
      <w:divBdr>
        <w:top w:val="none" w:sz="0" w:space="0" w:color="auto"/>
        <w:left w:val="none" w:sz="0" w:space="0" w:color="auto"/>
        <w:bottom w:val="none" w:sz="0" w:space="0" w:color="auto"/>
        <w:right w:val="none" w:sz="0" w:space="0" w:color="auto"/>
      </w:divBdr>
    </w:div>
    <w:div w:id="1012269120">
      <w:bodyDiv w:val="1"/>
      <w:marLeft w:val="0"/>
      <w:marRight w:val="0"/>
      <w:marTop w:val="0"/>
      <w:marBottom w:val="0"/>
      <w:divBdr>
        <w:top w:val="none" w:sz="0" w:space="0" w:color="auto"/>
        <w:left w:val="none" w:sz="0" w:space="0" w:color="auto"/>
        <w:bottom w:val="none" w:sz="0" w:space="0" w:color="auto"/>
        <w:right w:val="none" w:sz="0" w:space="0" w:color="auto"/>
      </w:divBdr>
    </w:div>
    <w:div w:id="1046415657">
      <w:bodyDiv w:val="1"/>
      <w:marLeft w:val="0"/>
      <w:marRight w:val="0"/>
      <w:marTop w:val="0"/>
      <w:marBottom w:val="0"/>
      <w:divBdr>
        <w:top w:val="none" w:sz="0" w:space="0" w:color="auto"/>
        <w:left w:val="none" w:sz="0" w:space="0" w:color="auto"/>
        <w:bottom w:val="none" w:sz="0" w:space="0" w:color="auto"/>
        <w:right w:val="none" w:sz="0" w:space="0" w:color="auto"/>
      </w:divBdr>
    </w:div>
    <w:div w:id="1069113865">
      <w:bodyDiv w:val="1"/>
      <w:marLeft w:val="0"/>
      <w:marRight w:val="0"/>
      <w:marTop w:val="0"/>
      <w:marBottom w:val="0"/>
      <w:divBdr>
        <w:top w:val="none" w:sz="0" w:space="0" w:color="auto"/>
        <w:left w:val="none" w:sz="0" w:space="0" w:color="auto"/>
        <w:bottom w:val="none" w:sz="0" w:space="0" w:color="auto"/>
        <w:right w:val="none" w:sz="0" w:space="0" w:color="auto"/>
      </w:divBdr>
    </w:div>
    <w:div w:id="1080832548">
      <w:bodyDiv w:val="1"/>
      <w:marLeft w:val="0"/>
      <w:marRight w:val="0"/>
      <w:marTop w:val="0"/>
      <w:marBottom w:val="0"/>
      <w:divBdr>
        <w:top w:val="none" w:sz="0" w:space="0" w:color="auto"/>
        <w:left w:val="none" w:sz="0" w:space="0" w:color="auto"/>
        <w:bottom w:val="none" w:sz="0" w:space="0" w:color="auto"/>
        <w:right w:val="none" w:sz="0" w:space="0" w:color="auto"/>
      </w:divBdr>
    </w:div>
    <w:div w:id="1081676974">
      <w:bodyDiv w:val="1"/>
      <w:marLeft w:val="0"/>
      <w:marRight w:val="0"/>
      <w:marTop w:val="0"/>
      <w:marBottom w:val="0"/>
      <w:divBdr>
        <w:top w:val="none" w:sz="0" w:space="0" w:color="auto"/>
        <w:left w:val="none" w:sz="0" w:space="0" w:color="auto"/>
        <w:bottom w:val="none" w:sz="0" w:space="0" w:color="auto"/>
        <w:right w:val="none" w:sz="0" w:space="0" w:color="auto"/>
      </w:divBdr>
    </w:div>
    <w:div w:id="1091589689">
      <w:bodyDiv w:val="1"/>
      <w:marLeft w:val="0"/>
      <w:marRight w:val="0"/>
      <w:marTop w:val="0"/>
      <w:marBottom w:val="0"/>
      <w:divBdr>
        <w:top w:val="none" w:sz="0" w:space="0" w:color="auto"/>
        <w:left w:val="none" w:sz="0" w:space="0" w:color="auto"/>
        <w:bottom w:val="none" w:sz="0" w:space="0" w:color="auto"/>
        <w:right w:val="none" w:sz="0" w:space="0" w:color="auto"/>
      </w:divBdr>
    </w:div>
    <w:div w:id="1131679051">
      <w:bodyDiv w:val="1"/>
      <w:marLeft w:val="0"/>
      <w:marRight w:val="0"/>
      <w:marTop w:val="0"/>
      <w:marBottom w:val="0"/>
      <w:divBdr>
        <w:top w:val="none" w:sz="0" w:space="0" w:color="auto"/>
        <w:left w:val="none" w:sz="0" w:space="0" w:color="auto"/>
        <w:bottom w:val="none" w:sz="0" w:space="0" w:color="auto"/>
        <w:right w:val="none" w:sz="0" w:space="0" w:color="auto"/>
      </w:divBdr>
    </w:div>
    <w:div w:id="1132136992">
      <w:bodyDiv w:val="1"/>
      <w:marLeft w:val="0"/>
      <w:marRight w:val="0"/>
      <w:marTop w:val="0"/>
      <w:marBottom w:val="0"/>
      <w:divBdr>
        <w:top w:val="none" w:sz="0" w:space="0" w:color="auto"/>
        <w:left w:val="none" w:sz="0" w:space="0" w:color="auto"/>
        <w:bottom w:val="none" w:sz="0" w:space="0" w:color="auto"/>
        <w:right w:val="none" w:sz="0" w:space="0" w:color="auto"/>
      </w:divBdr>
    </w:div>
    <w:div w:id="1159229923">
      <w:bodyDiv w:val="1"/>
      <w:marLeft w:val="0"/>
      <w:marRight w:val="0"/>
      <w:marTop w:val="0"/>
      <w:marBottom w:val="0"/>
      <w:divBdr>
        <w:top w:val="none" w:sz="0" w:space="0" w:color="auto"/>
        <w:left w:val="none" w:sz="0" w:space="0" w:color="auto"/>
        <w:bottom w:val="none" w:sz="0" w:space="0" w:color="auto"/>
        <w:right w:val="none" w:sz="0" w:space="0" w:color="auto"/>
      </w:divBdr>
    </w:div>
    <w:div w:id="1159732347">
      <w:bodyDiv w:val="1"/>
      <w:marLeft w:val="0"/>
      <w:marRight w:val="0"/>
      <w:marTop w:val="0"/>
      <w:marBottom w:val="0"/>
      <w:divBdr>
        <w:top w:val="none" w:sz="0" w:space="0" w:color="auto"/>
        <w:left w:val="none" w:sz="0" w:space="0" w:color="auto"/>
        <w:bottom w:val="none" w:sz="0" w:space="0" w:color="auto"/>
        <w:right w:val="none" w:sz="0" w:space="0" w:color="auto"/>
      </w:divBdr>
    </w:div>
    <w:div w:id="1172573300">
      <w:bodyDiv w:val="1"/>
      <w:marLeft w:val="0"/>
      <w:marRight w:val="0"/>
      <w:marTop w:val="0"/>
      <w:marBottom w:val="0"/>
      <w:divBdr>
        <w:top w:val="none" w:sz="0" w:space="0" w:color="auto"/>
        <w:left w:val="none" w:sz="0" w:space="0" w:color="auto"/>
        <w:bottom w:val="none" w:sz="0" w:space="0" w:color="auto"/>
        <w:right w:val="none" w:sz="0" w:space="0" w:color="auto"/>
      </w:divBdr>
    </w:div>
    <w:div w:id="1174222465">
      <w:bodyDiv w:val="1"/>
      <w:marLeft w:val="0"/>
      <w:marRight w:val="0"/>
      <w:marTop w:val="0"/>
      <w:marBottom w:val="0"/>
      <w:divBdr>
        <w:top w:val="none" w:sz="0" w:space="0" w:color="auto"/>
        <w:left w:val="none" w:sz="0" w:space="0" w:color="auto"/>
        <w:bottom w:val="none" w:sz="0" w:space="0" w:color="auto"/>
        <w:right w:val="none" w:sz="0" w:space="0" w:color="auto"/>
      </w:divBdr>
    </w:div>
    <w:div w:id="1186092669">
      <w:bodyDiv w:val="1"/>
      <w:marLeft w:val="0"/>
      <w:marRight w:val="0"/>
      <w:marTop w:val="0"/>
      <w:marBottom w:val="0"/>
      <w:divBdr>
        <w:top w:val="none" w:sz="0" w:space="0" w:color="auto"/>
        <w:left w:val="none" w:sz="0" w:space="0" w:color="auto"/>
        <w:bottom w:val="none" w:sz="0" w:space="0" w:color="auto"/>
        <w:right w:val="none" w:sz="0" w:space="0" w:color="auto"/>
      </w:divBdr>
    </w:div>
    <w:div w:id="1217855619">
      <w:bodyDiv w:val="1"/>
      <w:marLeft w:val="0"/>
      <w:marRight w:val="0"/>
      <w:marTop w:val="0"/>
      <w:marBottom w:val="0"/>
      <w:divBdr>
        <w:top w:val="none" w:sz="0" w:space="0" w:color="auto"/>
        <w:left w:val="none" w:sz="0" w:space="0" w:color="auto"/>
        <w:bottom w:val="none" w:sz="0" w:space="0" w:color="auto"/>
        <w:right w:val="none" w:sz="0" w:space="0" w:color="auto"/>
      </w:divBdr>
    </w:div>
    <w:div w:id="1225605317">
      <w:bodyDiv w:val="1"/>
      <w:marLeft w:val="0"/>
      <w:marRight w:val="0"/>
      <w:marTop w:val="0"/>
      <w:marBottom w:val="0"/>
      <w:divBdr>
        <w:top w:val="none" w:sz="0" w:space="0" w:color="auto"/>
        <w:left w:val="none" w:sz="0" w:space="0" w:color="auto"/>
        <w:bottom w:val="none" w:sz="0" w:space="0" w:color="auto"/>
        <w:right w:val="none" w:sz="0" w:space="0" w:color="auto"/>
      </w:divBdr>
    </w:div>
    <w:div w:id="1256326100">
      <w:bodyDiv w:val="1"/>
      <w:marLeft w:val="0"/>
      <w:marRight w:val="0"/>
      <w:marTop w:val="0"/>
      <w:marBottom w:val="0"/>
      <w:divBdr>
        <w:top w:val="none" w:sz="0" w:space="0" w:color="auto"/>
        <w:left w:val="none" w:sz="0" w:space="0" w:color="auto"/>
        <w:bottom w:val="none" w:sz="0" w:space="0" w:color="auto"/>
        <w:right w:val="none" w:sz="0" w:space="0" w:color="auto"/>
      </w:divBdr>
    </w:div>
    <w:div w:id="1258520277">
      <w:bodyDiv w:val="1"/>
      <w:marLeft w:val="0"/>
      <w:marRight w:val="0"/>
      <w:marTop w:val="0"/>
      <w:marBottom w:val="0"/>
      <w:divBdr>
        <w:top w:val="none" w:sz="0" w:space="0" w:color="auto"/>
        <w:left w:val="none" w:sz="0" w:space="0" w:color="auto"/>
        <w:bottom w:val="none" w:sz="0" w:space="0" w:color="auto"/>
        <w:right w:val="none" w:sz="0" w:space="0" w:color="auto"/>
      </w:divBdr>
    </w:div>
    <w:div w:id="1277057186">
      <w:bodyDiv w:val="1"/>
      <w:marLeft w:val="0"/>
      <w:marRight w:val="0"/>
      <w:marTop w:val="0"/>
      <w:marBottom w:val="0"/>
      <w:divBdr>
        <w:top w:val="none" w:sz="0" w:space="0" w:color="auto"/>
        <w:left w:val="none" w:sz="0" w:space="0" w:color="auto"/>
        <w:bottom w:val="none" w:sz="0" w:space="0" w:color="auto"/>
        <w:right w:val="none" w:sz="0" w:space="0" w:color="auto"/>
      </w:divBdr>
    </w:div>
    <w:div w:id="1294944553">
      <w:bodyDiv w:val="1"/>
      <w:marLeft w:val="0"/>
      <w:marRight w:val="0"/>
      <w:marTop w:val="0"/>
      <w:marBottom w:val="0"/>
      <w:divBdr>
        <w:top w:val="none" w:sz="0" w:space="0" w:color="auto"/>
        <w:left w:val="none" w:sz="0" w:space="0" w:color="auto"/>
        <w:bottom w:val="none" w:sz="0" w:space="0" w:color="auto"/>
        <w:right w:val="none" w:sz="0" w:space="0" w:color="auto"/>
      </w:divBdr>
    </w:div>
    <w:div w:id="1299798574">
      <w:bodyDiv w:val="1"/>
      <w:marLeft w:val="0"/>
      <w:marRight w:val="0"/>
      <w:marTop w:val="0"/>
      <w:marBottom w:val="0"/>
      <w:divBdr>
        <w:top w:val="none" w:sz="0" w:space="0" w:color="auto"/>
        <w:left w:val="none" w:sz="0" w:space="0" w:color="auto"/>
        <w:bottom w:val="none" w:sz="0" w:space="0" w:color="auto"/>
        <w:right w:val="none" w:sz="0" w:space="0" w:color="auto"/>
      </w:divBdr>
    </w:div>
    <w:div w:id="1370454208">
      <w:bodyDiv w:val="1"/>
      <w:marLeft w:val="0"/>
      <w:marRight w:val="0"/>
      <w:marTop w:val="0"/>
      <w:marBottom w:val="0"/>
      <w:divBdr>
        <w:top w:val="none" w:sz="0" w:space="0" w:color="auto"/>
        <w:left w:val="none" w:sz="0" w:space="0" w:color="auto"/>
        <w:bottom w:val="none" w:sz="0" w:space="0" w:color="auto"/>
        <w:right w:val="none" w:sz="0" w:space="0" w:color="auto"/>
      </w:divBdr>
    </w:div>
    <w:div w:id="1387296670">
      <w:bodyDiv w:val="1"/>
      <w:marLeft w:val="0"/>
      <w:marRight w:val="0"/>
      <w:marTop w:val="0"/>
      <w:marBottom w:val="0"/>
      <w:divBdr>
        <w:top w:val="none" w:sz="0" w:space="0" w:color="auto"/>
        <w:left w:val="none" w:sz="0" w:space="0" w:color="auto"/>
        <w:bottom w:val="none" w:sz="0" w:space="0" w:color="auto"/>
        <w:right w:val="none" w:sz="0" w:space="0" w:color="auto"/>
      </w:divBdr>
    </w:div>
    <w:div w:id="1460109140">
      <w:bodyDiv w:val="1"/>
      <w:marLeft w:val="0"/>
      <w:marRight w:val="0"/>
      <w:marTop w:val="0"/>
      <w:marBottom w:val="0"/>
      <w:divBdr>
        <w:top w:val="none" w:sz="0" w:space="0" w:color="auto"/>
        <w:left w:val="none" w:sz="0" w:space="0" w:color="auto"/>
        <w:bottom w:val="none" w:sz="0" w:space="0" w:color="auto"/>
        <w:right w:val="none" w:sz="0" w:space="0" w:color="auto"/>
      </w:divBdr>
    </w:div>
    <w:div w:id="1483737943">
      <w:bodyDiv w:val="1"/>
      <w:marLeft w:val="0"/>
      <w:marRight w:val="0"/>
      <w:marTop w:val="0"/>
      <w:marBottom w:val="0"/>
      <w:divBdr>
        <w:top w:val="none" w:sz="0" w:space="0" w:color="auto"/>
        <w:left w:val="none" w:sz="0" w:space="0" w:color="auto"/>
        <w:bottom w:val="none" w:sz="0" w:space="0" w:color="auto"/>
        <w:right w:val="none" w:sz="0" w:space="0" w:color="auto"/>
      </w:divBdr>
    </w:div>
    <w:div w:id="1486896375">
      <w:bodyDiv w:val="1"/>
      <w:marLeft w:val="0"/>
      <w:marRight w:val="0"/>
      <w:marTop w:val="0"/>
      <w:marBottom w:val="0"/>
      <w:divBdr>
        <w:top w:val="none" w:sz="0" w:space="0" w:color="auto"/>
        <w:left w:val="none" w:sz="0" w:space="0" w:color="auto"/>
        <w:bottom w:val="none" w:sz="0" w:space="0" w:color="auto"/>
        <w:right w:val="none" w:sz="0" w:space="0" w:color="auto"/>
      </w:divBdr>
    </w:div>
    <w:div w:id="1511287654">
      <w:bodyDiv w:val="1"/>
      <w:marLeft w:val="0"/>
      <w:marRight w:val="0"/>
      <w:marTop w:val="0"/>
      <w:marBottom w:val="0"/>
      <w:divBdr>
        <w:top w:val="none" w:sz="0" w:space="0" w:color="auto"/>
        <w:left w:val="none" w:sz="0" w:space="0" w:color="auto"/>
        <w:bottom w:val="none" w:sz="0" w:space="0" w:color="auto"/>
        <w:right w:val="none" w:sz="0" w:space="0" w:color="auto"/>
      </w:divBdr>
    </w:div>
    <w:div w:id="1566338707">
      <w:bodyDiv w:val="1"/>
      <w:marLeft w:val="0"/>
      <w:marRight w:val="0"/>
      <w:marTop w:val="0"/>
      <w:marBottom w:val="0"/>
      <w:divBdr>
        <w:top w:val="none" w:sz="0" w:space="0" w:color="auto"/>
        <w:left w:val="none" w:sz="0" w:space="0" w:color="auto"/>
        <w:bottom w:val="none" w:sz="0" w:space="0" w:color="auto"/>
        <w:right w:val="none" w:sz="0" w:space="0" w:color="auto"/>
      </w:divBdr>
    </w:div>
    <w:div w:id="1566601717">
      <w:bodyDiv w:val="1"/>
      <w:marLeft w:val="0"/>
      <w:marRight w:val="0"/>
      <w:marTop w:val="0"/>
      <w:marBottom w:val="0"/>
      <w:divBdr>
        <w:top w:val="none" w:sz="0" w:space="0" w:color="auto"/>
        <w:left w:val="none" w:sz="0" w:space="0" w:color="auto"/>
        <w:bottom w:val="none" w:sz="0" w:space="0" w:color="auto"/>
        <w:right w:val="none" w:sz="0" w:space="0" w:color="auto"/>
      </w:divBdr>
    </w:div>
    <w:div w:id="1688366383">
      <w:bodyDiv w:val="1"/>
      <w:marLeft w:val="0"/>
      <w:marRight w:val="0"/>
      <w:marTop w:val="0"/>
      <w:marBottom w:val="0"/>
      <w:divBdr>
        <w:top w:val="none" w:sz="0" w:space="0" w:color="auto"/>
        <w:left w:val="none" w:sz="0" w:space="0" w:color="auto"/>
        <w:bottom w:val="none" w:sz="0" w:space="0" w:color="auto"/>
        <w:right w:val="none" w:sz="0" w:space="0" w:color="auto"/>
      </w:divBdr>
    </w:div>
    <w:div w:id="1718582902">
      <w:bodyDiv w:val="1"/>
      <w:marLeft w:val="0"/>
      <w:marRight w:val="0"/>
      <w:marTop w:val="0"/>
      <w:marBottom w:val="0"/>
      <w:divBdr>
        <w:top w:val="none" w:sz="0" w:space="0" w:color="auto"/>
        <w:left w:val="none" w:sz="0" w:space="0" w:color="auto"/>
        <w:bottom w:val="none" w:sz="0" w:space="0" w:color="auto"/>
        <w:right w:val="none" w:sz="0" w:space="0" w:color="auto"/>
      </w:divBdr>
    </w:div>
    <w:div w:id="1739936717">
      <w:bodyDiv w:val="1"/>
      <w:marLeft w:val="0"/>
      <w:marRight w:val="0"/>
      <w:marTop w:val="0"/>
      <w:marBottom w:val="0"/>
      <w:divBdr>
        <w:top w:val="none" w:sz="0" w:space="0" w:color="auto"/>
        <w:left w:val="none" w:sz="0" w:space="0" w:color="auto"/>
        <w:bottom w:val="none" w:sz="0" w:space="0" w:color="auto"/>
        <w:right w:val="none" w:sz="0" w:space="0" w:color="auto"/>
      </w:divBdr>
    </w:div>
    <w:div w:id="1741751081">
      <w:bodyDiv w:val="1"/>
      <w:marLeft w:val="0"/>
      <w:marRight w:val="0"/>
      <w:marTop w:val="0"/>
      <w:marBottom w:val="0"/>
      <w:divBdr>
        <w:top w:val="none" w:sz="0" w:space="0" w:color="auto"/>
        <w:left w:val="none" w:sz="0" w:space="0" w:color="auto"/>
        <w:bottom w:val="none" w:sz="0" w:space="0" w:color="auto"/>
        <w:right w:val="none" w:sz="0" w:space="0" w:color="auto"/>
      </w:divBdr>
    </w:div>
    <w:div w:id="1745494689">
      <w:bodyDiv w:val="1"/>
      <w:marLeft w:val="0"/>
      <w:marRight w:val="0"/>
      <w:marTop w:val="0"/>
      <w:marBottom w:val="0"/>
      <w:divBdr>
        <w:top w:val="none" w:sz="0" w:space="0" w:color="auto"/>
        <w:left w:val="none" w:sz="0" w:space="0" w:color="auto"/>
        <w:bottom w:val="none" w:sz="0" w:space="0" w:color="auto"/>
        <w:right w:val="none" w:sz="0" w:space="0" w:color="auto"/>
      </w:divBdr>
    </w:div>
    <w:div w:id="1747923310">
      <w:bodyDiv w:val="1"/>
      <w:marLeft w:val="0"/>
      <w:marRight w:val="0"/>
      <w:marTop w:val="0"/>
      <w:marBottom w:val="0"/>
      <w:divBdr>
        <w:top w:val="none" w:sz="0" w:space="0" w:color="auto"/>
        <w:left w:val="none" w:sz="0" w:space="0" w:color="auto"/>
        <w:bottom w:val="none" w:sz="0" w:space="0" w:color="auto"/>
        <w:right w:val="none" w:sz="0" w:space="0" w:color="auto"/>
      </w:divBdr>
    </w:div>
    <w:div w:id="1764913734">
      <w:bodyDiv w:val="1"/>
      <w:marLeft w:val="0"/>
      <w:marRight w:val="0"/>
      <w:marTop w:val="0"/>
      <w:marBottom w:val="0"/>
      <w:divBdr>
        <w:top w:val="none" w:sz="0" w:space="0" w:color="auto"/>
        <w:left w:val="none" w:sz="0" w:space="0" w:color="auto"/>
        <w:bottom w:val="none" w:sz="0" w:space="0" w:color="auto"/>
        <w:right w:val="none" w:sz="0" w:space="0" w:color="auto"/>
      </w:divBdr>
    </w:div>
    <w:div w:id="1802260784">
      <w:bodyDiv w:val="1"/>
      <w:marLeft w:val="0"/>
      <w:marRight w:val="0"/>
      <w:marTop w:val="0"/>
      <w:marBottom w:val="0"/>
      <w:divBdr>
        <w:top w:val="none" w:sz="0" w:space="0" w:color="auto"/>
        <w:left w:val="none" w:sz="0" w:space="0" w:color="auto"/>
        <w:bottom w:val="none" w:sz="0" w:space="0" w:color="auto"/>
        <w:right w:val="none" w:sz="0" w:space="0" w:color="auto"/>
      </w:divBdr>
    </w:div>
    <w:div w:id="1830057630">
      <w:bodyDiv w:val="1"/>
      <w:marLeft w:val="0"/>
      <w:marRight w:val="0"/>
      <w:marTop w:val="0"/>
      <w:marBottom w:val="0"/>
      <w:divBdr>
        <w:top w:val="none" w:sz="0" w:space="0" w:color="auto"/>
        <w:left w:val="none" w:sz="0" w:space="0" w:color="auto"/>
        <w:bottom w:val="none" w:sz="0" w:space="0" w:color="auto"/>
        <w:right w:val="none" w:sz="0" w:space="0" w:color="auto"/>
      </w:divBdr>
    </w:div>
    <w:div w:id="1870557769">
      <w:bodyDiv w:val="1"/>
      <w:marLeft w:val="0"/>
      <w:marRight w:val="0"/>
      <w:marTop w:val="0"/>
      <w:marBottom w:val="0"/>
      <w:divBdr>
        <w:top w:val="none" w:sz="0" w:space="0" w:color="auto"/>
        <w:left w:val="none" w:sz="0" w:space="0" w:color="auto"/>
        <w:bottom w:val="none" w:sz="0" w:space="0" w:color="auto"/>
        <w:right w:val="none" w:sz="0" w:space="0" w:color="auto"/>
      </w:divBdr>
    </w:div>
    <w:div w:id="1956132798">
      <w:bodyDiv w:val="1"/>
      <w:marLeft w:val="0"/>
      <w:marRight w:val="0"/>
      <w:marTop w:val="0"/>
      <w:marBottom w:val="0"/>
      <w:divBdr>
        <w:top w:val="none" w:sz="0" w:space="0" w:color="auto"/>
        <w:left w:val="none" w:sz="0" w:space="0" w:color="auto"/>
        <w:bottom w:val="none" w:sz="0" w:space="0" w:color="auto"/>
        <w:right w:val="none" w:sz="0" w:space="0" w:color="auto"/>
      </w:divBdr>
    </w:div>
    <w:div w:id="1991447909">
      <w:bodyDiv w:val="1"/>
      <w:marLeft w:val="0"/>
      <w:marRight w:val="0"/>
      <w:marTop w:val="0"/>
      <w:marBottom w:val="0"/>
      <w:divBdr>
        <w:top w:val="none" w:sz="0" w:space="0" w:color="auto"/>
        <w:left w:val="none" w:sz="0" w:space="0" w:color="auto"/>
        <w:bottom w:val="none" w:sz="0" w:space="0" w:color="auto"/>
        <w:right w:val="none" w:sz="0" w:space="0" w:color="auto"/>
      </w:divBdr>
    </w:div>
    <w:div w:id="2007441102">
      <w:bodyDiv w:val="1"/>
      <w:marLeft w:val="0"/>
      <w:marRight w:val="0"/>
      <w:marTop w:val="0"/>
      <w:marBottom w:val="0"/>
      <w:divBdr>
        <w:top w:val="none" w:sz="0" w:space="0" w:color="auto"/>
        <w:left w:val="none" w:sz="0" w:space="0" w:color="auto"/>
        <w:bottom w:val="none" w:sz="0" w:space="0" w:color="auto"/>
        <w:right w:val="none" w:sz="0" w:space="0" w:color="auto"/>
      </w:divBdr>
    </w:div>
    <w:div w:id="2009864955">
      <w:bodyDiv w:val="1"/>
      <w:marLeft w:val="0"/>
      <w:marRight w:val="0"/>
      <w:marTop w:val="0"/>
      <w:marBottom w:val="0"/>
      <w:divBdr>
        <w:top w:val="none" w:sz="0" w:space="0" w:color="auto"/>
        <w:left w:val="none" w:sz="0" w:space="0" w:color="auto"/>
        <w:bottom w:val="none" w:sz="0" w:space="0" w:color="auto"/>
        <w:right w:val="none" w:sz="0" w:space="0" w:color="auto"/>
      </w:divBdr>
    </w:div>
    <w:div w:id="2024090242">
      <w:bodyDiv w:val="1"/>
      <w:marLeft w:val="0"/>
      <w:marRight w:val="0"/>
      <w:marTop w:val="0"/>
      <w:marBottom w:val="0"/>
      <w:divBdr>
        <w:top w:val="none" w:sz="0" w:space="0" w:color="auto"/>
        <w:left w:val="none" w:sz="0" w:space="0" w:color="auto"/>
        <w:bottom w:val="none" w:sz="0" w:space="0" w:color="auto"/>
        <w:right w:val="none" w:sz="0" w:space="0" w:color="auto"/>
      </w:divBdr>
    </w:div>
    <w:div w:id="2035768069">
      <w:bodyDiv w:val="1"/>
      <w:marLeft w:val="0"/>
      <w:marRight w:val="0"/>
      <w:marTop w:val="0"/>
      <w:marBottom w:val="0"/>
      <w:divBdr>
        <w:top w:val="none" w:sz="0" w:space="0" w:color="auto"/>
        <w:left w:val="none" w:sz="0" w:space="0" w:color="auto"/>
        <w:bottom w:val="none" w:sz="0" w:space="0" w:color="auto"/>
        <w:right w:val="none" w:sz="0" w:space="0" w:color="auto"/>
      </w:divBdr>
    </w:div>
    <w:div w:id="2072383536">
      <w:bodyDiv w:val="1"/>
      <w:marLeft w:val="0"/>
      <w:marRight w:val="0"/>
      <w:marTop w:val="0"/>
      <w:marBottom w:val="0"/>
      <w:divBdr>
        <w:top w:val="none" w:sz="0" w:space="0" w:color="auto"/>
        <w:left w:val="none" w:sz="0" w:space="0" w:color="auto"/>
        <w:bottom w:val="none" w:sz="0" w:space="0" w:color="auto"/>
        <w:right w:val="none" w:sz="0" w:space="0" w:color="auto"/>
      </w:divBdr>
    </w:div>
    <w:div w:id="2088381721">
      <w:bodyDiv w:val="1"/>
      <w:marLeft w:val="0"/>
      <w:marRight w:val="0"/>
      <w:marTop w:val="0"/>
      <w:marBottom w:val="0"/>
      <w:divBdr>
        <w:top w:val="none" w:sz="0" w:space="0" w:color="auto"/>
        <w:left w:val="none" w:sz="0" w:space="0" w:color="auto"/>
        <w:bottom w:val="none" w:sz="0" w:space="0" w:color="auto"/>
        <w:right w:val="none" w:sz="0" w:space="0" w:color="auto"/>
      </w:divBdr>
    </w:div>
    <w:div w:id="2102678995">
      <w:bodyDiv w:val="1"/>
      <w:marLeft w:val="0"/>
      <w:marRight w:val="0"/>
      <w:marTop w:val="0"/>
      <w:marBottom w:val="0"/>
      <w:divBdr>
        <w:top w:val="none" w:sz="0" w:space="0" w:color="auto"/>
        <w:left w:val="none" w:sz="0" w:space="0" w:color="auto"/>
        <w:bottom w:val="none" w:sz="0" w:space="0" w:color="auto"/>
        <w:right w:val="none" w:sz="0" w:space="0" w:color="auto"/>
      </w:divBdr>
    </w:div>
    <w:div w:id="2108646884">
      <w:bodyDiv w:val="1"/>
      <w:marLeft w:val="0"/>
      <w:marRight w:val="0"/>
      <w:marTop w:val="0"/>
      <w:marBottom w:val="0"/>
      <w:divBdr>
        <w:top w:val="none" w:sz="0" w:space="0" w:color="auto"/>
        <w:left w:val="none" w:sz="0" w:space="0" w:color="auto"/>
        <w:bottom w:val="none" w:sz="0" w:space="0" w:color="auto"/>
        <w:right w:val="none" w:sz="0" w:space="0" w:color="auto"/>
      </w:divBdr>
    </w:div>
    <w:div w:id="2114594905">
      <w:bodyDiv w:val="1"/>
      <w:marLeft w:val="0"/>
      <w:marRight w:val="0"/>
      <w:marTop w:val="0"/>
      <w:marBottom w:val="0"/>
      <w:divBdr>
        <w:top w:val="none" w:sz="0" w:space="0" w:color="auto"/>
        <w:left w:val="none" w:sz="0" w:space="0" w:color="auto"/>
        <w:bottom w:val="none" w:sz="0" w:space="0" w:color="auto"/>
        <w:right w:val="none" w:sz="0" w:space="0" w:color="auto"/>
      </w:divBdr>
    </w:div>
    <w:div w:id="213609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2.xml"/><Relationship Id="rId39" Type="http://schemas.openxmlformats.org/officeDocument/2006/relationships/chart" Target="charts/chart24.xml"/><Relationship Id="rId21" Type="http://schemas.openxmlformats.org/officeDocument/2006/relationships/chart" Target="charts/chart10.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40.xml"/><Relationship Id="rId63" Type="http://schemas.openxmlformats.org/officeDocument/2006/relationships/chart" Target="charts/chart48.xml"/><Relationship Id="rId68" Type="http://schemas.openxmlformats.org/officeDocument/2006/relationships/chart" Target="charts/chart53.xml"/><Relationship Id="rId76" Type="http://schemas.openxmlformats.org/officeDocument/2006/relationships/chart" Target="charts/chart61.xml"/><Relationship Id="rId84" Type="http://schemas.openxmlformats.org/officeDocument/2006/relationships/chart" Target="charts/chart69.xml"/><Relationship Id="rId89"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chart" Target="charts/chart56.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4.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66" Type="http://schemas.openxmlformats.org/officeDocument/2006/relationships/chart" Target="charts/chart51.xml"/><Relationship Id="rId74" Type="http://schemas.openxmlformats.org/officeDocument/2006/relationships/chart" Target="charts/chart59.xml"/><Relationship Id="rId79" Type="http://schemas.openxmlformats.org/officeDocument/2006/relationships/chart" Target="charts/chart64.xml"/><Relationship Id="rId87" Type="http://schemas.openxmlformats.org/officeDocument/2006/relationships/hyperlink" Target="mailto:kyoiku@town.tsunan.niigata.jp" TargetMode="External"/><Relationship Id="rId5" Type="http://schemas.openxmlformats.org/officeDocument/2006/relationships/webSettings" Target="webSettings.xml"/><Relationship Id="rId61" Type="http://schemas.openxmlformats.org/officeDocument/2006/relationships/chart" Target="charts/chart46.xml"/><Relationship Id="rId82" Type="http://schemas.openxmlformats.org/officeDocument/2006/relationships/chart" Target="charts/chart67.xml"/><Relationship Id="rId90" Type="http://schemas.openxmlformats.org/officeDocument/2006/relationships/footer" Target="footer3.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image" Target="media/image5.jpeg"/><Relationship Id="rId27" Type="http://schemas.openxmlformats.org/officeDocument/2006/relationships/footer" Target="footer1.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chart" Target="charts/chart49.xml"/><Relationship Id="rId69" Type="http://schemas.openxmlformats.org/officeDocument/2006/relationships/chart" Target="charts/chart54.xml"/><Relationship Id="rId77" Type="http://schemas.openxmlformats.org/officeDocument/2006/relationships/chart" Target="charts/chart62.xml"/><Relationship Id="rId8" Type="http://schemas.openxmlformats.org/officeDocument/2006/relationships/image" Target="media/image1.jpeg"/><Relationship Id="rId51" Type="http://schemas.openxmlformats.org/officeDocument/2006/relationships/chart" Target="charts/chart36.xml"/><Relationship Id="rId72" Type="http://schemas.openxmlformats.org/officeDocument/2006/relationships/chart" Target="charts/chart57.xml"/><Relationship Id="rId80" Type="http://schemas.openxmlformats.org/officeDocument/2006/relationships/chart" Target="charts/chart65.xml"/><Relationship Id="rId85" Type="http://schemas.openxmlformats.org/officeDocument/2006/relationships/chart" Target="charts/chart70.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2.xml"/><Relationship Id="rId20" Type="http://schemas.openxmlformats.org/officeDocument/2006/relationships/chart" Target="charts/chart9.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chart" Target="charts/chart55.xml"/><Relationship Id="rId75" Type="http://schemas.openxmlformats.org/officeDocument/2006/relationships/chart" Target="charts/chart60.xml"/><Relationship Id="rId83" Type="http://schemas.openxmlformats.org/officeDocument/2006/relationships/chart" Target="charts/chart68.xml"/><Relationship Id="rId88" Type="http://schemas.openxmlformats.org/officeDocument/2006/relationships/hyperlink" Target="mailto:kyoiku@town.tsunan.niigata.jp"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6.jpeg"/><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image" Target="media/image3.jpeg"/><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50.xml"/><Relationship Id="rId73" Type="http://schemas.openxmlformats.org/officeDocument/2006/relationships/chart" Target="charts/chart58.xml"/><Relationship Id="rId78" Type="http://schemas.openxmlformats.org/officeDocument/2006/relationships/chart" Target="charts/chart63.xml"/><Relationship Id="rId81" Type="http://schemas.openxmlformats.org/officeDocument/2006/relationships/chart" Target="charts/chart66.xm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Stsv01\&#34892;&#25919;&#12487;&#12540;&#12479;\11_&#25945;&#32946;&#22996;&#21729;&#20250;\14_&#27941;&#21335;&#30010;&#20844;&#27665;&#39208;\&#9733;%20&#22259;&#26360;&#23460;&#26989;&#21209;\06%20&#23376;&#12393;&#12418;&#35501;&#26360;&#25512;&#36914;&#35336;&#30011;\&#35336;&#30011;&#31574;&#23450;&#12395;&#21521;&#12369;&#12390;\&#23376;&#12393;&#12418;&#35501;&#26360;&#27963;&#21205;&#25512;&#36914;&#35336;&#30011;&#26412;&#25991;&#25407;&#20837;&#2225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Stsv01\&#34892;&#25919;&#12487;&#12540;&#12479;\11_&#25945;&#32946;&#22996;&#21729;&#20250;\14_&#27941;&#21335;&#30010;&#20844;&#27665;&#39208;\&#9733;%20&#22259;&#26360;&#23460;&#26989;&#21209;\06%20&#23376;&#12393;&#12418;&#35501;&#26360;&#25512;&#36914;&#35336;&#30011;\&#35336;&#30011;&#31574;&#23450;&#12395;&#21521;&#12369;&#12390;\&#23376;&#12393;&#12418;&#35501;&#26360;&#27963;&#21205;&#25512;&#36914;&#35336;&#30011;&#26412;&#25991;&#25407;&#20837;&#2225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Stsv01\&#34892;&#25919;&#12487;&#12540;&#12479;\11_&#25945;&#32946;&#22996;&#21729;&#20250;\14_&#27941;&#21335;&#30010;&#20844;&#27665;&#39208;\&#9733;%20&#22259;&#26360;&#23460;&#26989;&#21209;\06%20&#23376;&#12393;&#12418;&#35501;&#26360;&#25512;&#36914;&#35336;&#30011;\&#35336;&#30011;&#31574;&#23450;&#12395;&#21521;&#12369;&#12390;\&#23376;&#12393;&#12418;&#35501;&#26360;&#27963;&#21205;&#25512;&#36914;&#35336;&#30011;&#26412;&#25991;&#25407;&#20837;&#2225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azamaki.hikaru\Desktop\1114-113&#22238;&#31572;&#26410;&#23601;&#23398;&#20816;&#20445;&#35703;&#32773;&#12450;&#12531;&#12465;&#12540;&#1248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azamaki.hikaru\Desktop\1114-113&#22238;&#31572;&#26410;&#23601;&#23398;&#20816;&#20445;&#35703;&#32773;&#12450;&#12531;&#12465;&#12540;&#1248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azamaki.hikaru\Desktop\1114-113&#22238;&#31572;&#26410;&#23601;&#23398;&#20816;&#20445;&#35703;&#32773;&#12450;&#12531;&#12465;&#12540;&#12488;.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azamaki.hikaru\Desktop\1114-113&#22238;&#31572;&#26410;&#23601;&#23398;&#20816;&#20445;&#35703;&#32773;&#12450;&#12531;&#12465;&#12540;&#12488;.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kazamaki.hikaru\Desktop\1114-113&#22238;&#31572;&#26410;&#23601;&#23398;&#20816;&#20445;&#35703;&#32773;&#12450;&#12531;&#12465;&#12540;&#12488;.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kazamaki.hikaru\Desktop\1114-113&#22238;&#31572;&#26410;&#23601;&#23398;&#20816;&#20445;&#35703;&#32773;&#12450;&#12531;&#12465;&#12540;&#12488;.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kazamaki.hikaru\Desktop\1114-113&#22238;&#31572;&#26410;&#23601;&#23398;&#20816;&#20445;&#35703;&#32773;&#12450;&#12531;&#12465;&#12540;&#12488;.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Stsv01\&#34892;&#25919;&#12487;&#12540;&#12479;\11_&#25945;&#32946;&#22996;&#21729;&#20250;\14_&#27941;&#21335;&#30010;&#20844;&#27665;&#39208;\&#9733;%20&#22259;&#26360;&#23460;&#26989;&#21209;\06%20&#23376;&#12393;&#12418;&#35501;&#26360;&#25512;&#36914;&#35336;&#30011;\&#35336;&#30011;&#31574;&#23450;&#12395;&#21521;&#12369;&#12390;\&#23376;&#12393;&#12418;&#35501;&#26360;&#27963;&#21205;&#25512;&#36914;&#35336;&#30011;&#26412;&#25991;&#25407;&#20837;&#22259;.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kazamaki.hikaru\Desktop\1114-113&#22238;&#31572;&#26410;&#23601;&#23398;&#20816;&#20445;&#35703;&#32773;&#12450;&#12531;&#12465;&#12540;&#12488;.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kazamaki.hikaru\Desktop\1114-113&#22238;&#31572;&#26410;&#23601;&#23398;&#20816;&#20445;&#35703;&#32773;&#12450;&#12531;&#12465;&#12540;&#12488;.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kazamaki.hikaru\Desktop\1114-113&#22238;&#31572;&#26410;&#23601;&#23398;&#20816;&#20445;&#35703;&#32773;&#12450;&#12531;&#12465;&#12540;&#12488;.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kazamaki.hikaru\Desktop\1114-113&#22238;&#31572;&#26410;&#23601;&#23398;&#20816;&#20445;&#35703;&#32773;&#12450;&#12531;&#12465;&#12540;&#12488;.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kazamaki.hikaru\Desktop\1114-113&#22238;&#31572;&#26410;&#23601;&#23398;&#20816;&#20445;&#35703;&#32773;&#12450;&#12531;&#12465;&#12540;&#12488;.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kazamaki.hikaru\Desktop\1114-113&#22238;&#31572;&#26410;&#23601;&#23398;&#20816;&#20445;&#35703;&#32773;&#12450;&#12531;&#12465;&#12540;&#12488;.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kazamaki.hikaru\Desktop\1114-113&#22238;&#31572;&#26410;&#23601;&#23398;&#20816;&#20445;&#35703;&#32773;&#12450;&#12531;&#12465;&#12540;&#12488;.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kazamaki.hikaru\Desktop\1203-129&#23567;&#23398;&#26657;&#20302;&#23398;&#24180;&#12450;&#12531;&#12465;&#12540;&#12488;.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kazamaki.hikaru\Desktop\1203-129&#23567;&#23398;&#26657;&#20302;&#23398;&#24180;&#12450;&#12531;&#12465;&#12540;&#12488;.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kazamaki.hikaru\Desktop\1203-129&#23567;&#23398;&#26657;&#20302;&#23398;&#24180;&#12450;&#12531;&#12465;&#12540;&#12488;.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Stsv01\&#34892;&#25919;&#12487;&#12540;&#12479;\11_&#25945;&#32946;&#22996;&#21729;&#20250;\14_&#27941;&#21335;&#30010;&#20844;&#27665;&#39208;\&#9733;%20&#22259;&#26360;&#23460;&#26989;&#21209;\06%20&#23376;&#12393;&#12418;&#35501;&#26360;&#25512;&#36914;&#35336;&#30011;\&#35336;&#30011;&#31574;&#23450;&#12395;&#21521;&#12369;&#12390;\&#23376;&#12393;&#12418;&#35501;&#26360;&#27963;&#21205;&#25512;&#36914;&#35336;&#30011;&#26412;&#25991;&#25407;&#20837;&#22259;.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kazamaki.hikaru\Desktop\1203-129&#23567;&#23398;&#26657;&#20302;&#23398;&#24180;&#12450;&#12531;&#12465;&#12540;&#12488;.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kazamaki.hikaru\Desktop\1203-129&#23567;&#23398;&#26657;&#20302;&#23398;&#24180;&#12450;&#12531;&#12465;&#12540;&#12488;.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kazamaki.hikaru\Desktop\1203-129&#23567;&#23398;&#26657;&#20302;&#23398;&#24180;&#12450;&#12531;&#12465;&#12540;&#12488;.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kazamaki.hikaru\Desktop\1203-129&#23567;&#23398;&#26657;&#20302;&#23398;&#24180;&#12450;&#12531;&#12465;&#12540;&#12488;.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kazamaki.hikaru\Desktop\1203-129&#23567;&#23398;&#26657;&#20302;&#23398;&#24180;&#12450;&#12531;&#12465;&#12540;&#12488;.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kazamaki.hikaru\Desktop\1203-129&#23567;&#23398;&#26657;&#20302;&#23398;&#24180;&#12450;&#12531;&#12465;&#12540;&#12488;.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kazamaki.hikaru\Desktop\1203-129&#23567;&#23398;&#26657;&#20302;&#23398;&#24180;&#12450;&#12531;&#12465;&#12540;&#12488;.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kazamaki.hikaru\Desktop\1203-129&#23567;&#23398;&#26657;&#20302;&#23398;&#24180;&#12450;&#12531;&#12465;&#12540;&#12488;.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kazamaki.hikaru\Desktop\1203-129&#23567;&#23398;&#26657;&#20302;&#23398;&#24180;&#12450;&#12531;&#12465;&#12540;&#12488;.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kazamaki.hikaru\Desktop\1203-129&#23567;&#23398;&#26657;&#20302;&#23398;&#24180;&#12450;&#12531;&#12465;&#12540;&#12488;.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Stsv01\&#34892;&#25919;&#12487;&#12540;&#12479;\11_&#25945;&#32946;&#22996;&#21729;&#20250;\14_&#27941;&#21335;&#30010;&#20844;&#27665;&#39208;\&#9733;%20&#22259;&#26360;&#23460;&#26989;&#21209;\06%20&#23376;&#12393;&#12418;&#35501;&#26360;&#25512;&#36914;&#35336;&#30011;\&#35336;&#30011;&#31574;&#23450;&#12395;&#21521;&#12369;&#12390;\&#23376;&#12393;&#12418;&#35501;&#26360;&#27963;&#21205;&#25512;&#36914;&#35336;&#30011;&#26412;&#25991;&#25407;&#20837;&#22259;.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kazamaki.hikaru\Desktop\1203-129&#23567;&#23398;&#26657;&#20302;&#23398;&#24180;&#12450;&#12531;&#12465;&#12540;&#12488;.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kazamaki.hikaru\Desktop\1203-129&#23567;&#23398;&#26657;&#20302;&#23398;&#24180;&#12450;&#12531;&#12465;&#12540;&#12488;.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kazamaki.hikaru\Desktop\1203-164&#23567;&#23398;&#26657;&#39640;&#23398;&#24180;&#12450;&#12531;&#12465;&#12540;&#12488;.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kazamaki.hikaru\Desktop\1203-164&#23567;&#23398;&#26657;&#39640;&#23398;&#24180;&#12450;&#12531;&#12465;&#12540;&#12488;.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kazamaki.hikaru\Desktop\1203-164&#23567;&#23398;&#26657;&#39640;&#23398;&#24180;&#12450;&#12531;&#12465;&#12540;&#12488;.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kazamaki.hikaru\Desktop\1203-164&#23567;&#23398;&#26657;&#39640;&#23398;&#24180;&#12450;&#12531;&#12465;&#12540;&#12488;.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kazamaki.hikaru\Desktop\1203-164&#23567;&#23398;&#26657;&#39640;&#23398;&#24180;&#12450;&#12531;&#12465;&#12540;&#12488;.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kazamaki.hikaru\Desktop\1203-164&#23567;&#23398;&#26657;&#39640;&#23398;&#24180;&#12450;&#12531;&#12465;&#12540;&#12488;.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kazamaki.hikaru\Desktop\1203-164&#23567;&#23398;&#26657;&#39640;&#23398;&#24180;&#12450;&#12531;&#12465;&#12540;&#12488;.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oleObject" Target="file:///\\Stsv01\&#34892;&#25919;&#12487;&#12540;&#12479;\11_&#25945;&#32946;&#22996;&#21729;&#20250;\14_&#27941;&#21335;&#30010;&#20844;&#27665;&#39208;\&#9733;%20&#22259;&#26360;&#23460;&#26989;&#21209;\06%20&#23376;&#12393;&#12418;&#35501;&#26360;&#25512;&#36914;&#35336;&#30011;\&#35336;&#30011;&#31574;&#23450;&#12395;&#21521;&#12369;&#12390;\&#23376;&#12393;&#12418;&#35501;&#26360;&#27963;&#21205;&#25512;&#36914;&#35336;&#30011;&#26412;&#25991;&#25407;&#20837;&#22259;.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kazamaki.hikaru\Desktop\1203-164&#23567;&#23398;&#26657;&#39640;&#23398;&#24180;&#12450;&#12531;&#12465;&#12540;&#12488;.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kazamaki.hikaru\Desktop\1203-164&#23567;&#23398;&#26657;&#39640;&#23398;&#24180;&#12450;&#12531;&#12465;&#12540;&#12488;.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kazamaki.hikaru\Desktop\1203-164&#23567;&#23398;&#26657;&#39640;&#23398;&#24180;&#12450;&#12531;&#12465;&#12540;&#12488;.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kazamaki.hikaru\Desktop\1203-164&#23567;&#23398;&#26657;&#39640;&#23398;&#24180;&#12450;&#12531;&#12465;&#12540;&#12488;.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kazamaki.hikaru\Desktop\1203-164&#23567;&#23398;&#26657;&#39640;&#23398;&#24180;&#12450;&#12531;&#12465;&#12540;&#12488;.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kazamaki.hikaru\Desktop\1203-164&#23567;&#23398;&#26657;&#39640;&#23398;&#24180;&#12450;&#12531;&#12465;&#12540;&#12488;.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kazamaki.hikaru\Desktop\1203-164&#23567;&#23398;&#26657;&#39640;&#23398;&#24180;&#12450;&#12531;&#12465;&#12540;&#12488;.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kazamaki.hikaru\Desktop\1201-293&#22238;&#31572;&#30010;&#20869;&#20013;&#23398;&#29983;&#12450;&#12531;&#12465;&#12540;&#12488;.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kazamaki.hikaru\Desktop\1201-293&#22238;&#31572;&#30010;&#20869;&#20013;&#23398;&#29983;&#12450;&#12531;&#12465;&#12540;&#12488;.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kazamaki.hikaru\Desktop\1201-293&#22238;&#31572;&#30010;&#20869;&#20013;&#23398;&#29983;&#12450;&#12531;&#12465;&#12540;&#12488;.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Stsv01\&#34892;&#25919;&#12487;&#12540;&#12479;\11_&#25945;&#32946;&#22996;&#21729;&#20250;\14_&#27941;&#21335;&#30010;&#20844;&#27665;&#39208;\&#9733;%20&#22259;&#26360;&#23460;&#26989;&#21209;\06%20&#23376;&#12393;&#12418;&#35501;&#26360;&#25512;&#36914;&#35336;&#30011;\&#35336;&#30011;&#31574;&#23450;&#12395;&#21521;&#12369;&#12390;\&#23376;&#12393;&#12418;&#35501;&#26360;&#27963;&#21205;&#25512;&#36914;&#35336;&#30011;&#26412;&#25991;&#25407;&#20837;&#22259;.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kazamaki.hikaru\Desktop\1201-293&#22238;&#31572;&#30010;&#20869;&#20013;&#23398;&#29983;&#12450;&#12531;&#12465;&#12540;&#12488;.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kazamaki.hikaru\Desktop\1201-293&#22238;&#31572;&#30010;&#20869;&#20013;&#23398;&#29983;&#12450;&#12531;&#12465;&#12540;&#12488;.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kazamaki.hikaru\Desktop\1201-293&#22238;&#31572;&#30010;&#20869;&#20013;&#23398;&#29983;&#12450;&#12531;&#12465;&#12540;&#12488;.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kazamaki.hikaru\Desktop\1201-293&#22238;&#31572;&#30010;&#20869;&#20013;&#23398;&#29983;&#12450;&#12531;&#12465;&#12540;&#12488;.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kazamaki.hikaru\Desktop\1201-293&#22238;&#31572;&#30010;&#20869;&#20013;&#23398;&#29983;&#12450;&#12531;&#12465;&#12540;&#12488;.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kazamaki.hikaru\Desktop\1201-293&#22238;&#31572;&#30010;&#20869;&#20013;&#23398;&#29983;&#12450;&#12531;&#12465;&#12540;&#12488;.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kazamaki.hikaru\Desktop\1201-293&#22238;&#31572;&#30010;&#20869;&#20013;&#23398;&#29983;&#12450;&#12531;&#12465;&#12540;&#12488;.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kazamaki.hikaru\Desktop\1201-293&#22238;&#31572;&#30010;&#20869;&#20013;&#23398;&#29983;&#12450;&#12531;&#12465;&#12540;&#12488;.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kazamaki.hikaru\Desktop\1201-293&#22238;&#31572;&#30010;&#20869;&#20013;&#23398;&#29983;&#12450;&#12531;&#12465;&#12540;&#12488;.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kazamaki.hikaru\Desktop\1201-293&#22238;&#31572;&#30010;&#20869;&#20013;&#23398;&#29983;&#12450;&#12531;&#12465;&#12540;&#12488;.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Stsv01\&#34892;&#25919;&#12487;&#12540;&#12479;\11_&#25945;&#32946;&#22996;&#21729;&#20250;\14_&#27941;&#21335;&#30010;&#20844;&#27665;&#39208;\&#9733;%20&#22259;&#26360;&#23460;&#26989;&#21209;\06%20&#23376;&#12393;&#12418;&#35501;&#26360;&#25512;&#36914;&#35336;&#30011;\&#35336;&#30011;&#31574;&#23450;&#12395;&#21521;&#12369;&#12390;\&#23376;&#12393;&#12418;&#35501;&#26360;&#27963;&#21205;&#25512;&#36914;&#35336;&#30011;&#26412;&#25991;&#25407;&#20837;&#22259;.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kazamaki.hikaru\Desktop\1201-293&#22238;&#31572;&#30010;&#20869;&#20013;&#23398;&#29983;&#12450;&#12531;&#12465;&#12540;&#12488;.xlsx" TargetMode="External"/><Relationship Id="rId2" Type="http://schemas.microsoft.com/office/2011/relationships/chartColorStyle" Target="colors70.xml"/><Relationship Id="rId1" Type="http://schemas.microsoft.com/office/2011/relationships/chartStyle" Target="style70.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azamaki.hikaru\Desktop\&#23376;&#12393;&#12418;&#35501;&#26360;&#27963;&#21205;&#25512;&#36914;&#35336;&#30011;&#26412;&#25991;&#25407;&#20837;&#2225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tsv01\&#34892;&#25919;&#12487;&#12540;&#12479;\11_&#25945;&#32946;&#22996;&#21729;&#20250;\14_&#27941;&#21335;&#30010;&#20844;&#27665;&#39208;\&#9733;%20&#22259;&#26360;&#23460;&#26989;&#21209;\06%20&#23376;&#12393;&#12418;&#35501;&#26360;&#25512;&#36914;&#35336;&#30011;\&#35336;&#30011;&#31574;&#23450;&#12395;&#21521;&#12369;&#12390;\&#23376;&#12393;&#12418;&#35501;&#26360;&#27963;&#21205;&#25512;&#36914;&#35336;&#30011;&#26412;&#25991;&#25407;&#20837;&#2225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pattFill prst="pct90">
                <a:fgClr>
                  <a:schemeClr val="accent1"/>
                </a:fgClr>
                <a:bgClr>
                  <a:schemeClr val="bg1"/>
                </a:bgClr>
              </a:pattFill>
              <a:ln w="19050">
                <a:solidFill>
                  <a:schemeClr val="lt1"/>
                </a:solidFill>
              </a:ln>
              <a:effectLst/>
            </c:spPr>
            <c:extLst>
              <c:ext xmlns:c16="http://schemas.microsoft.com/office/drawing/2014/chart" uri="{C3380CC4-5D6E-409C-BE32-E72D297353CC}">
                <c16:uniqueId val="{00000001-9F2C-4056-AF48-D3C2E31E7F66}"/>
              </c:ext>
            </c:extLst>
          </c:dPt>
          <c:dPt>
            <c:idx val="1"/>
            <c:bubble3D val="0"/>
            <c:spPr>
              <a:pattFill prst="pct75">
                <a:fgClr>
                  <a:schemeClr val="accent2"/>
                </a:fgClr>
                <a:bgClr>
                  <a:schemeClr val="bg1"/>
                </a:bgClr>
              </a:pattFill>
              <a:ln w="19050">
                <a:solidFill>
                  <a:schemeClr val="lt1"/>
                </a:solidFill>
              </a:ln>
              <a:effectLst/>
            </c:spPr>
            <c:extLst>
              <c:ext xmlns:c16="http://schemas.microsoft.com/office/drawing/2014/chart" uri="{C3380CC4-5D6E-409C-BE32-E72D297353CC}">
                <c16:uniqueId val="{00000003-9F2C-4056-AF48-D3C2E31E7F66}"/>
              </c:ext>
            </c:extLst>
          </c:dPt>
          <c:dPt>
            <c:idx val="2"/>
            <c:bubble3D val="0"/>
            <c:spPr>
              <a:pattFill prst="smCheck">
                <a:fgClr>
                  <a:schemeClr val="accent3"/>
                </a:fgClr>
                <a:bgClr>
                  <a:schemeClr val="bg1"/>
                </a:bgClr>
              </a:pattFill>
              <a:ln w="19050">
                <a:solidFill>
                  <a:schemeClr val="lt1"/>
                </a:solidFill>
              </a:ln>
              <a:effectLst/>
            </c:spPr>
            <c:extLst>
              <c:ext xmlns:c16="http://schemas.microsoft.com/office/drawing/2014/chart" uri="{C3380CC4-5D6E-409C-BE32-E72D297353CC}">
                <c16:uniqueId val="{00000005-9F2C-4056-AF48-D3C2E31E7F6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2C-4056-AF48-D3C2E31E7F66}"/>
              </c:ext>
            </c:extLst>
          </c:dPt>
          <c:dLbls>
            <c:dLbl>
              <c:idx val="0"/>
              <c:layout>
                <c:manualLayout>
                  <c:x val="0.15000000000000011"/>
                  <c:y val="0.1805555555555555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2C-4056-AF48-D3C2E31E7F66}"/>
                </c:ext>
              </c:extLst>
            </c:dLbl>
            <c:dLbl>
              <c:idx val="1"/>
              <c:layout>
                <c:manualLayout>
                  <c:x val="-0.13472222222222224"/>
                  <c:y val="0.26388888888888884"/>
                </c:manualLayout>
              </c:layout>
              <c:showLegendKey val="0"/>
              <c:showVal val="1"/>
              <c:showCatName val="1"/>
              <c:showSerName val="0"/>
              <c:showPercent val="0"/>
              <c:showBubbleSize val="0"/>
              <c:extLst>
                <c:ext xmlns:c15="http://schemas.microsoft.com/office/drawing/2012/chart" uri="{CE6537A1-D6FC-4f65-9D91-7224C49458BB}">
                  <c15:layout>
                    <c:manualLayout>
                      <c:w val="0.20901574803149603"/>
                      <c:h val="0.24500838436862055"/>
                    </c:manualLayout>
                  </c15:layout>
                </c:ext>
                <c:ext xmlns:c16="http://schemas.microsoft.com/office/drawing/2014/chart" uri="{C3380CC4-5D6E-409C-BE32-E72D297353CC}">
                  <c16:uniqueId val="{00000003-9F2C-4056-AF48-D3C2E31E7F66}"/>
                </c:ext>
              </c:extLst>
            </c:dLbl>
            <c:dLbl>
              <c:idx val="2"/>
              <c:layout>
                <c:manualLayout>
                  <c:x val="-0.34059324209079544"/>
                  <c:y val="4.1666484397783601E-2"/>
                </c:manualLayout>
              </c:layout>
              <c:showLegendKey val="0"/>
              <c:showVal val="1"/>
              <c:showCatName val="1"/>
              <c:showSerName val="0"/>
              <c:showPercent val="0"/>
              <c:showBubbleSize val="0"/>
              <c:extLst>
                <c:ext xmlns:c15="http://schemas.microsoft.com/office/drawing/2012/chart" uri="{CE6537A1-D6FC-4f65-9D91-7224C49458BB}">
                  <c15:layout>
                    <c:manualLayout>
                      <c:w val="0.22849759405074366"/>
                      <c:h val="0.24500838436862055"/>
                    </c:manualLayout>
                  </c15:layout>
                </c:ext>
                <c:ext xmlns:c16="http://schemas.microsoft.com/office/drawing/2014/chart" uri="{C3380CC4-5D6E-409C-BE32-E72D297353CC}">
                  <c16:uniqueId val="{00000005-9F2C-4056-AF48-D3C2E31E7F66}"/>
                </c:ext>
              </c:extLst>
            </c:dLbl>
            <c:dLbl>
              <c:idx val="3"/>
              <c:layout>
                <c:manualLayout>
                  <c:x val="0.35106899492453031"/>
                  <c:y val="3.24074074074074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F2C-4056-AF48-D3C2E31E7F6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Meiryo UI" panose="020B0604030504040204" pitchFamily="50" charset="-128"/>
                    <a:ea typeface="Meiryo UI" panose="020B0604030504040204" pitchFamily="50"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[2]パーセント!$A$9:$A$12</c:f>
              <c:strCache>
                <c:ptCount val="4"/>
                <c:pt idx="0">
                  <c:v>好き</c:v>
                </c:pt>
                <c:pt idx="1">
                  <c:v>どちらかといえば好き</c:v>
                </c:pt>
                <c:pt idx="2">
                  <c:v>あまり好きではない</c:v>
                </c:pt>
                <c:pt idx="3">
                  <c:v>好きではない</c:v>
                </c:pt>
              </c:strCache>
            </c:strRef>
          </c:cat>
          <c:val>
            <c:numRef>
              <c:f>[2]パーセント!$F$9:$F$12</c:f>
              <c:numCache>
                <c:formatCode>0.0%</c:formatCode>
                <c:ptCount val="4"/>
                <c:pt idx="0">
                  <c:v>0.53982300884955758</c:v>
                </c:pt>
                <c:pt idx="1">
                  <c:v>0.44247787610619471</c:v>
                </c:pt>
                <c:pt idx="2">
                  <c:v>1.7699115044247787E-2</c:v>
                </c:pt>
                <c:pt idx="3">
                  <c:v>0</c:v>
                </c:pt>
              </c:numCache>
            </c:numRef>
          </c:val>
          <c:extLst>
            <c:ext xmlns:c16="http://schemas.microsoft.com/office/drawing/2014/chart" uri="{C3380CC4-5D6E-409C-BE32-E72D297353CC}">
              <c16:uniqueId val="{00000008-9F2C-4056-AF48-D3C2E31E7F66}"/>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Sheet2!$A$39</c:f>
              <c:strCache>
                <c:ptCount val="1"/>
                <c:pt idx="0">
                  <c:v>本屋、書店</c:v>
                </c:pt>
              </c:strCache>
            </c:strRef>
          </c:tx>
          <c:spPr>
            <a:solidFill>
              <a:schemeClr val="accent1"/>
            </a:solidFill>
            <a:ln>
              <a:noFill/>
            </a:ln>
            <a:effectLst/>
          </c:spPr>
          <c:invertIfNegative val="0"/>
          <c:dPt>
            <c:idx val="0"/>
            <c:invertIfNegative val="0"/>
            <c:bubble3D val="0"/>
            <c:spPr>
              <a:pattFill prst="pct90">
                <a:fgClr>
                  <a:schemeClr val="accent1"/>
                </a:fgClr>
                <a:bgClr>
                  <a:schemeClr val="bg1"/>
                </a:bgClr>
              </a:pattFill>
              <a:ln>
                <a:noFill/>
              </a:ln>
              <a:effectLst/>
            </c:spPr>
            <c:extLst>
              <c:ext xmlns:c16="http://schemas.microsoft.com/office/drawing/2014/chart" uri="{C3380CC4-5D6E-409C-BE32-E72D297353CC}">
                <c16:uniqueId val="{00000000-DD58-46C7-ACB1-99025AD5250F}"/>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Sheet2!$B$39</c:f>
              <c:numCache>
                <c:formatCode>0.0%</c:formatCode>
                <c:ptCount val="1"/>
                <c:pt idx="0">
                  <c:v>0.70796460176991149</c:v>
                </c:pt>
              </c:numCache>
            </c:numRef>
          </c:val>
          <c:extLst>
            <c:ext xmlns:c16="http://schemas.microsoft.com/office/drawing/2014/chart" uri="{C3380CC4-5D6E-409C-BE32-E72D297353CC}">
              <c16:uniqueId val="{00000000-666E-4543-953F-3E38A64F08D9}"/>
            </c:ext>
          </c:extLst>
        </c:ser>
        <c:ser>
          <c:idx val="1"/>
          <c:order val="1"/>
          <c:tx>
            <c:strRef>
              <c:f>Sheet2!$A$40</c:f>
              <c:strCache>
                <c:ptCount val="1"/>
                <c:pt idx="0">
                  <c:v>ショッピングセンターやコンビニ</c:v>
                </c:pt>
              </c:strCache>
            </c:strRef>
          </c:tx>
          <c:spPr>
            <a:pattFill prst="pct75">
              <a:fgClr>
                <a:schemeClr val="accent2"/>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Sheet2!$B$40</c:f>
              <c:numCache>
                <c:formatCode>0.0%</c:formatCode>
                <c:ptCount val="1"/>
                <c:pt idx="0">
                  <c:v>0.11504424778761062</c:v>
                </c:pt>
              </c:numCache>
            </c:numRef>
          </c:val>
          <c:extLst>
            <c:ext xmlns:c16="http://schemas.microsoft.com/office/drawing/2014/chart" uri="{C3380CC4-5D6E-409C-BE32-E72D297353CC}">
              <c16:uniqueId val="{00000001-666E-4543-953F-3E38A64F08D9}"/>
            </c:ext>
          </c:extLst>
        </c:ser>
        <c:ser>
          <c:idx val="2"/>
          <c:order val="2"/>
          <c:tx>
            <c:strRef>
              <c:f>Sheet2!$A$41</c:f>
              <c:strCache>
                <c:ptCount val="1"/>
                <c:pt idx="0">
                  <c:v>ネットショッピング</c:v>
                </c:pt>
              </c:strCache>
            </c:strRef>
          </c:tx>
          <c:spPr>
            <a:pattFill prst="smCheck">
              <a:fgClr>
                <a:schemeClr val="accent3"/>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Sheet2!$B$41</c:f>
              <c:numCache>
                <c:formatCode>0.0%</c:formatCode>
                <c:ptCount val="1"/>
                <c:pt idx="0">
                  <c:v>0.35398230088495575</c:v>
                </c:pt>
              </c:numCache>
            </c:numRef>
          </c:val>
          <c:extLst>
            <c:ext xmlns:c16="http://schemas.microsoft.com/office/drawing/2014/chart" uri="{C3380CC4-5D6E-409C-BE32-E72D297353CC}">
              <c16:uniqueId val="{00000002-666E-4543-953F-3E38A64F08D9}"/>
            </c:ext>
          </c:extLst>
        </c:ser>
        <c:ser>
          <c:idx val="3"/>
          <c:order val="3"/>
          <c:tx>
            <c:strRef>
              <c:f>Sheet2!$A$42</c:f>
              <c:strCache>
                <c:ptCount val="1"/>
                <c:pt idx="0">
                  <c:v>保育園</c:v>
                </c:pt>
              </c:strCache>
            </c:strRef>
          </c:tx>
          <c:spPr>
            <a:pattFill prst="pct50">
              <a:fgClr>
                <a:schemeClr val="accent4"/>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20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Sheet2!$B$42</c:f>
              <c:numCache>
                <c:formatCode>0.0%</c:formatCode>
                <c:ptCount val="1"/>
                <c:pt idx="0">
                  <c:v>0.63716814159292035</c:v>
                </c:pt>
              </c:numCache>
            </c:numRef>
          </c:val>
          <c:extLst>
            <c:ext xmlns:c16="http://schemas.microsoft.com/office/drawing/2014/chart" uri="{C3380CC4-5D6E-409C-BE32-E72D297353CC}">
              <c16:uniqueId val="{00000003-666E-4543-953F-3E38A64F08D9}"/>
            </c:ext>
          </c:extLst>
        </c:ser>
        <c:ser>
          <c:idx val="4"/>
          <c:order val="4"/>
          <c:tx>
            <c:strRef>
              <c:f>Sheet2!$A$43</c:f>
              <c:strCache>
                <c:ptCount val="1"/>
                <c:pt idx="0">
                  <c:v>公民館図書室</c:v>
                </c:pt>
              </c:strCache>
            </c:strRef>
          </c:tx>
          <c:spPr>
            <a:pattFill prst="pct40">
              <a:fgClr>
                <a:schemeClr val="accent5"/>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Sheet2!$B$43</c:f>
              <c:numCache>
                <c:formatCode>0.0%</c:formatCode>
                <c:ptCount val="1"/>
                <c:pt idx="0">
                  <c:v>0.22123893805309736</c:v>
                </c:pt>
              </c:numCache>
            </c:numRef>
          </c:val>
          <c:extLst>
            <c:ext xmlns:c16="http://schemas.microsoft.com/office/drawing/2014/chart" uri="{C3380CC4-5D6E-409C-BE32-E72D297353CC}">
              <c16:uniqueId val="{00000004-666E-4543-953F-3E38A64F08D9}"/>
            </c:ext>
          </c:extLst>
        </c:ser>
        <c:ser>
          <c:idx val="5"/>
          <c:order val="5"/>
          <c:tx>
            <c:strRef>
              <c:f>Sheet2!$A$44</c:f>
              <c:strCache>
                <c:ptCount val="1"/>
                <c:pt idx="0">
                  <c:v>十日町情報館</c:v>
                </c:pt>
              </c:strCache>
            </c:strRef>
          </c:tx>
          <c:spPr>
            <a:pattFill prst="trellis">
              <a:fgClr>
                <a:schemeClr val="accent6"/>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Sheet2!$B$44</c:f>
              <c:numCache>
                <c:formatCode>0.0%</c:formatCode>
                <c:ptCount val="1"/>
                <c:pt idx="0">
                  <c:v>0.15044247787610621</c:v>
                </c:pt>
              </c:numCache>
            </c:numRef>
          </c:val>
          <c:extLst>
            <c:ext xmlns:c16="http://schemas.microsoft.com/office/drawing/2014/chart" uri="{C3380CC4-5D6E-409C-BE32-E72D297353CC}">
              <c16:uniqueId val="{00000005-666E-4543-953F-3E38A64F08D9}"/>
            </c:ext>
          </c:extLst>
        </c:ser>
        <c:ser>
          <c:idx val="6"/>
          <c:order val="6"/>
          <c:tx>
            <c:strRef>
              <c:f>Sheet2!$A$45</c:f>
              <c:strCache>
                <c:ptCount val="1"/>
                <c:pt idx="0">
                  <c:v>その他</c:v>
                </c:pt>
              </c:strCache>
            </c:strRef>
          </c:tx>
          <c:spPr>
            <a:pattFill prst="narVert">
              <a:fgClr>
                <a:schemeClr val="tx2"/>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Sheet2!$B$45</c:f>
              <c:numCache>
                <c:formatCode>0.0%</c:formatCode>
                <c:ptCount val="1"/>
                <c:pt idx="0">
                  <c:v>4.4247787610619468E-2</c:v>
                </c:pt>
              </c:numCache>
            </c:numRef>
          </c:val>
          <c:extLst>
            <c:ext xmlns:c16="http://schemas.microsoft.com/office/drawing/2014/chart" uri="{C3380CC4-5D6E-409C-BE32-E72D297353CC}">
              <c16:uniqueId val="{00000006-666E-4543-953F-3E38A64F08D9}"/>
            </c:ext>
          </c:extLst>
        </c:ser>
        <c:dLbls>
          <c:dLblPos val="outEnd"/>
          <c:showLegendKey val="0"/>
          <c:showVal val="1"/>
          <c:showCatName val="0"/>
          <c:showSerName val="0"/>
          <c:showPercent val="0"/>
          <c:showBubbleSize val="0"/>
        </c:dLbls>
        <c:gapWidth val="219"/>
        <c:overlap val="-27"/>
        <c:axId val="468160808"/>
        <c:axId val="468153592"/>
      </c:barChart>
      <c:catAx>
        <c:axId val="468160808"/>
        <c:scaling>
          <c:orientation val="minMax"/>
        </c:scaling>
        <c:delete val="1"/>
        <c:axPos val="b"/>
        <c:numFmt formatCode="General" sourceLinked="1"/>
        <c:majorTickMark val="none"/>
        <c:minorTickMark val="none"/>
        <c:tickLblPos val="nextTo"/>
        <c:crossAx val="468153592"/>
        <c:crosses val="autoZero"/>
        <c:auto val="1"/>
        <c:lblAlgn val="ctr"/>
        <c:lblOffset val="100"/>
        <c:noMultiLvlLbl val="0"/>
      </c:catAx>
      <c:valAx>
        <c:axId val="4681535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6816080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Sheet3!$F$32</c:f>
              <c:strCache>
                <c:ptCount val="1"/>
                <c:pt idx="0">
                  <c:v>学校での読書の時間を増やす</c:v>
                </c:pt>
              </c:strCache>
            </c:strRef>
          </c:tx>
          <c:spPr>
            <a:pattFill prst="pct80">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Sheet3!$G$31:$I$31</c:f>
              <c:strCache>
                <c:ptCount val="3"/>
                <c:pt idx="0">
                  <c:v>小学校１～３年生</c:v>
                </c:pt>
                <c:pt idx="1">
                  <c:v>小学校４～６年生</c:v>
                </c:pt>
                <c:pt idx="2">
                  <c:v>中学校</c:v>
                </c:pt>
              </c:strCache>
            </c:strRef>
          </c:cat>
          <c:val>
            <c:numRef>
              <c:f>Sheet3!$G$32:$I$32</c:f>
              <c:numCache>
                <c:formatCode>0.0%</c:formatCode>
                <c:ptCount val="3"/>
                <c:pt idx="0">
                  <c:v>0.48062015503875971</c:v>
                </c:pt>
                <c:pt idx="1">
                  <c:v>0.56707317073170727</c:v>
                </c:pt>
                <c:pt idx="2">
                  <c:v>0.55963302752293576</c:v>
                </c:pt>
              </c:numCache>
            </c:numRef>
          </c:val>
          <c:extLst>
            <c:ext xmlns:c16="http://schemas.microsoft.com/office/drawing/2014/chart" uri="{C3380CC4-5D6E-409C-BE32-E72D297353CC}">
              <c16:uniqueId val="{00000000-C24D-413F-9C7B-890F0369563C}"/>
            </c:ext>
          </c:extLst>
        </c:ser>
        <c:ser>
          <c:idx val="1"/>
          <c:order val="1"/>
          <c:tx>
            <c:strRef>
              <c:f>Sheet3!$F$33</c:f>
              <c:strCache>
                <c:ptCount val="1"/>
                <c:pt idx="0">
                  <c:v>家での読書の時間を増やす</c:v>
                </c:pt>
              </c:strCache>
            </c:strRef>
          </c:tx>
          <c:spPr>
            <a:pattFill prst="pct75">
              <a:fgClr>
                <a:schemeClr val="accent2"/>
              </a:fgClr>
              <a:bgClr>
                <a:schemeClr val="bg1"/>
              </a:bgClr>
            </a:patt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C24D-413F-9C7B-890F0369563C}"/>
                </c:ext>
              </c:extLst>
            </c:dLbl>
            <c:dLbl>
              <c:idx val="2"/>
              <c:delete val="1"/>
              <c:extLst>
                <c:ext xmlns:c15="http://schemas.microsoft.com/office/drawing/2012/chart" uri="{CE6537A1-D6FC-4f65-9D91-7224C49458BB}"/>
                <c:ext xmlns:c16="http://schemas.microsoft.com/office/drawing/2014/chart" uri="{C3380CC4-5D6E-409C-BE32-E72D297353CC}">
                  <c16:uniqueId val="{00000002-C24D-413F-9C7B-890F0369563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Sheet3!$G$31:$I$31</c:f>
              <c:strCache>
                <c:ptCount val="3"/>
                <c:pt idx="0">
                  <c:v>小学校１～３年生</c:v>
                </c:pt>
                <c:pt idx="1">
                  <c:v>小学校４～６年生</c:v>
                </c:pt>
                <c:pt idx="2">
                  <c:v>中学校</c:v>
                </c:pt>
              </c:strCache>
            </c:strRef>
          </c:cat>
          <c:val>
            <c:numRef>
              <c:f>Sheet3!$G$33:$I$33</c:f>
              <c:numCache>
                <c:formatCode>0.0%</c:formatCode>
                <c:ptCount val="3"/>
                <c:pt idx="0">
                  <c:v>0.52713178294573648</c:v>
                </c:pt>
                <c:pt idx="1">
                  <c:v>0.43902439024390244</c:v>
                </c:pt>
                <c:pt idx="2">
                  <c:v>0.3577981651376147</c:v>
                </c:pt>
              </c:numCache>
            </c:numRef>
          </c:val>
          <c:extLst>
            <c:ext xmlns:c16="http://schemas.microsoft.com/office/drawing/2014/chart" uri="{C3380CC4-5D6E-409C-BE32-E72D297353CC}">
              <c16:uniqueId val="{00000003-C24D-413F-9C7B-890F0369563C}"/>
            </c:ext>
          </c:extLst>
        </c:ser>
        <c:ser>
          <c:idx val="2"/>
          <c:order val="2"/>
          <c:tx>
            <c:strRef>
              <c:f>Sheet3!$F$34</c:f>
              <c:strCache>
                <c:ptCount val="1"/>
                <c:pt idx="0">
                  <c:v>家族からもっと本を読んでもらう</c:v>
                </c:pt>
              </c:strCache>
            </c:strRef>
          </c:tx>
          <c:spPr>
            <a:pattFill prst="smCheck">
              <a:fgClr>
                <a:schemeClr val="accent3"/>
              </a:fgClr>
              <a:bgClr>
                <a:schemeClr val="bg1"/>
              </a:bgClr>
            </a:pattFill>
            <a:ln>
              <a:noFill/>
            </a:ln>
            <a:effectLst/>
          </c:spPr>
          <c:invertIfNegative val="0"/>
          <c:dLbls>
            <c:delete val="1"/>
          </c:dLbls>
          <c:cat>
            <c:strRef>
              <c:f>Sheet3!$G$31:$I$31</c:f>
              <c:strCache>
                <c:ptCount val="3"/>
                <c:pt idx="0">
                  <c:v>小学校１～３年生</c:v>
                </c:pt>
                <c:pt idx="1">
                  <c:v>小学校４～６年生</c:v>
                </c:pt>
                <c:pt idx="2">
                  <c:v>中学校</c:v>
                </c:pt>
              </c:strCache>
            </c:strRef>
          </c:cat>
          <c:val>
            <c:numRef>
              <c:f>Sheet3!$G$34:$I$34</c:f>
              <c:numCache>
                <c:formatCode>General</c:formatCode>
                <c:ptCount val="3"/>
                <c:pt idx="0" formatCode="0.0%">
                  <c:v>0.17054263565891473</c:v>
                </c:pt>
              </c:numCache>
            </c:numRef>
          </c:val>
          <c:extLst>
            <c:ext xmlns:c16="http://schemas.microsoft.com/office/drawing/2014/chart" uri="{C3380CC4-5D6E-409C-BE32-E72D297353CC}">
              <c16:uniqueId val="{00000004-C24D-413F-9C7B-890F0369563C}"/>
            </c:ext>
          </c:extLst>
        </c:ser>
        <c:ser>
          <c:idx val="3"/>
          <c:order val="3"/>
          <c:tx>
            <c:strRef>
              <c:f>Sheet3!$F$35</c:f>
              <c:strCache>
                <c:ptCount val="1"/>
                <c:pt idx="0">
                  <c:v>テレビ、ゲームやスマートフォンの時間を減らす</c:v>
                </c:pt>
              </c:strCache>
            </c:strRef>
          </c:tx>
          <c:spPr>
            <a:pattFill prst="dkDnDiag">
              <a:fgClr>
                <a:schemeClr val="accent4"/>
              </a:fgClr>
              <a:bgClr>
                <a:schemeClr val="bg1"/>
              </a:bgClr>
            </a:pattFill>
            <a:ln>
              <a:noFill/>
            </a:ln>
            <a:effectLst/>
          </c:spPr>
          <c:invertIfNegative val="0"/>
          <c:dLbls>
            <c:delete val="1"/>
          </c:dLbls>
          <c:cat>
            <c:strRef>
              <c:f>Sheet3!$G$31:$I$31</c:f>
              <c:strCache>
                <c:ptCount val="3"/>
                <c:pt idx="0">
                  <c:v>小学校１～３年生</c:v>
                </c:pt>
                <c:pt idx="1">
                  <c:v>小学校４～６年生</c:v>
                </c:pt>
                <c:pt idx="2">
                  <c:v>中学校</c:v>
                </c:pt>
              </c:strCache>
            </c:strRef>
          </c:cat>
          <c:val>
            <c:numRef>
              <c:f>Sheet3!$G$35:$I$35</c:f>
              <c:numCache>
                <c:formatCode>0.0%</c:formatCode>
                <c:ptCount val="3"/>
                <c:pt idx="0">
                  <c:v>0.40310077519379844</c:v>
                </c:pt>
                <c:pt idx="1">
                  <c:v>0.34146341463414637</c:v>
                </c:pt>
                <c:pt idx="2">
                  <c:v>0.25688073394495414</c:v>
                </c:pt>
              </c:numCache>
            </c:numRef>
          </c:val>
          <c:extLst>
            <c:ext xmlns:c16="http://schemas.microsoft.com/office/drawing/2014/chart" uri="{C3380CC4-5D6E-409C-BE32-E72D297353CC}">
              <c16:uniqueId val="{00000005-C24D-413F-9C7B-890F0369563C}"/>
            </c:ext>
          </c:extLst>
        </c:ser>
        <c:ser>
          <c:idx val="4"/>
          <c:order val="4"/>
          <c:tx>
            <c:strRef>
              <c:f>Sheet3!$F$36</c:f>
              <c:strCache>
                <c:ptCount val="1"/>
                <c:pt idx="0">
                  <c:v>学校の図書室に読みたい本を増やしてもらう</c:v>
                </c:pt>
              </c:strCache>
            </c:strRef>
          </c:tx>
          <c:spPr>
            <a:pattFill prst="pct40">
              <a:fgClr>
                <a:schemeClr val="accent5"/>
              </a:fgClr>
              <a:bgClr>
                <a:schemeClr val="bg1"/>
              </a:bgClr>
            </a:patt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C24D-413F-9C7B-890F0369563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Sheet3!$G$31:$I$31</c:f>
              <c:strCache>
                <c:ptCount val="3"/>
                <c:pt idx="0">
                  <c:v>小学校１～３年生</c:v>
                </c:pt>
                <c:pt idx="1">
                  <c:v>小学校４～６年生</c:v>
                </c:pt>
                <c:pt idx="2">
                  <c:v>中学校</c:v>
                </c:pt>
              </c:strCache>
            </c:strRef>
          </c:cat>
          <c:val>
            <c:numRef>
              <c:f>Sheet3!$G$36:$I$36</c:f>
              <c:numCache>
                <c:formatCode>0.0%</c:formatCode>
                <c:ptCount val="3"/>
                <c:pt idx="0">
                  <c:v>0.27906976744186046</c:v>
                </c:pt>
                <c:pt idx="1">
                  <c:v>0.53048780487804881</c:v>
                </c:pt>
                <c:pt idx="2">
                  <c:v>0.46788990825688076</c:v>
                </c:pt>
              </c:numCache>
            </c:numRef>
          </c:val>
          <c:extLst>
            <c:ext xmlns:c16="http://schemas.microsoft.com/office/drawing/2014/chart" uri="{C3380CC4-5D6E-409C-BE32-E72D297353CC}">
              <c16:uniqueId val="{00000007-C24D-413F-9C7B-890F0369563C}"/>
            </c:ext>
          </c:extLst>
        </c:ser>
        <c:ser>
          <c:idx val="5"/>
          <c:order val="5"/>
          <c:tx>
            <c:strRef>
              <c:f>Sheet3!$F$37</c:f>
              <c:strCache>
                <c:ptCount val="1"/>
                <c:pt idx="0">
                  <c:v>津南町の公民館図書室に読みたい本を増やしてもらう</c:v>
                </c:pt>
              </c:strCache>
            </c:strRef>
          </c:tx>
          <c:spPr>
            <a:pattFill prst="pct70">
              <a:fgClr>
                <a:schemeClr val="accent6"/>
              </a:fgClr>
              <a:bgClr>
                <a:schemeClr val="bg1"/>
              </a:bgClr>
            </a:pattFill>
            <a:ln>
              <a:noFill/>
            </a:ln>
            <a:effectLst/>
          </c:spPr>
          <c:invertIfNegative val="0"/>
          <c:dLbls>
            <c:delete val="1"/>
          </c:dLbls>
          <c:cat>
            <c:strRef>
              <c:f>Sheet3!$G$31:$I$31</c:f>
              <c:strCache>
                <c:ptCount val="3"/>
                <c:pt idx="0">
                  <c:v>小学校１～３年生</c:v>
                </c:pt>
                <c:pt idx="1">
                  <c:v>小学校４～６年生</c:v>
                </c:pt>
                <c:pt idx="2">
                  <c:v>中学校</c:v>
                </c:pt>
              </c:strCache>
            </c:strRef>
          </c:cat>
          <c:val>
            <c:numRef>
              <c:f>Sheet3!$G$37:$I$37</c:f>
              <c:numCache>
                <c:formatCode>0.0%</c:formatCode>
                <c:ptCount val="3"/>
                <c:pt idx="0">
                  <c:v>0.11627906976744186</c:v>
                </c:pt>
                <c:pt idx="1">
                  <c:v>0.18902439024390244</c:v>
                </c:pt>
                <c:pt idx="2">
                  <c:v>0.22935779816513763</c:v>
                </c:pt>
              </c:numCache>
            </c:numRef>
          </c:val>
          <c:extLst>
            <c:ext xmlns:c16="http://schemas.microsoft.com/office/drawing/2014/chart" uri="{C3380CC4-5D6E-409C-BE32-E72D297353CC}">
              <c16:uniqueId val="{00000008-C24D-413F-9C7B-890F0369563C}"/>
            </c:ext>
          </c:extLst>
        </c:ser>
        <c:ser>
          <c:idx val="6"/>
          <c:order val="6"/>
          <c:tx>
            <c:strRef>
              <c:f>Sheet3!$F$38</c:f>
              <c:strCache>
                <c:ptCount val="1"/>
                <c:pt idx="0">
                  <c:v>その他</c:v>
                </c:pt>
              </c:strCache>
            </c:strRef>
          </c:tx>
          <c:spPr>
            <a:pattFill prst="narVert">
              <a:fgClr>
                <a:srgbClr val="002060"/>
              </a:fgClr>
              <a:bgClr>
                <a:schemeClr val="bg1"/>
              </a:bgClr>
            </a:pattFill>
            <a:ln>
              <a:noFill/>
            </a:ln>
            <a:effectLst/>
          </c:spPr>
          <c:invertIfNegative val="0"/>
          <c:dLbls>
            <c:delete val="1"/>
          </c:dLbls>
          <c:cat>
            <c:strRef>
              <c:f>Sheet3!$G$31:$I$31</c:f>
              <c:strCache>
                <c:ptCount val="3"/>
                <c:pt idx="0">
                  <c:v>小学校１～３年生</c:v>
                </c:pt>
                <c:pt idx="1">
                  <c:v>小学校４～６年生</c:v>
                </c:pt>
                <c:pt idx="2">
                  <c:v>中学校</c:v>
                </c:pt>
              </c:strCache>
            </c:strRef>
          </c:cat>
          <c:val>
            <c:numRef>
              <c:f>Sheet3!$G$38:$I$38</c:f>
              <c:numCache>
                <c:formatCode>0.0%</c:formatCode>
                <c:ptCount val="3"/>
                <c:pt idx="0">
                  <c:v>1.5503875968992248E-2</c:v>
                </c:pt>
                <c:pt idx="1">
                  <c:v>6.097560975609756E-2</c:v>
                </c:pt>
                <c:pt idx="2">
                  <c:v>0.10091743119266056</c:v>
                </c:pt>
              </c:numCache>
            </c:numRef>
          </c:val>
          <c:extLst>
            <c:ext xmlns:c16="http://schemas.microsoft.com/office/drawing/2014/chart" uri="{C3380CC4-5D6E-409C-BE32-E72D297353CC}">
              <c16:uniqueId val="{00000009-C24D-413F-9C7B-890F0369563C}"/>
            </c:ext>
          </c:extLst>
        </c:ser>
        <c:dLbls>
          <c:dLblPos val="outEnd"/>
          <c:showLegendKey val="0"/>
          <c:showVal val="1"/>
          <c:showCatName val="0"/>
          <c:showSerName val="0"/>
          <c:showPercent val="0"/>
          <c:showBubbleSize val="0"/>
        </c:dLbls>
        <c:gapWidth val="219"/>
        <c:overlap val="-27"/>
        <c:axId val="491192432"/>
        <c:axId val="491193088"/>
      </c:barChart>
      <c:catAx>
        <c:axId val="49119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91193088"/>
        <c:crosses val="autoZero"/>
        <c:auto val="1"/>
        <c:lblAlgn val="ctr"/>
        <c:lblOffset val="100"/>
        <c:noMultiLvlLbl val="0"/>
      </c:catAx>
      <c:valAx>
        <c:axId val="491193088"/>
        <c:scaling>
          <c:orientation val="minMax"/>
          <c:max val="0.60000000000000009"/>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9119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Sheet3!$B$62</c:f>
              <c:strCache>
                <c:ptCount val="1"/>
                <c:pt idx="0">
                  <c:v>小学校１～３年生</c:v>
                </c:pt>
              </c:strCache>
            </c:strRef>
          </c:tx>
          <c:spPr>
            <a:pattFill prst="pct80">
              <a:fgClr>
                <a:schemeClr val="accent1"/>
              </a:fgClr>
              <a:bgClr>
                <a:schemeClr val="bg1"/>
              </a:bgClr>
            </a:patt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CBB-405A-AE1A-A215E5709622}"/>
                </c:ext>
              </c:extLst>
            </c:dLbl>
            <c:dLbl>
              <c:idx val="1"/>
              <c:delete val="1"/>
              <c:extLst>
                <c:ext xmlns:c15="http://schemas.microsoft.com/office/drawing/2012/chart" uri="{CE6537A1-D6FC-4f65-9D91-7224C49458BB}"/>
                <c:ext xmlns:c16="http://schemas.microsoft.com/office/drawing/2014/chart" uri="{C3380CC4-5D6E-409C-BE32-E72D297353CC}">
                  <c16:uniqueId val="{00000001-9CBB-405A-AE1A-A215E5709622}"/>
                </c:ext>
              </c:extLst>
            </c:dLbl>
            <c:dLbl>
              <c:idx val="2"/>
              <c:delete val="1"/>
              <c:extLst>
                <c:ext xmlns:c15="http://schemas.microsoft.com/office/drawing/2012/chart" uri="{CE6537A1-D6FC-4f65-9D91-7224C49458BB}"/>
                <c:ext xmlns:c16="http://schemas.microsoft.com/office/drawing/2014/chart" uri="{C3380CC4-5D6E-409C-BE32-E72D297353CC}">
                  <c16:uniqueId val="{00000002-9CBB-405A-AE1A-A215E5709622}"/>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Sheet3!$A$63:$A$67</c:f>
              <c:strCache>
                <c:ptCount val="5"/>
                <c:pt idx="0">
                  <c:v>週に１回くらい</c:v>
                </c:pt>
                <c:pt idx="1">
                  <c:v>週に２～３回くらい</c:v>
                </c:pt>
                <c:pt idx="2">
                  <c:v>ほとんど毎日</c:v>
                </c:pt>
                <c:pt idx="3">
                  <c:v>ほとんど行かない</c:v>
                </c:pt>
                <c:pt idx="4">
                  <c:v>まったく行かない</c:v>
                </c:pt>
              </c:strCache>
            </c:strRef>
          </c:cat>
          <c:val>
            <c:numRef>
              <c:f>Sheet3!$B$63:$B$67</c:f>
              <c:numCache>
                <c:formatCode>0.0%</c:formatCode>
                <c:ptCount val="5"/>
                <c:pt idx="0">
                  <c:v>0.125</c:v>
                </c:pt>
                <c:pt idx="1">
                  <c:v>8.59375E-2</c:v>
                </c:pt>
                <c:pt idx="2">
                  <c:v>3.125E-2</c:v>
                </c:pt>
                <c:pt idx="3">
                  <c:v>0.2890625</c:v>
                </c:pt>
                <c:pt idx="4">
                  <c:v>0.46875</c:v>
                </c:pt>
              </c:numCache>
            </c:numRef>
          </c:val>
          <c:extLst>
            <c:ext xmlns:c16="http://schemas.microsoft.com/office/drawing/2014/chart" uri="{C3380CC4-5D6E-409C-BE32-E72D297353CC}">
              <c16:uniqueId val="{00000003-9CBB-405A-AE1A-A215E5709622}"/>
            </c:ext>
          </c:extLst>
        </c:ser>
        <c:ser>
          <c:idx val="1"/>
          <c:order val="1"/>
          <c:tx>
            <c:strRef>
              <c:f>Sheet3!$C$62</c:f>
              <c:strCache>
                <c:ptCount val="1"/>
                <c:pt idx="0">
                  <c:v>小学校４～６年生</c:v>
                </c:pt>
              </c:strCache>
            </c:strRef>
          </c:tx>
          <c:spPr>
            <a:pattFill prst="pct75">
              <a:fgClr>
                <a:schemeClr val="accent2"/>
              </a:fgClr>
              <a:bgClr>
                <a:schemeClr val="bg1"/>
              </a:bgClr>
            </a:patt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9CBB-405A-AE1A-A215E5709622}"/>
                </c:ext>
              </c:extLst>
            </c:dLbl>
            <c:dLbl>
              <c:idx val="1"/>
              <c:delete val="1"/>
              <c:extLst>
                <c:ext xmlns:c15="http://schemas.microsoft.com/office/drawing/2012/chart" uri="{CE6537A1-D6FC-4f65-9D91-7224C49458BB}"/>
                <c:ext xmlns:c16="http://schemas.microsoft.com/office/drawing/2014/chart" uri="{C3380CC4-5D6E-409C-BE32-E72D297353CC}">
                  <c16:uniqueId val="{00000005-9CBB-405A-AE1A-A215E5709622}"/>
                </c:ext>
              </c:extLst>
            </c:dLbl>
            <c:dLbl>
              <c:idx val="2"/>
              <c:delete val="1"/>
              <c:extLst>
                <c:ext xmlns:c15="http://schemas.microsoft.com/office/drawing/2012/chart" uri="{CE6537A1-D6FC-4f65-9D91-7224C49458BB}"/>
                <c:ext xmlns:c16="http://schemas.microsoft.com/office/drawing/2014/chart" uri="{C3380CC4-5D6E-409C-BE32-E72D297353CC}">
                  <c16:uniqueId val="{00000006-9CBB-405A-AE1A-A215E5709622}"/>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Sheet3!$A$63:$A$67</c:f>
              <c:strCache>
                <c:ptCount val="5"/>
                <c:pt idx="0">
                  <c:v>週に１回くらい</c:v>
                </c:pt>
                <c:pt idx="1">
                  <c:v>週に２～３回くらい</c:v>
                </c:pt>
                <c:pt idx="2">
                  <c:v>ほとんど毎日</c:v>
                </c:pt>
                <c:pt idx="3">
                  <c:v>ほとんど行かない</c:v>
                </c:pt>
                <c:pt idx="4">
                  <c:v>まったく行かない</c:v>
                </c:pt>
              </c:strCache>
            </c:strRef>
          </c:cat>
          <c:val>
            <c:numRef>
              <c:f>Sheet3!$C$63:$C$67</c:f>
              <c:numCache>
                <c:formatCode>0.0%</c:formatCode>
                <c:ptCount val="5"/>
                <c:pt idx="0">
                  <c:v>6.7073170731707321E-2</c:v>
                </c:pt>
                <c:pt idx="1">
                  <c:v>1.8292682926829267E-2</c:v>
                </c:pt>
                <c:pt idx="2">
                  <c:v>6.0975609756097563E-3</c:v>
                </c:pt>
                <c:pt idx="3">
                  <c:v>0.35365853658536583</c:v>
                </c:pt>
                <c:pt idx="4">
                  <c:v>0.55487804878048785</c:v>
                </c:pt>
              </c:numCache>
            </c:numRef>
          </c:val>
          <c:extLst>
            <c:ext xmlns:c16="http://schemas.microsoft.com/office/drawing/2014/chart" uri="{C3380CC4-5D6E-409C-BE32-E72D297353CC}">
              <c16:uniqueId val="{00000007-9CBB-405A-AE1A-A215E5709622}"/>
            </c:ext>
          </c:extLst>
        </c:ser>
        <c:ser>
          <c:idx val="2"/>
          <c:order val="2"/>
          <c:tx>
            <c:strRef>
              <c:f>Sheet3!$D$62</c:f>
              <c:strCache>
                <c:ptCount val="1"/>
                <c:pt idx="0">
                  <c:v>中学校</c:v>
                </c:pt>
              </c:strCache>
            </c:strRef>
          </c:tx>
          <c:spPr>
            <a:pattFill prst="smCheck">
              <a:fgClr>
                <a:schemeClr val="accent3"/>
              </a:fgClr>
              <a:bgClr>
                <a:schemeClr val="bg1"/>
              </a:bgClr>
            </a:patt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9CBB-405A-AE1A-A215E5709622}"/>
                </c:ext>
              </c:extLst>
            </c:dLbl>
            <c:dLbl>
              <c:idx val="1"/>
              <c:delete val="1"/>
              <c:extLst>
                <c:ext xmlns:c15="http://schemas.microsoft.com/office/drawing/2012/chart" uri="{CE6537A1-D6FC-4f65-9D91-7224C49458BB}"/>
                <c:ext xmlns:c16="http://schemas.microsoft.com/office/drawing/2014/chart" uri="{C3380CC4-5D6E-409C-BE32-E72D297353CC}">
                  <c16:uniqueId val="{00000009-9CBB-405A-AE1A-A215E5709622}"/>
                </c:ext>
              </c:extLst>
            </c:dLbl>
            <c:dLbl>
              <c:idx val="2"/>
              <c:delete val="1"/>
              <c:extLst>
                <c:ext xmlns:c15="http://schemas.microsoft.com/office/drawing/2012/chart" uri="{CE6537A1-D6FC-4f65-9D91-7224C49458BB}"/>
                <c:ext xmlns:c16="http://schemas.microsoft.com/office/drawing/2014/chart" uri="{C3380CC4-5D6E-409C-BE32-E72D297353CC}">
                  <c16:uniqueId val="{0000000A-9CBB-405A-AE1A-A215E5709622}"/>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Sheet3!$A$63:$A$67</c:f>
              <c:strCache>
                <c:ptCount val="5"/>
                <c:pt idx="0">
                  <c:v>週に１回くらい</c:v>
                </c:pt>
                <c:pt idx="1">
                  <c:v>週に２～３回くらい</c:v>
                </c:pt>
                <c:pt idx="2">
                  <c:v>ほとんど毎日</c:v>
                </c:pt>
                <c:pt idx="3">
                  <c:v>ほとんど行かない</c:v>
                </c:pt>
                <c:pt idx="4">
                  <c:v>まったく行かない</c:v>
                </c:pt>
              </c:strCache>
            </c:strRef>
          </c:cat>
          <c:val>
            <c:numRef>
              <c:f>Sheet3!$D$63:$D$67</c:f>
              <c:numCache>
                <c:formatCode>0.0%</c:formatCode>
                <c:ptCount val="5"/>
                <c:pt idx="0">
                  <c:v>3.669724770642202E-2</c:v>
                </c:pt>
                <c:pt idx="1">
                  <c:v>0</c:v>
                </c:pt>
                <c:pt idx="2">
                  <c:v>0</c:v>
                </c:pt>
                <c:pt idx="3">
                  <c:v>0.24770642201834864</c:v>
                </c:pt>
                <c:pt idx="4">
                  <c:v>0.7155963302752294</c:v>
                </c:pt>
              </c:numCache>
            </c:numRef>
          </c:val>
          <c:extLst>
            <c:ext xmlns:c16="http://schemas.microsoft.com/office/drawing/2014/chart" uri="{C3380CC4-5D6E-409C-BE32-E72D297353CC}">
              <c16:uniqueId val="{0000000B-9CBB-405A-AE1A-A215E5709622}"/>
            </c:ext>
          </c:extLst>
        </c:ser>
        <c:dLbls>
          <c:dLblPos val="outEnd"/>
          <c:showLegendKey val="0"/>
          <c:showVal val="1"/>
          <c:showCatName val="0"/>
          <c:showSerName val="0"/>
          <c:showPercent val="0"/>
          <c:showBubbleSize val="0"/>
        </c:dLbls>
        <c:gapWidth val="219"/>
        <c:overlap val="-27"/>
        <c:axId val="564006376"/>
        <c:axId val="564001128"/>
      </c:barChart>
      <c:catAx>
        <c:axId val="56400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64001128"/>
        <c:crosses val="autoZero"/>
        <c:auto val="1"/>
        <c:lblAlgn val="ctr"/>
        <c:lblOffset val="100"/>
        <c:noMultiLvlLbl val="0"/>
      </c:catAx>
      <c:valAx>
        <c:axId val="5640011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6400637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パーセント!$B$8</c:f>
              <c:strCache>
                <c:ptCount val="1"/>
                <c:pt idx="0">
                  <c:v>２歳</c:v>
                </c:pt>
              </c:strCache>
            </c:strRef>
          </c:tx>
          <c:spPr>
            <a:solidFill>
              <a:schemeClr val="accent1"/>
            </a:solidFill>
            <a:ln>
              <a:noFill/>
            </a:ln>
            <a:effectLst/>
          </c:spPr>
          <c:invertIfNegative val="0"/>
          <c:cat>
            <c:strRef>
              <c:f>パーセント!$A$9:$A$12</c:f>
              <c:strCache>
                <c:ptCount val="4"/>
                <c:pt idx="0">
                  <c:v>好き</c:v>
                </c:pt>
                <c:pt idx="1">
                  <c:v>どちらかといえば好き</c:v>
                </c:pt>
                <c:pt idx="2">
                  <c:v>あまり好きではない</c:v>
                </c:pt>
                <c:pt idx="3">
                  <c:v>好きではない</c:v>
                </c:pt>
              </c:strCache>
            </c:strRef>
          </c:cat>
          <c:val>
            <c:numRef>
              <c:f>パーセント!$B$9:$B$12</c:f>
              <c:numCache>
                <c:formatCode>0.0%</c:formatCode>
                <c:ptCount val="4"/>
                <c:pt idx="0">
                  <c:v>9.7345132743362831E-2</c:v>
                </c:pt>
                <c:pt idx="1">
                  <c:v>2.6548672566371681E-2</c:v>
                </c:pt>
                <c:pt idx="2">
                  <c:v>0</c:v>
                </c:pt>
                <c:pt idx="3">
                  <c:v>0</c:v>
                </c:pt>
              </c:numCache>
            </c:numRef>
          </c:val>
          <c:extLst>
            <c:ext xmlns:c16="http://schemas.microsoft.com/office/drawing/2014/chart" uri="{C3380CC4-5D6E-409C-BE32-E72D297353CC}">
              <c16:uniqueId val="{00000000-3AC3-4930-B4BD-0A8351D957D8}"/>
            </c:ext>
          </c:extLst>
        </c:ser>
        <c:ser>
          <c:idx val="1"/>
          <c:order val="1"/>
          <c:tx>
            <c:strRef>
              <c:f>パーセント!$C$8</c:f>
              <c:strCache>
                <c:ptCount val="1"/>
                <c:pt idx="0">
                  <c:v>３歳</c:v>
                </c:pt>
              </c:strCache>
            </c:strRef>
          </c:tx>
          <c:spPr>
            <a:solidFill>
              <a:schemeClr val="accent2"/>
            </a:solidFill>
            <a:ln>
              <a:noFill/>
            </a:ln>
            <a:effectLst/>
          </c:spPr>
          <c:invertIfNegative val="0"/>
          <c:cat>
            <c:strRef>
              <c:f>パーセント!$A$9:$A$12</c:f>
              <c:strCache>
                <c:ptCount val="4"/>
                <c:pt idx="0">
                  <c:v>好き</c:v>
                </c:pt>
                <c:pt idx="1">
                  <c:v>どちらかといえば好き</c:v>
                </c:pt>
                <c:pt idx="2">
                  <c:v>あまり好きではない</c:v>
                </c:pt>
                <c:pt idx="3">
                  <c:v>好きではない</c:v>
                </c:pt>
              </c:strCache>
            </c:strRef>
          </c:cat>
          <c:val>
            <c:numRef>
              <c:f>パーセント!$C$9:$C$12</c:f>
              <c:numCache>
                <c:formatCode>0.0%</c:formatCode>
                <c:ptCount val="4"/>
                <c:pt idx="0">
                  <c:v>0.15929203539823009</c:v>
                </c:pt>
                <c:pt idx="1">
                  <c:v>7.9646017699115043E-2</c:v>
                </c:pt>
                <c:pt idx="2">
                  <c:v>0</c:v>
                </c:pt>
                <c:pt idx="3">
                  <c:v>0</c:v>
                </c:pt>
              </c:numCache>
            </c:numRef>
          </c:val>
          <c:extLst>
            <c:ext xmlns:c16="http://schemas.microsoft.com/office/drawing/2014/chart" uri="{C3380CC4-5D6E-409C-BE32-E72D297353CC}">
              <c16:uniqueId val="{00000001-3AC3-4930-B4BD-0A8351D957D8}"/>
            </c:ext>
          </c:extLst>
        </c:ser>
        <c:ser>
          <c:idx val="2"/>
          <c:order val="2"/>
          <c:tx>
            <c:strRef>
              <c:f>パーセント!$D$8</c:f>
              <c:strCache>
                <c:ptCount val="1"/>
                <c:pt idx="0">
                  <c:v>４歳</c:v>
                </c:pt>
              </c:strCache>
            </c:strRef>
          </c:tx>
          <c:spPr>
            <a:solidFill>
              <a:schemeClr val="accent3"/>
            </a:solidFill>
            <a:ln>
              <a:noFill/>
            </a:ln>
            <a:effectLst/>
          </c:spPr>
          <c:invertIfNegative val="0"/>
          <c:cat>
            <c:strRef>
              <c:f>パーセント!$A$9:$A$12</c:f>
              <c:strCache>
                <c:ptCount val="4"/>
                <c:pt idx="0">
                  <c:v>好き</c:v>
                </c:pt>
                <c:pt idx="1">
                  <c:v>どちらかといえば好き</c:v>
                </c:pt>
                <c:pt idx="2">
                  <c:v>あまり好きではない</c:v>
                </c:pt>
                <c:pt idx="3">
                  <c:v>好きではない</c:v>
                </c:pt>
              </c:strCache>
            </c:strRef>
          </c:cat>
          <c:val>
            <c:numRef>
              <c:f>パーセント!$D$9:$D$12</c:f>
              <c:numCache>
                <c:formatCode>0.0%</c:formatCode>
                <c:ptCount val="4"/>
                <c:pt idx="0">
                  <c:v>0.12389380530973451</c:v>
                </c:pt>
                <c:pt idx="1">
                  <c:v>7.9646017699115043E-2</c:v>
                </c:pt>
                <c:pt idx="2">
                  <c:v>1.7699115044247787E-2</c:v>
                </c:pt>
                <c:pt idx="3">
                  <c:v>0</c:v>
                </c:pt>
              </c:numCache>
            </c:numRef>
          </c:val>
          <c:extLst>
            <c:ext xmlns:c16="http://schemas.microsoft.com/office/drawing/2014/chart" uri="{C3380CC4-5D6E-409C-BE32-E72D297353CC}">
              <c16:uniqueId val="{00000002-3AC3-4930-B4BD-0A8351D957D8}"/>
            </c:ext>
          </c:extLst>
        </c:ser>
        <c:ser>
          <c:idx val="3"/>
          <c:order val="3"/>
          <c:tx>
            <c:strRef>
              <c:f>パーセント!$E$8</c:f>
              <c:strCache>
                <c:ptCount val="1"/>
                <c:pt idx="0">
                  <c:v>５歳</c:v>
                </c:pt>
              </c:strCache>
            </c:strRef>
          </c:tx>
          <c:spPr>
            <a:solidFill>
              <a:schemeClr val="accent4"/>
            </a:solidFill>
            <a:ln>
              <a:noFill/>
            </a:ln>
            <a:effectLst/>
          </c:spPr>
          <c:invertIfNegative val="0"/>
          <c:cat>
            <c:strRef>
              <c:f>パーセント!$A$9:$A$12</c:f>
              <c:strCache>
                <c:ptCount val="4"/>
                <c:pt idx="0">
                  <c:v>好き</c:v>
                </c:pt>
                <c:pt idx="1">
                  <c:v>どちらかといえば好き</c:v>
                </c:pt>
                <c:pt idx="2">
                  <c:v>あまり好きではない</c:v>
                </c:pt>
                <c:pt idx="3">
                  <c:v>好きではない</c:v>
                </c:pt>
              </c:strCache>
            </c:strRef>
          </c:cat>
          <c:val>
            <c:numRef>
              <c:f>パーセント!$E$9:$E$12</c:f>
              <c:numCache>
                <c:formatCode>0.0%</c:formatCode>
                <c:ptCount val="4"/>
                <c:pt idx="0">
                  <c:v>0.15929203539823009</c:v>
                </c:pt>
                <c:pt idx="1">
                  <c:v>0.25663716814159293</c:v>
                </c:pt>
                <c:pt idx="2">
                  <c:v>0</c:v>
                </c:pt>
                <c:pt idx="3">
                  <c:v>0</c:v>
                </c:pt>
              </c:numCache>
            </c:numRef>
          </c:val>
          <c:extLst>
            <c:ext xmlns:c16="http://schemas.microsoft.com/office/drawing/2014/chart" uri="{C3380CC4-5D6E-409C-BE32-E72D297353CC}">
              <c16:uniqueId val="{00000003-3AC3-4930-B4BD-0A8351D957D8}"/>
            </c:ext>
          </c:extLst>
        </c:ser>
        <c:dLbls>
          <c:showLegendKey val="0"/>
          <c:showVal val="0"/>
          <c:showCatName val="0"/>
          <c:showSerName val="0"/>
          <c:showPercent val="0"/>
          <c:showBubbleSize val="0"/>
        </c:dLbls>
        <c:gapWidth val="150"/>
        <c:overlap val="100"/>
        <c:axId val="597341872"/>
        <c:axId val="597336776"/>
      </c:barChart>
      <c:catAx>
        <c:axId val="597341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36776"/>
        <c:crosses val="autoZero"/>
        <c:auto val="1"/>
        <c:lblAlgn val="ctr"/>
        <c:lblOffset val="100"/>
        <c:noMultiLvlLbl val="0"/>
      </c:catAx>
      <c:valAx>
        <c:axId val="5973367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4187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パーセント!$B$14</c:f>
              <c:strCache>
                <c:ptCount val="1"/>
                <c:pt idx="0">
                  <c:v>２歳</c:v>
                </c:pt>
              </c:strCache>
            </c:strRef>
          </c:tx>
          <c:spPr>
            <a:solidFill>
              <a:schemeClr val="accent1"/>
            </a:solidFill>
            <a:ln>
              <a:noFill/>
            </a:ln>
            <a:effectLst/>
          </c:spPr>
          <c:invertIfNegative val="0"/>
          <c:cat>
            <c:strRef>
              <c:f>パーセント!$A$15:$A$21</c:f>
              <c:strCache>
                <c:ptCount val="7"/>
                <c:pt idx="0">
                  <c:v>１冊</c:v>
                </c:pt>
                <c:pt idx="1">
                  <c:v>２冊</c:v>
                </c:pt>
                <c:pt idx="2">
                  <c:v>３冊</c:v>
                </c:pt>
                <c:pt idx="3">
                  <c:v>４～６冊</c:v>
                </c:pt>
                <c:pt idx="4">
                  <c:v>７～９冊</c:v>
                </c:pt>
                <c:pt idx="5">
                  <c:v>10冊以上</c:v>
                </c:pt>
                <c:pt idx="6">
                  <c:v>０冊</c:v>
                </c:pt>
              </c:strCache>
            </c:strRef>
          </c:cat>
          <c:val>
            <c:numRef>
              <c:f>パーセント!$B$15:$B$21</c:f>
              <c:numCache>
                <c:formatCode>0.0%</c:formatCode>
                <c:ptCount val="7"/>
                <c:pt idx="0">
                  <c:v>0</c:v>
                </c:pt>
                <c:pt idx="1">
                  <c:v>0</c:v>
                </c:pt>
                <c:pt idx="2">
                  <c:v>2.6548672566371681E-2</c:v>
                </c:pt>
                <c:pt idx="3">
                  <c:v>5.3097345132743362E-2</c:v>
                </c:pt>
                <c:pt idx="4">
                  <c:v>1.7699115044247787E-2</c:v>
                </c:pt>
                <c:pt idx="5">
                  <c:v>2.6548672566371681E-2</c:v>
                </c:pt>
                <c:pt idx="6">
                  <c:v>0</c:v>
                </c:pt>
              </c:numCache>
            </c:numRef>
          </c:val>
          <c:extLst>
            <c:ext xmlns:c16="http://schemas.microsoft.com/office/drawing/2014/chart" uri="{C3380CC4-5D6E-409C-BE32-E72D297353CC}">
              <c16:uniqueId val="{00000000-53DC-400A-8A76-472F9933B053}"/>
            </c:ext>
          </c:extLst>
        </c:ser>
        <c:ser>
          <c:idx val="1"/>
          <c:order val="1"/>
          <c:tx>
            <c:strRef>
              <c:f>パーセント!$C$14</c:f>
              <c:strCache>
                <c:ptCount val="1"/>
                <c:pt idx="0">
                  <c:v>３歳</c:v>
                </c:pt>
              </c:strCache>
            </c:strRef>
          </c:tx>
          <c:spPr>
            <a:solidFill>
              <a:schemeClr val="accent2"/>
            </a:solidFill>
            <a:ln>
              <a:noFill/>
            </a:ln>
            <a:effectLst/>
          </c:spPr>
          <c:invertIfNegative val="0"/>
          <c:cat>
            <c:strRef>
              <c:f>パーセント!$A$15:$A$21</c:f>
              <c:strCache>
                <c:ptCount val="7"/>
                <c:pt idx="0">
                  <c:v>１冊</c:v>
                </c:pt>
                <c:pt idx="1">
                  <c:v>２冊</c:v>
                </c:pt>
                <c:pt idx="2">
                  <c:v>３冊</c:v>
                </c:pt>
                <c:pt idx="3">
                  <c:v>４～６冊</c:v>
                </c:pt>
                <c:pt idx="4">
                  <c:v>７～９冊</c:v>
                </c:pt>
                <c:pt idx="5">
                  <c:v>10冊以上</c:v>
                </c:pt>
                <c:pt idx="6">
                  <c:v>０冊</c:v>
                </c:pt>
              </c:strCache>
            </c:strRef>
          </c:cat>
          <c:val>
            <c:numRef>
              <c:f>パーセント!$C$15:$C$21</c:f>
              <c:numCache>
                <c:formatCode>0.0%</c:formatCode>
                <c:ptCount val="7"/>
                <c:pt idx="0">
                  <c:v>0</c:v>
                </c:pt>
                <c:pt idx="1">
                  <c:v>8.8495575221238937E-3</c:v>
                </c:pt>
                <c:pt idx="2">
                  <c:v>3.5398230088495575E-2</c:v>
                </c:pt>
                <c:pt idx="3">
                  <c:v>5.3097345132743362E-2</c:v>
                </c:pt>
                <c:pt idx="4">
                  <c:v>2.6548672566371681E-2</c:v>
                </c:pt>
                <c:pt idx="5">
                  <c:v>0.11504424778761062</c:v>
                </c:pt>
                <c:pt idx="6">
                  <c:v>0</c:v>
                </c:pt>
              </c:numCache>
            </c:numRef>
          </c:val>
          <c:extLst>
            <c:ext xmlns:c16="http://schemas.microsoft.com/office/drawing/2014/chart" uri="{C3380CC4-5D6E-409C-BE32-E72D297353CC}">
              <c16:uniqueId val="{00000001-53DC-400A-8A76-472F9933B053}"/>
            </c:ext>
          </c:extLst>
        </c:ser>
        <c:ser>
          <c:idx val="2"/>
          <c:order val="2"/>
          <c:tx>
            <c:strRef>
              <c:f>パーセント!$D$14</c:f>
              <c:strCache>
                <c:ptCount val="1"/>
                <c:pt idx="0">
                  <c:v>４歳</c:v>
                </c:pt>
              </c:strCache>
            </c:strRef>
          </c:tx>
          <c:spPr>
            <a:solidFill>
              <a:schemeClr val="accent3"/>
            </a:solidFill>
            <a:ln>
              <a:noFill/>
            </a:ln>
            <a:effectLst/>
          </c:spPr>
          <c:invertIfNegative val="0"/>
          <c:cat>
            <c:strRef>
              <c:f>パーセント!$A$15:$A$21</c:f>
              <c:strCache>
                <c:ptCount val="7"/>
                <c:pt idx="0">
                  <c:v>１冊</c:v>
                </c:pt>
                <c:pt idx="1">
                  <c:v>２冊</c:v>
                </c:pt>
                <c:pt idx="2">
                  <c:v>３冊</c:v>
                </c:pt>
                <c:pt idx="3">
                  <c:v>４～６冊</c:v>
                </c:pt>
                <c:pt idx="4">
                  <c:v>７～９冊</c:v>
                </c:pt>
                <c:pt idx="5">
                  <c:v>10冊以上</c:v>
                </c:pt>
                <c:pt idx="6">
                  <c:v>０冊</c:v>
                </c:pt>
              </c:strCache>
            </c:strRef>
          </c:cat>
          <c:val>
            <c:numRef>
              <c:f>パーセント!$D$15:$D$21</c:f>
              <c:numCache>
                <c:formatCode>0.0%</c:formatCode>
                <c:ptCount val="7"/>
                <c:pt idx="0">
                  <c:v>8.8495575221238937E-3</c:v>
                </c:pt>
                <c:pt idx="1">
                  <c:v>1.7699115044247787E-2</c:v>
                </c:pt>
                <c:pt idx="2">
                  <c:v>3.5398230088495575E-2</c:v>
                </c:pt>
                <c:pt idx="3">
                  <c:v>7.9646017699115043E-2</c:v>
                </c:pt>
                <c:pt idx="4">
                  <c:v>3.5398230088495575E-2</c:v>
                </c:pt>
                <c:pt idx="5">
                  <c:v>4.4247787610619468E-2</c:v>
                </c:pt>
                <c:pt idx="6">
                  <c:v>0</c:v>
                </c:pt>
              </c:numCache>
            </c:numRef>
          </c:val>
          <c:extLst>
            <c:ext xmlns:c16="http://schemas.microsoft.com/office/drawing/2014/chart" uri="{C3380CC4-5D6E-409C-BE32-E72D297353CC}">
              <c16:uniqueId val="{00000002-53DC-400A-8A76-472F9933B053}"/>
            </c:ext>
          </c:extLst>
        </c:ser>
        <c:ser>
          <c:idx val="3"/>
          <c:order val="3"/>
          <c:tx>
            <c:strRef>
              <c:f>パーセント!$E$14</c:f>
              <c:strCache>
                <c:ptCount val="1"/>
                <c:pt idx="0">
                  <c:v>５歳</c:v>
                </c:pt>
              </c:strCache>
            </c:strRef>
          </c:tx>
          <c:spPr>
            <a:solidFill>
              <a:schemeClr val="accent4"/>
            </a:solidFill>
            <a:ln>
              <a:noFill/>
            </a:ln>
            <a:effectLst/>
          </c:spPr>
          <c:invertIfNegative val="0"/>
          <c:cat>
            <c:strRef>
              <c:f>パーセント!$A$15:$A$21</c:f>
              <c:strCache>
                <c:ptCount val="7"/>
                <c:pt idx="0">
                  <c:v>１冊</c:v>
                </c:pt>
                <c:pt idx="1">
                  <c:v>２冊</c:v>
                </c:pt>
                <c:pt idx="2">
                  <c:v>３冊</c:v>
                </c:pt>
                <c:pt idx="3">
                  <c:v>４～６冊</c:v>
                </c:pt>
                <c:pt idx="4">
                  <c:v>７～９冊</c:v>
                </c:pt>
                <c:pt idx="5">
                  <c:v>10冊以上</c:v>
                </c:pt>
                <c:pt idx="6">
                  <c:v>０冊</c:v>
                </c:pt>
              </c:strCache>
            </c:strRef>
          </c:cat>
          <c:val>
            <c:numRef>
              <c:f>パーセント!$E$15:$E$21</c:f>
              <c:numCache>
                <c:formatCode>0.0%</c:formatCode>
                <c:ptCount val="7"/>
                <c:pt idx="0">
                  <c:v>1.7699115044247787E-2</c:v>
                </c:pt>
                <c:pt idx="1">
                  <c:v>4.4247787610619468E-2</c:v>
                </c:pt>
                <c:pt idx="2">
                  <c:v>5.3097345132743362E-2</c:v>
                </c:pt>
                <c:pt idx="3">
                  <c:v>0.1415929203539823</c:v>
                </c:pt>
                <c:pt idx="4">
                  <c:v>8.8495575221238937E-3</c:v>
                </c:pt>
                <c:pt idx="5">
                  <c:v>0.15044247787610621</c:v>
                </c:pt>
                <c:pt idx="6">
                  <c:v>0</c:v>
                </c:pt>
              </c:numCache>
            </c:numRef>
          </c:val>
          <c:extLst>
            <c:ext xmlns:c16="http://schemas.microsoft.com/office/drawing/2014/chart" uri="{C3380CC4-5D6E-409C-BE32-E72D297353CC}">
              <c16:uniqueId val="{00000003-53DC-400A-8A76-472F9933B053}"/>
            </c:ext>
          </c:extLst>
        </c:ser>
        <c:dLbls>
          <c:showLegendKey val="0"/>
          <c:showVal val="0"/>
          <c:showCatName val="0"/>
          <c:showSerName val="0"/>
          <c:showPercent val="0"/>
          <c:showBubbleSize val="0"/>
        </c:dLbls>
        <c:gapWidth val="150"/>
        <c:overlap val="100"/>
        <c:axId val="597337952"/>
        <c:axId val="597348536"/>
      </c:barChart>
      <c:catAx>
        <c:axId val="597337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48536"/>
        <c:crosses val="autoZero"/>
        <c:auto val="1"/>
        <c:lblAlgn val="ctr"/>
        <c:lblOffset val="100"/>
        <c:noMultiLvlLbl val="0"/>
      </c:catAx>
      <c:valAx>
        <c:axId val="5973485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3795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パーセント!$B$23</c:f>
              <c:strCache>
                <c:ptCount val="1"/>
                <c:pt idx="0">
                  <c:v>２歳</c:v>
                </c:pt>
              </c:strCache>
            </c:strRef>
          </c:tx>
          <c:spPr>
            <a:solidFill>
              <a:schemeClr val="accent1"/>
            </a:solidFill>
            <a:ln>
              <a:noFill/>
            </a:ln>
            <a:effectLst/>
          </c:spPr>
          <c:invertIfNegative val="0"/>
          <c:cat>
            <c:strRef>
              <c:f>パーセント!$A$24:$A$28</c:f>
              <c:strCache>
                <c:ptCount val="5"/>
                <c:pt idx="0">
                  <c:v>10分未満</c:v>
                </c:pt>
                <c:pt idx="1">
                  <c:v>10～30分</c:v>
                </c:pt>
                <c:pt idx="2">
                  <c:v>30分～1時間</c:v>
                </c:pt>
                <c:pt idx="3">
                  <c:v>1時間以上</c:v>
                </c:pt>
                <c:pt idx="4">
                  <c:v>まったく読まない</c:v>
                </c:pt>
              </c:strCache>
            </c:strRef>
          </c:cat>
          <c:val>
            <c:numRef>
              <c:f>パーセント!$B$24:$B$28</c:f>
              <c:numCache>
                <c:formatCode>0.0%</c:formatCode>
                <c:ptCount val="5"/>
                <c:pt idx="0">
                  <c:v>5.3097345132743362E-2</c:v>
                </c:pt>
                <c:pt idx="1">
                  <c:v>6.1946902654867256E-2</c:v>
                </c:pt>
                <c:pt idx="2">
                  <c:v>8.8495575221238937E-3</c:v>
                </c:pt>
                <c:pt idx="3">
                  <c:v>0</c:v>
                </c:pt>
                <c:pt idx="4">
                  <c:v>0</c:v>
                </c:pt>
              </c:numCache>
            </c:numRef>
          </c:val>
          <c:extLst>
            <c:ext xmlns:c16="http://schemas.microsoft.com/office/drawing/2014/chart" uri="{C3380CC4-5D6E-409C-BE32-E72D297353CC}">
              <c16:uniqueId val="{00000000-A843-405F-BECB-8723866CA3E7}"/>
            </c:ext>
          </c:extLst>
        </c:ser>
        <c:ser>
          <c:idx val="1"/>
          <c:order val="1"/>
          <c:tx>
            <c:strRef>
              <c:f>パーセント!$C$23</c:f>
              <c:strCache>
                <c:ptCount val="1"/>
                <c:pt idx="0">
                  <c:v>３歳</c:v>
                </c:pt>
              </c:strCache>
            </c:strRef>
          </c:tx>
          <c:spPr>
            <a:solidFill>
              <a:schemeClr val="accent2"/>
            </a:solidFill>
            <a:ln>
              <a:noFill/>
            </a:ln>
            <a:effectLst/>
          </c:spPr>
          <c:invertIfNegative val="0"/>
          <c:cat>
            <c:strRef>
              <c:f>パーセント!$A$24:$A$28</c:f>
              <c:strCache>
                <c:ptCount val="5"/>
                <c:pt idx="0">
                  <c:v>10分未満</c:v>
                </c:pt>
                <c:pt idx="1">
                  <c:v>10～30分</c:v>
                </c:pt>
                <c:pt idx="2">
                  <c:v>30分～1時間</c:v>
                </c:pt>
                <c:pt idx="3">
                  <c:v>1時間以上</c:v>
                </c:pt>
                <c:pt idx="4">
                  <c:v>まったく読まない</c:v>
                </c:pt>
              </c:strCache>
            </c:strRef>
          </c:cat>
          <c:val>
            <c:numRef>
              <c:f>パーセント!$C$24:$C$28</c:f>
              <c:numCache>
                <c:formatCode>0.0%</c:formatCode>
                <c:ptCount val="5"/>
                <c:pt idx="0">
                  <c:v>7.9646017699115043E-2</c:v>
                </c:pt>
                <c:pt idx="1">
                  <c:v>0.11504424778761062</c:v>
                </c:pt>
                <c:pt idx="2">
                  <c:v>2.6548672566371681E-2</c:v>
                </c:pt>
                <c:pt idx="3">
                  <c:v>8.8495575221238937E-3</c:v>
                </c:pt>
                <c:pt idx="4">
                  <c:v>8.8495575221238937E-3</c:v>
                </c:pt>
              </c:numCache>
            </c:numRef>
          </c:val>
          <c:extLst>
            <c:ext xmlns:c16="http://schemas.microsoft.com/office/drawing/2014/chart" uri="{C3380CC4-5D6E-409C-BE32-E72D297353CC}">
              <c16:uniqueId val="{00000001-A843-405F-BECB-8723866CA3E7}"/>
            </c:ext>
          </c:extLst>
        </c:ser>
        <c:ser>
          <c:idx val="2"/>
          <c:order val="2"/>
          <c:tx>
            <c:strRef>
              <c:f>パーセント!$D$23</c:f>
              <c:strCache>
                <c:ptCount val="1"/>
                <c:pt idx="0">
                  <c:v>４歳</c:v>
                </c:pt>
              </c:strCache>
            </c:strRef>
          </c:tx>
          <c:spPr>
            <a:solidFill>
              <a:schemeClr val="accent3"/>
            </a:solidFill>
            <a:ln>
              <a:noFill/>
            </a:ln>
            <a:effectLst/>
          </c:spPr>
          <c:invertIfNegative val="0"/>
          <c:cat>
            <c:strRef>
              <c:f>パーセント!$A$24:$A$28</c:f>
              <c:strCache>
                <c:ptCount val="5"/>
                <c:pt idx="0">
                  <c:v>10分未満</c:v>
                </c:pt>
                <c:pt idx="1">
                  <c:v>10～30分</c:v>
                </c:pt>
                <c:pt idx="2">
                  <c:v>30分～1時間</c:v>
                </c:pt>
                <c:pt idx="3">
                  <c:v>1時間以上</c:v>
                </c:pt>
                <c:pt idx="4">
                  <c:v>まったく読まない</c:v>
                </c:pt>
              </c:strCache>
            </c:strRef>
          </c:cat>
          <c:val>
            <c:numRef>
              <c:f>パーセント!$D$24:$D$28</c:f>
              <c:numCache>
                <c:formatCode>0.0%</c:formatCode>
                <c:ptCount val="5"/>
                <c:pt idx="0">
                  <c:v>0.11504424778761062</c:v>
                </c:pt>
                <c:pt idx="1">
                  <c:v>0.10619469026548672</c:v>
                </c:pt>
                <c:pt idx="2">
                  <c:v>0</c:v>
                </c:pt>
                <c:pt idx="3">
                  <c:v>0</c:v>
                </c:pt>
                <c:pt idx="4">
                  <c:v>0</c:v>
                </c:pt>
              </c:numCache>
            </c:numRef>
          </c:val>
          <c:extLst>
            <c:ext xmlns:c16="http://schemas.microsoft.com/office/drawing/2014/chart" uri="{C3380CC4-5D6E-409C-BE32-E72D297353CC}">
              <c16:uniqueId val="{00000002-A843-405F-BECB-8723866CA3E7}"/>
            </c:ext>
          </c:extLst>
        </c:ser>
        <c:ser>
          <c:idx val="3"/>
          <c:order val="3"/>
          <c:tx>
            <c:strRef>
              <c:f>パーセント!$E$23</c:f>
              <c:strCache>
                <c:ptCount val="1"/>
                <c:pt idx="0">
                  <c:v>５歳</c:v>
                </c:pt>
              </c:strCache>
            </c:strRef>
          </c:tx>
          <c:spPr>
            <a:solidFill>
              <a:schemeClr val="accent4"/>
            </a:solidFill>
            <a:ln>
              <a:noFill/>
            </a:ln>
            <a:effectLst/>
          </c:spPr>
          <c:invertIfNegative val="0"/>
          <c:cat>
            <c:strRef>
              <c:f>パーセント!$A$24:$A$28</c:f>
              <c:strCache>
                <c:ptCount val="5"/>
                <c:pt idx="0">
                  <c:v>10分未満</c:v>
                </c:pt>
                <c:pt idx="1">
                  <c:v>10～30分</c:v>
                </c:pt>
                <c:pt idx="2">
                  <c:v>30分～1時間</c:v>
                </c:pt>
                <c:pt idx="3">
                  <c:v>1時間以上</c:v>
                </c:pt>
                <c:pt idx="4">
                  <c:v>まったく読まない</c:v>
                </c:pt>
              </c:strCache>
            </c:strRef>
          </c:cat>
          <c:val>
            <c:numRef>
              <c:f>パーセント!$E$24:$E$28</c:f>
              <c:numCache>
                <c:formatCode>0.0%</c:formatCode>
                <c:ptCount val="5"/>
                <c:pt idx="0">
                  <c:v>0.23008849557522124</c:v>
                </c:pt>
                <c:pt idx="1">
                  <c:v>0.15044247787610621</c:v>
                </c:pt>
                <c:pt idx="2">
                  <c:v>3.5398230088495575E-2</c:v>
                </c:pt>
                <c:pt idx="3">
                  <c:v>0</c:v>
                </c:pt>
                <c:pt idx="4">
                  <c:v>0</c:v>
                </c:pt>
              </c:numCache>
            </c:numRef>
          </c:val>
          <c:extLst>
            <c:ext xmlns:c16="http://schemas.microsoft.com/office/drawing/2014/chart" uri="{C3380CC4-5D6E-409C-BE32-E72D297353CC}">
              <c16:uniqueId val="{00000003-A843-405F-BECB-8723866CA3E7}"/>
            </c:ext>
          </c:extLst>
        </c:ser>
        <c:dLbls>
          <c:showLegendKey val="0"/>
          <c:showVal val="0"/>
          <c:showCatName val="0"/>
          <c:showSerName val="0"/>
          <c:showPercent val="0"/>
          <c:showBubbleSize val="0"/>
        </c:dLbls>
        <c:gapWidth val="150"/>
        <c:overlap val="100"/>
        <c:axId val="597343048"/>
        <c:axId val="597337168"/>
      </c:barChart>
      <c:catAx>
        <c:axId val="597343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37168"/>
        <c:crosses val="autoZero"/>
        <c:auto val="1"/>
        <c:lblAlgn val="ctr"/>
        <c:lblOffset val="100"/>
        <c:noMultiLvlLbl val="0"/>
      </c:catAx>
      <c:valAx>
        <c:axId val="5973371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4304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パーセント!$B$30</c:f>
              <c:strCache>
                <c:ptCount val="1"/>
                <c:pt idx="0">
                  <c:v>２歳</c:v>
                </c:pt>
              </c:strCache>
            </c:strRef>
          </c:tx>
          <c:spPr>
            <a:solidFill>
              <a:schemeClr val="accent1"/>
            </a:solidFill>
            <a:ln>
              <a:noFill/>
            </a:ln>
            <a:effectLst/>
          </c:spPr>
          <c:invertIfNegative val="0"/>
          <c:cat>
            <c:strRef>
              <c:f>パーセント!$A$31:$A$35</c:f>
              <c:strCache>
                <c:ptCount val="5"/>
                <c:pt idx="0">
                  <c:v>１か月に５冊以上</c:v>
                </c:pt>
                <c:pt idx="1">
                  <c:v>１か月に２～４冊くらい</c:v>
                </c:pt>
                <c:pt idx="2">
                  <c:v>１か月に１冊くらい</c:v>
                </c:pt>
                <c:pt idx="3">
                  <c:v>数か月に１冊くらい</c:v>
                </c:pt>
                <c:pt idx="4">
                  <c:v>買ったり、借りたりすることはない</c:v>
                </c:pt>
              </c:strCache>
            </c:strRef>
          </c:cat>
          <c:val>
            <c:numRef>
              <c:f>パーセント!$B$31:$B$35</c:f>
              <c:numCache>
                <c:formatCode>0.0%</c:formatCode>
                <c:ptCount val="5"/>
                <c:pt idx="0">
                  <c:v>1.7699115044247787E-2</c:v>
                </c:pt>
                <c:pt idx="1">
                  <c:v>3.5398230088495575E-2</c:v>
                </c:pt>
                <c:pt idx="2">
                  <c:v>5.3097345132743362E-2</c:v>
                </c:pt>
                <c:pt idx="3">
                  <c:v>1.7699115044247787E-2</c:v>
                </c:pt>
                <c:pt idx="4">
                  <c:v>0</c:v>
                </c:pt>
              </c:numCache>
            </c:numRef>
          </c:val>
          <c:extLst>
            <c:ext xmlns:c16="http://schemas.microsoft.com/office/drawing/2014/chart" uri="{C3380CC4-5D6E-409C-BE32-E72D297353CC}">
              <c16:uniqueId val="{00000000-562F-4E21-981D-7D9B046549E4}"/>
            </c:ext>
          </c:extLst>
        </c:ser>
        <c:ser>
          <c:idx val="1"/>
          <c:order val="1"/>
          <c:tx>
            <c:strRef>
              <c:f>パーセント!$C$30</c:f>
              <c:strCache>
                <c:ptCount val="1"/>
                <c:pt idx="0">
                  <c:v>３歳</c:v>
                </c:pt>
              </c:strCache>
            </c:strRef>
          </c:tx>
          <c:spPr>
            <a:solidFill>
              <a:schemeClr val="accent2"/>
            </a:solidFill>
            <a:ln>
              <a:noFill/>
            </a:ln>
            <a:effectLst/>
          </c:spPr>
          <c:invertIfNegative val="0"/>
          <c:cat>
            <c:strRef>
              <c:f>パーセント!$A$31:$A$35</c:f>
              <c:strCache>
                <c:ptCount val="5"/>
                <c:pt idx="0">
                  <c:v>１か月に５冊以上</c:v>
                </c:pt>
                <c:pt idx="1">
                  <c:v>１か月に２～４冊くらい</c:v>
                </c:pt>
                <c:pt idx="2">
                  <c:v>１か月に１冊くらい</c:v>
                </c:pt>
                <c:pt idx="3">
                  <c:v>数か月に１冊くらい</c:v>
                </c:pt>
                <c:pt idx="4">
                  <c:v>買ったり、借りたりすることはない</c:v>
                </c:pt>
              </c:strCache>
            </c:strRef>
          </c:cat>
          <c:val>
            <c:numRef>
              <c:f>パーセント!$C$31:$C$35</c:f>
              <c:numCache>
                <c:formatCode>0.0%</c:formatCode>
                <c:ptCount val="5"/>
                <c:pt idx="0">
                  <c:v>2.6548672566371681E-2</c:v>
                </c:pt>
                <c:pt idx="1">
                  <c:v>0.10619469026548672</c:v>
                </c:pt>
                <c:pt idx="2">
                  <c:v>5.3097345132743362E-2</c:v>
                </c:pt>
                <c:pt idx="3">
                  <c:v>4.4247787610619468E-2</c:v>
                </c:pt>
                <c:pt idx="4">
                  <c:v>8.8495575221238937E-3</c:v>
                </c:pt>
              </c:numCache>
            </c:numRef>
          </c:val>
          <c:extLst>
            <c:ext xmlns:c16="http://schemas.microsoft.com/office/drawing/2014/chart" uri="{C3380CC4-5D6E-409C-BE32-E72D297353CC}">
              <c16:uniqueId val="{00000001-562F-4E21-981D-7D9B046549E4}"/>
            </c:ext>
          </c:extLst>
        </c:ser>
        <c:ser>
          <c:idx val="2"/>
          <c:order val="2"/>
          <c:tx>
            <c:strRef>
              <c:f>パーセント!$D$30</c:f>
              <c:strCache>
                <c:ptCount val="1"/>
                <c:pt idx="0">
                  <c:v>４歳</c:v>
                </c:pt>
              </c:strCache>
            </c:strRef>
          </c:tx>
          <c:spPr>
            <a:solidFill>
              <a:schemeClr val="accent3"/>
            </a:solidFill>
            <a:ln>
              <a:noFill/>
            </a:ln>
            <a:effectLst/>
          </c:spPr>
          <c:invertIfNegative val="0"/>
          <c:cat>
            <c:strRef>
              <c:f>パーセント!$A$31:$A$35</c:f>
              <c:strCache>
                <c:ptCount val="5"/>
                <c:pt idx="0">
                  <c:v>１か月に５冊以上</c:v>
                </c:pt>
                <c:pt idx="1">
                  <c:v>１か月に２～４冊くらい</c:v>
                </c:pt>
                <c:pt idx="2">
                  <c:v>１か月に１冊くらい</c:v>
                </c:pt>
                <c:pt idx="3">
                  <c:v>数か月に１冊くらい</c:v>
                </c:pt>
                <c:pt idx="4">
                  <c:v>買ったり、借りたりすることはない</c:v>
                </c:pt>
              </c:strCache>
            </c:strRef>
          </c:cat>
          <c:val>
            <c:numRef>
              <c:f>パーセント!$D$31:$D$35</c:f>
              <c:numCache>
                <c:formatCode>0.0%</c:formatCode>
                <c:ptCount val="5"/>
                <c:pt idx="0">
                  <c:v>2.6548672566371681E-2</c:v>
                </c:pt>
                <c:pt idx="1">
                  <c:v>7.0796460176991149E-2</c:v>
                </c:pt>
                <c:pt idx="2">
                  <c:v>4.4247787610619468E-2</c:v>
                </c:pt>
                <c:pt idx="3">
                  <c:v>7.9646017699115043E-2</c:v>
                </c:pt>
                <c:pt idx="4">
                  <c:v>0</c:v>
                </c:pt>
              </c:numCache>
            </c:numRef>
          </c:val>
          <c:extLst>
            <c:ext xmlns:c16="http://schemas.microsoft.com/office/drawing/2014/chart" uri="{C3380CC4-5D6E-409C-BE32-E72D297353CC}">
              <c16:uniqueId val="{00000002-562F-4E21-981D-7D9B046549E4}"/>
            </c:ext>
          </c:extLst>
        </c:ser>
        <c:ser>
          <c:idx val="3"/>
          <c:order val="3"/>
          <c:tx>
            <c:strRef>
              <c:f>パーセント!$E$30</c:f>
              <c:strCache>
                <c:ptCount val="1"/>
                <c:pt idx="0">
                  <c:v>５歳</c:v>
                </c:pt>
              </c:strCache>
            </c:strRef>
          </c:tx>
          <c:spPr>
            <a:solidFill>
              <a:schemeClr val="accent4"/>
            </a:solidFill>
            <a:ln>
              <a:noFill/>
            </a:ln>
            <a:effectLst/>
          </c:spPr>
          <c:invertIfNegative val="0"/>
          <c:cat>
            <c:strRef>
              <c:f>パーセント!$A$31:$A$35</c:f>
              <c:strCache>
                <c:ptCount val="5"/>
                <c:pt idx="0">
                  <c:v>１か月に５冊以上</c:v>
                </c:pt>
                <c:pt idx="1">
                  <c:v>１か月に２～４冊くらい</c:v>
                </c:pt>
                <c:pt idx="2">
                  <c:v>１か月に１冊くらい</c:v>
                </c:pt>
                <c:pt idx="3">
                  <c:v>数か月に１冊くらい</c:v>
                </c:pt>
                <c:pt idx="4">
                  <c:v>買ったり、借りたりすることはない</c:v>
                </c:pt>
              </c:strCache>
            </c:strRef>
          </c:cat>
          <c:val>
            <c:numRef>
              <c:f>パーセント!$E$31:$E$35</c:f>
              <c:numCache>
                <c:formatCode>0.0%</c:formatCode>
                <c:ptCount val="5"/>
                <c:pt idx="0">
                  <c:v>6.1946902654867256E-2</c:v>
                </c:pt>
                <c:pt idx="1">
                  <c:v>0.18584070796460178</c:v>
                </c:pt>
                <c:pt idx="2">
                  <c:v>7.9646017699115043E-2</c:v>
                </c:pt>
                <c:pt idx="3">
                  <c:v>8.8495575221238937E-2</c:v>
                </c:pt>
                <c:pt idx="4">
                  <c:v>0</c:v>
                </c:pt>
              </c:numCache>
            </c:numRef>
          </c:val>
          <c:extLst>
            <c:ext xmlns:c16="http://schemas.microsoft.com/office/drawing/2014/chart" uri="{C3380CC4-5D6E-409C-BE32-E72D297353CC}">
              <c16:uniqueId val="{00000003-562F-4E21-981D-7D9B046549E4}"/>
            </c:ext>
          </c:extLst>
        </c:ser>
        <c:dLbls>
          <c:showLegendKey val="0"/>
          <c:showVal val="0"/>
          <c:showCatName val="0"/>
          <c:showSerName val="0"/>
          <c:showPercent val="0"/>
          <c:showBubbleSize val="0"/>
        </c:dLbls>
        <c:gapWidth val="150"/>
        <c:overlap val="100"/>
        <c:axId val="597341088"/>
        <c:axId val="597339128"/>
      </c:barChart>
      <c:catAx>
        <c:axId val="597341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39128"/>
        <c:crosses val="autoZero"/>
        <c:auto val="1"/>
        <c:lblAlgn val="ctr"/>
        <c:lblOffset val="100"/>
        <c:noMultiLvlLbl val="0"/>
      </c:catAx>
      <c:valAx>
        <c:axId val="5973391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4108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パーセント!$B$37</c:f>
              <c:strCache>
                <c:ptCount val="1"/>
                <c:pt idx="0">
                  <c:v>２歳</c:v>
                </c:pt>
              </c:strCache>
            </c:strRef>
          </c:tx>
          <c:spPr>
            <a:solidFill>
              <a:schemeClr val="accent1"/>
            </a:solidFill>
            <a:ln>
              <a:noFill/>
            </a:ln>
            <a:effectLst/>
          </c:spPr>
          <c:invertIfNegative val="0"/>
          <c:cat>
            <c:strRef>
              <c:f>パーセント!$A$38:$A$41</c:f>
              <c:strCache>
                <c:ptCount val="4"/>
                <c:pt idx="0">
                  <c:v>よく言う</c:v>
                </c:pt>
                <c:pt idx="1">
                  <c:v>ときどき言う</c:v>
                </c:pt>
                <c:pt idx="2">
                  <c:v>あまり言わない</c:v>
                </c:pt>
                <c:pt idx="3">
                  <c:v>まったく言わない</c:v>
                </c:pt>
              </c:strCache>
            </c:strRef>
          </c:cat>
          <c:val>
            <c:numRef>
              <c:f>パーセント!$B$38:$B$41</c:f>
              <c:numCache>
                <c:formatCode>0.0%</c:formatCode>
                <c:ptCount val="4"/>
                <c:pt idx="0">
                  <c:v>7.9646017699115043E-2</c:v>
                </c:pt>
                <c:pt idx="1">
                  <c:v>4.4247787610619468E-2</c:v>
                </c:pt>
                <c:pt idx="2">
                  <c:v>0</c:v>
                </c:pt>
                <c:pt idx="3">
                  <c:v>0</c:v>
                </c:pt>
              </c:numCache>
            </c:numRef>
          </c:val>
          <c:extLst>
            <c:ext xmlns:c16="http://schemas.microsoft.com/office/drawing/2014/chart" uri="{C3380CC4-5D6E-409C-BE32-E72D297353CC}">
              <c16:uniqueId val="{00000000-4F54-4607-9BFC-4752D1E66EC2}"/>
            </c:ext>
          </c:extLst>
        </c:ser>
        <c:ser>
          <c:idx val="1"/>
          <c:order val="1"/>
          <c:tx>
            <c:strRef>
              <c:f>パーセント!$C$37</c:f>
              <c:strCache>
                <c:ptCount val="1"/>
                <c:pt idx="0">
                  <c:v>３歳</c:v>
                </c:pt>
              </c:strCache>
            </c:strRef>
          </c:tx>
          <c:spPr>
            <a:solidFill>
              <a:schemeClr val="accent2"/>
            </a:solidFill>
            <a:ln>
              <a:noFill/>
            </a:ln>
            <a:effectLst/>
          </c:spPr>
          <c:invertIfNegative val="0"/>
          <c:cat>
            <c:strRef>
              <c:f>パーセント!$A$38:$A$41</c:f>
              <c:strCache>
                <c:ptCount val="4"/>
                <c:pt idx="0">
                  <c:v>よく言う</c:v>
                </c:pt>
                <c:pt idx="1">
                  <c:v>ときどき言う</c:v>
                </c:pt>
                <c:pt idx="2">
                  <c:v>あまり言わない</c:v>
                </c:pt>
                <c:pt idx="3">
                  <c:v>まったく言わない</c:v>
                </c:pt>
              </c:strCache>
            </c:strRef>
          </c:cat>
          <c:val>
            <c:numRef>
              <c:f>パーセント!$C$38:$C$41</c:f>
              <c:numCache>
                <c:formatCode>0.0%</c:formatCode>
                <c:ptCount val="4"/>
                <c:pt idx="0">
                  <c:v>0.15929203539823009</c:v>
                </c:pt>
                <c:pt idx="1">
                  <c:v>7.9646017699115043E-2</c:v>
                </c:pt>
                <c:pt idx="2">
                  <c:v>0</c:v>
                </c:pt>
                <c:pt idx="3">
                  <c:v>0</c:v>
                </c:pt>
              </c:numCache>
            </c:numRef>
          </c:val>
          <c:extLst>
            <c:ext xmlns:c16="http://schemas.microsoft.com/office/drawing/2014/chart" uri="{C3380CC4-5D6E-409C-BE32-E72D297353CC}">
              <c16:uniqueId val="{00000001-4F54-4607-9BFC-4752D1E66EC2}"/>
            </c:ext>
          </c:extLst>
        </c:ser>
        <c:ser>
          <c:idx val="2"/>
          <c:order val="2"/>
          <c:tx>
            <c:strRef>
              <c:f>パーセント!$D$37</c:f>
              <c:strCache>
                <c:ptCount val="1"/>
                <c:pt idx="0">
                  <c:v>４歳</c:v>
                </c:pt>
              </c:strCache>
            </c:strRef>
          </c:tx>
          <c:spPr>
            <a:solidFill>
              <a:schemeClr val="accent3"/>
            </a:solidFill>
            <a:ln>
              <a:noFill/>
            </a:ln>
            <a:effectLst/>
          </c:spPr>
          <c:invertIfNegative val="0"/>
          <c:cat>
            <c:strRef>
              <c:f>パーセント!$A$38:$A$41</c:f>
              <c:strCache>
                <c:ptCount val="4"/>
                <c:pt idx="0">
                  <c:v>よく言う</c:v>
                </c:pt>
                <c:pt idx="1">
                  <c:v>ときどき言う</c:v>
                </c:pt>
                <c:pt idx="2">
                  <c:v>あまり言わない</c:v>
                </c:pt>
                <c:pt idx="3">
                  <c:v>まったく言わない</c:v>
                </c:pt>
              </c:strCache>
            </c:strRef>
          </c:cat>
          <c:val>
            <c:numRef>
              <c:f>パーセント!$D$38:$D$41</c:f>
              <c:numCache>
                <c:formatCode>0.0%</c:formatCode>
                <c:ptCount val="4"/>
                <c:pt idx="0">
                  <c:v>0.11504424778761062</c:v>
                </c:pt>
                <c:pt idx="1">
                  <c:v>7.9646017699115043E-2</c:v>
                </c:pt>
                <c:pt idx="2">
                  <c:v>1.7699115044247787E-2</c:v>
                </c:pt>
                <c:pt idx="3">
                  <c:v>8.8495575221238937E-3</c:v>
                </c:pt>
              </c:numCache>
            </c:numRef>
          </c:val>
          <c:extLst>
            <c:ext xmlns:c16="http://schemas.microsoft.com/office/drawing/2014/chart" uri="{C3380CC4-5D6E-409C-BE32-E72D297353CC}">
              <c16:uniqueId val="{00000002-4F54-4607-9BFC-4752D1E66EC2}"/>
            </c:ext>
          </c:extLst>
        </c:ser>
        <c:ser>
          <c:idx val="3"/>
          <c:order val="3"/>
          <c:tx>
            <c:strRef>
              <c:f>パーセント!$E$37</c:f>
              <c:strCache>
                <c:ptCount val="1"/>
                <c:pt idx="0">
                  <c:v>５歳</c:v>
                </c:pt>
              </c:strCache>
            </c:strRef>
          </c:tx>
          <c:spPr>
            <a:solidFill>
              <a:schemeClr val="accent4"/>
            </a:solidFill>
            <a:ln>
              <a:noFill/>
            </a:ln>
            <a:effectLst/>
          </c:spPr>
          <c:invertIfNegative val="0"/>
          <c:cat>
            <c:strRef>
              <c:f>パーセント!$A$38:$A$41</c:f>
              <c:strCache>
                <c:ptCount val="4"/>
                <c:pt idx="0">
                  <c:v>よく言う</c:v>
                </c:pt>
                <c:pt idx="1">
                  <c:v>ときどき言う</c:v>
                </c:pt>
                <c:pt idx="2">
                  <c:v>あまり言わない</c:v>
                </c:pt>
                <c:pt idx="3">
                  <c:v>まったく言わない</c:v>
                </c:pt>
              </c:strCache>
            </c:strRef>
          </c:cat>
          <c:val>
            <c:numRef>
              <c:f>パーセント!$E$38:$E$41</c:f>
              <c:numCache>
                <c:formatCode>0.0%</c:formatCode>
                <c:ptCount val="4"/>
                <c:pt idx="0">
                  <c:v>0.16814159292035399</c:v>
                </c:pt>
                <c:pt idx="1">
                  <c:v>0.17699115044247787</c:v>
                </c:pt>
                <c:pt idx="2">
                  <c:v>6.1946902654867256E-2</c:v>
                </c:pt>
                <c:pt idx="3">
                  <c:v>8.8495575221238937E-3</c:v>
                </c:pt>
              </c:numCache>
            </c:numRef>
          </c:val>
          <c:extLst>
            <c:ext xmlns:c16="http://schemas.microsoft.com/office/drawing/2014/chart" uri="{C3380CC4-5D6E-409C-BE32-E72D297353CC}">
              <c16:uniqueId val="{00000003-4F54-4607-9BFC-4752D1E66EC2}"/>
            </c:ext>
          </c:extLst>
        </c:ser>
        <c:dLbls>
          <c:showLegendKey val="0"/>
          <c:showVal val="0"/>
          <c:showCatName val="0"/>
          <c:showSerName val="0"/>
          <c:showPercent val="0"/>
          <c:showBubbleSize val="0"/>
        </c:dLbls>
        <c:gapWidth val="150"/>
        <c:overlap val="100"/>
        <c:axId val="597343832"/>
        <c:axId val="597346184"/>
      </c:barChart>
      <c:catAx>
        <c:axId val="597343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46184"/>
        <c:crosses val="autoZero"/>
        <c:auto val="1"/>
        <c:lblAlgn val="ctr"/>
        <c:lblOffset val="100"/>
        <c:noMultiLvlLbl val="0"/>
      </c:catAx>
      <c:valAx>
        <c:axId val="5973461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4383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パーセント!$B$43</c:f>
              <c:strCache>
                <c:ptCount val="1"/>
                <c:pt idx="0">
                  <c:v>２歳</c:v>
                </c:pt>
              </c:strCache>
            </c:strRef>
          </c:tx>
          <c:spPr>
            <a:solidFill>
              <a:schemeClr val="accent1"/>
            </a:solidFill>
            <a:ln>
              <a:noFill/>
            </a:ln>
            <a:effectLst/>
          </c:spPr>
          <c:invertIfNegative val="0"/>
          <c:cat>
            <c:strRef>
              <c:f>パーセント!$A$44:$A$47</c:f>
              <c:strCache>
                <c:ptCount val="4"/>
                <c:pt idx="0">
                  <c:v>週に１回くらい</c:v>
                </c:pt>
                <c:pt idx="1">
                  <c:v>週に２～３回くらい</c:v>
                </c:pt>
                <c:pt idx="2">
                  <c:v>ほとんど毎日</c:v>
                </c:pt>
                <c:pt idx="3">
                  <c:v>あまり行わない</c:v>
                </c:pt>
              </c:strCache>
            </c:strRef>
          </c:cat>
          <c:val>
            <c:numRef>
              <c:f>パーセント!$B$44:$B$47</c:f>
              <c:numCache>
                <c:formatCode>0.0%</c:formatCode>
                <c:ptCount val="4"/>
                <c:pt idx="0">
                  <c:v>2.6548672566371681E-2</c:v>
                </c:pt>
                <c:pt idx="1">
                  <c:v>3.5398230088495575E-2</c:v>
                </c:pt>
                <c:pt idx="2">
                  <c:v>5.3097345132743362E-2</c:v>
                </c:pt>
                <c:pt idx="3">
                  <c:v>8.8495575221238937E-3</c:v>
                </c:pt>
              </c:numCache>
            </c:numRef>
          </c:val>
          <c:extLst>
            <c:ext xmlns:c16="http://schemas.microsoft.com/office/drawing/2014/chart" uri="{C3380CC4-5D6E-409C-BE32-E72D297353CC}">
              <c16:uniqueId val="{00000000-595B-406B-9016-A32C26BC5A6D}"/>
            </c:ext>
          </c:extLst>
        </c:ser>
        <c:ser>
          <c:idx val="1"/>
          <c:order val="1"/>
          <c:tx>
            <c:strRef>
              <c:f>パーセント!$C$43</c:f>
              <c:strCache>
                <c:ptCount val="1"/>
                <c:pt idx="0">
                  <c:v>３歳</c:v>
                </c:pt>
              </c:strCache>
            </c:strRef>
          </c:tx>
          <c:spPr>
            <a:solidFill>
              <a:schemeClr val="accent2"/>
            </a:solidFill>
            <a:ln>
              <a:noFill/>
            </a:ln>
            <a:effectLst/>
          </c:spPr>
          <c:invertIfNegative val="0"/>
          <c:cat>
            <c:strRef>
              <c:f>パーセント!$A$44:$A$47</c:f>
              <c:strCache>
                <c:ptCount val="4"/>
                <c:pt idx="0">
                  <c:v>週に１回くらい</c:v>
                </c:pt>
                <c:pt idx="1">
                  <c:v>週に２～３回くらい</c:v>
                </c:pt>
                <c:pt idx="2">
                  <c:v>ほとんど毎日</c:v>
                </c:pt>
                <c:pt idx="3">
                  <c:v>あまり行わない</c:v>
                </c:pt>
              </c:strCache>
            </c:strRef>
          </c:cat>
          <c:val>
            <c:numRef>
              <c:f>パーセント!$C$44:$C$47</c:f>
              <c:numCache>
                <c:formatCode>0.0%</c:formatCode>
                <c:ptCount val="4"/>
                <c:pt idx="0">
                  <c:v>3.5398230088495575E-2</c:v>
                </c:pt>
                <c:pt idx="1">
                  <c:v>7.0796460176991149E-2</c:v>
                </c:pt>
                <c:pt idx="2">
                  <c:v>0.12389380530973451</c:v>
                </c:pt>
                <c:pt idx="3">
                  <c:v>8.8495575221238937E-3</c:v>
                </c:pt>
              </c:numCache>
            </c:numRef>
          </c:val>
          <c:extLst>
            <c:ext xmlns:c16="http://schemas.microsoft.com/office/drawing/2014/chart" uri="{C3380CC4-5D6E-409C-BE32-E72D297353CC}">
              <c16:uniqueId val="{00000001-595B-406B-9016-A32C26BC5A6D}"/>
            </c:ext>
          </c:extLst>
        </c:ser>
        <c:ser>
          <c:idx val="2"/>
          <c:order val="2"/>
          <c:tx>
            <c:strRef>
              <c:f>パーセント!$D$43</c:f>
              <c:strCache>
                <c:ptCount val="1"/>
                <c:pt idx="0">
                  <c:v>４歳</c:v>
                </c:pt>
              </c:strCache>
            </c:strRef>
          </c:tx>
          <c:spPr>
            <a:solidFill>
              <a:schemeClr val="accent3"/>
            </a:solidFill>
            <a:ln>
              <a:noFill/>
            </a:ln>
            <a:effectLst/>
          </c:spPr>
          <c:invertIfNegative val="0"/>
          <c:cat>
            <c:strRef>
              <c:f>パーセント!$A$44:$A$47</c:f>
              <c:strCache>
                <c:ptCount val="4"/>
                <c:pt idx="0">
                  <c:v>週に１回くらい</c:v>
                </c:pt>
                <c:pt idx="1">
                  <c:v>週に２～３回くらい</c:v>
                </c:pt>
                <c:pt idx="2">
                  <c:v>ほとんど毎日</c:v>
                </c:pt>
                <c:pt idx="3">
                  <c:v>あまり行わない</c:v>
                </c:pt>
              </c:strCache>
            </c:strRef>
          </c:cat>
          <c:val>
            <c:numRef>
              <c:f>パーセント!$D$44:$D$47</c:f>
              <c:numCache>
                <c:formatCode>0.0%</c:formatCode>
                <c:ptCount val="4"/>
                <c:pt idx="0">
                  <c:v>7.0796460176991149E-2</c:v>
                </c:pt>
                <c:pt idx="1">
                  <c:v>7.9646017699115043E-2</c:v>
                </c:pt>
                <c:pt idx="2">
                  <c:v>4.4247787610619468E-2</c:v>
                </c:pt>
                <c:pt idx="3">
                  <c:v>2.6548672566371681E-2</c:v>
                </c:pt>
              </c:numCache>
            </c:numRef>
          </c:val>
          <c:extLst>
            <c:ext xmlns:c16="http://schemas.microsoft.com/office/drawing/2014/chart" uri="{C3380CC4-5D6E-409C-BE32-E72D297353CC}">
              <c16:uniqueId val="{00000002-595B-406B-9016-A32C26BC5A6D}"/>
            </c:ext>
          </c:extLst>
        </c:ser>
        <c:ser>
          <c:idx val="3"/>
          <c:order val="3"/>
          <c:tx>
            <c:strRef>
              <c:f>パーセント!$E$43</c:f>
              <c:strCache>
                <c:ptCount val="1"/>
                <c:pt idx="0">
                  <c:v>５歳</c:v>
                </c:pt>
              </c:strCache>
            </c:strRef>
          </c:tx>
          <c:spPr>
            <a:solidFill>
              <a:schemeClr val="accent4"/>
            </a:solidFill>
            <a:ln>
              <a:noFill/>
            </a:ln>
            <a:effectLst/>
          </c:spPr>
          <c:invertIfNegative val="0"/>
          <c:cat>
            <c:strRef>
              <c:f>パーセント!$A$44:$A$47</c:f>
              <c:strCache>
                <c:ptCount val="4"/>
                <c:pt idx="0">
                  <c:v>週に１回くらい</c:v>
                </c:pt>
                <c:pt idx="1">
                  <c:v>週に２～３回くらい</c:v>
                </c:pt>
                <c:pt idx="2">
                  <c:v>ほとんど毎日</c:v>
                </c:pt>
                <c:pt idx="3">
                  <c:v>あまり行わない</c:v>
                </c:pt>
              </c:strCache>
            </c:strRef>
          </c:cat>
          <c:val>
            <c:numRef>
              <c:f>パーセント!$E$44:$E$47</c:f>
              <c:numCache>
                <c:formatCode>0.0%</c:formatCode>
                <c:ptCount val="4"/>
                <c:pt idx="0">
                  <c:v>0.1415929203539823</c:v>
                </c:pt>
                <c:pt idx="1">
                  <c:v>0.10619469026548672</c:v>
                </c:pt>
                <c:pt idx="2">
                  <c:v>0.10619469026548672</c:v>
                </c:pt>
                <c:pt idx="3">
                  <c:v>6.1946902654867256E-2</c:v>
                </c:pt>
              </c:numCache>
            </c:numRef>
          </c:val>
          <c:extLst>
            <c:ext xmlns:c16="http://schemas.microsoft.com/office/drawing/2014/chart" uri="{C3380CC4-5D6E-409C-BE32-E72D297353CC}">
              <c16:uniqueId val="{00000003-595B-406B-9016-A32C26BC5A6D}"/>
            </c:ext>
          </c:extLst>
        </c:ser>
        <c:dLbls>
          <c:showLegendKey val="0"/>
          <c:showVal val="0"/>
          <c:showCatName val="0"/>
          <c:showSerName val="0"/>
          <c:showPercent val="0"/>
          <c:showBubbleSize val="0"/>
        </c:dLbls>
        <c:gapWidth val="150"/>
        <c:overlap val="100"/>
        <c:axId val="597340304"/>
        <c:axId val="597347752"/>
      </c:barChart>
      <c:catAx>
        <c:axId val="59734030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47752"/>
        <c:crosses val="autoZero"/>
        <c:auto val="1"/>
        <c:lblAlgn val="ctr"/>
        <c:lblOffset val="100"/>
        <c:noMultiLvlLbl val="0"/>
      </c:catAx>
      <c:valAx>
        <c:axId val="5973477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4030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パーセント!$B$49</c:f>
              <c:strCache>
                <c:ptCount val="1"/>
                <c:pt idx="0">
                  <c:v>２歳</c:v>
                </c:pt>
              </c:strCache>
            </c:strRef>
          </c:tx>
          <c:spPr>
            <a:solidFill>
              <a:schemeClr val="accent1"/>
            </a:solidFill>
            <a:ln>
              <a:noFill/>
            </a:ln>
            <a:effectLst/>
          </c:spPr>
          <c:invertIfNegative val="0"/>
          <c:cat>
            <c:strRef>
              <c:f>パーセント!$A$50:$A$54</c:f>
              <c:strCache>
                <c:ptCount val="5"/>
                <c:pt idx="0">
                  <c:v>ふれあいのため</c:v>
                </c:pt>
                <c:pt idx="1">
                  <c:v>言葉の発達のため</c:v>
                </c:pt>
                <c:pt idx="2">
                  <c:v>感性を育てるため</c:v>
                </c:pt>
                <c:pt idx="3">
                  <c:v>本を好きになってもらうため</c:v>
                </c:pt>
                <c:pt idx="4">
                  <c:v>その他</c:v>
                </c:pt>
              </c:strCache>
            </c:strRef>
          </c:cat>
          <c:val>
            <c:numRef>
              <c:f>パーセント!$B$50:$B$54</c:f>
              <c:numCache>
                <c:formatCode>0.0%</c:formatCode>
                <c:ptCount val="5"/>
                <c:pt idx="0">
                  <c:v>7.0796460176991149E-2</c:v>
                </c:pt>
                <c:pt idx="1">
                  <c:v>6.1946902654867256E-2</c:v>
                </c:pt>
                <c:pt idx="2">
                  <c:v>2.6548672566371681E-2</c:v>
                </c:pt>
                <c:pt idx="3">
                  <c:v>4.4247787610619468E-2</c:v>
                </c:pt>
                <c:pt idx="4">
                  <c:v>8.8495575221238937E-3</c:v>
                </c:pt>
              </c:numCache>
            </c:numRef>
          </c:val>
          <c:extLst>
            <c:ext xmlns:c16="http://schemas.microsoft.com/office/drawing/2014/chart" uri="{C3380CC4-5D6E-409C-BE32-E72D297353CC}">
              <c16:uniqueId val="{00000000-0698-4F3E-A218-3F3C4417A0CF}"/>
            </c:ext>
          </c:extLst>
        </c:ser>
        <c:ser>
          <c:idx val="1"/>
          <c:order val="1"/>
          <c:tx>
            <c:strRef>
              <c:f>パーセント!$C$49</c:f>
              <c:strCache>
                <c:ptCount val="1"/>
                <c:pt idx="0">
                  <c:v>３歳</c:v>
                </c:pt>
              </c:strCache>
            </c:strRef>
          </c:tx>
          <c:spPr>
            <a:solidFill>
              <a:schemeClr val="accent2"/>
            </a:solidFill>
            <a:ln>
              <a:noFill/>
            </a:ln>
            <a:effectLst/>
          </c:spPr>
          <c:invertIfNegative val="0"/>
          <c:cat>
            <c:strRef>
              <c:f>パーセント!$A$50:$A$54</c:f>
              <c:strCache>
                <c:ptCount val="5"/>
                <c:pt idx="0">
                  <c:v>ふれあいのため</c:v>
                </c:pt>
                <c:pt idx="1">
                  <c:v>言葉の発達のため</c:v>
                </c:pt>
                <c:pt idx="2">
                  <c:v>感性を育てるため</c:v>
                </c:pt>
                <c:pt idx="3">
                  <c:v>本を好きになってもらうため</c:v>
                </c:pt>
                <c:pt idx="4">
                  <c:v>その他</c:v>
                </c:pt>
              </c:strCache>
            </c:strRef>
          </c:cat>
          <c:val>
            <c:numRef>
              <c:f>パーセント!$C$50:$C$54</c:f>
              <c:numCache>
                <c:formatCode>0.0%</c:formatCode>
                <c:ptCount val="5"/>
                <c:pt idx="0">
                  <c:v>0.17699115044247787</c:v>
                </c:pt>
                <c:pt idx="1">
                  <c:v>7.0796460176991149E-2</c:v>
                </c:pt>
                <c:pt idx="2">
                  <c:v>0.10619469026548672</c:v>
                </c:pt>
                <c:pt idx="3">
                  <c:v>2.6548672566371681E-2</c:v>
                </c:pt>
                <c:pt idx="4">
                  <c:v>3.5398230088495575E-2</c:v>
                </c:pt>
              </c:numCache>
            </c:numRef>
          </c:val>
          <c:extLst>
            <c:ext xmlns:c16="http://schemas.microsoft.com/office/drawing/2014/chart" uri="{C3380CC4-5D6E-409C-BE32-E72D297353CC}">
              <c16:uniqueId val="{00000001-0698-4F3E-A218-3F3C4417A0CF}"/>
            </c:ext>
          </c:extLst>
        </c:ser>
        <c:ser>
          <c:idx val="2"/>
          <c:order val="2"/>
          <c:tx>
            <c:strRef>
              <c:f>パーセント!$D$49</c:f>
              <c:strCache>
                <c:ptCount val="1"/>
                <c:pt idx="0">
                  <c:v>４歳</c:v>
                </c:pt>
              </c:strCache>
            </c:strRef>
          </c:tx>
          <c:spPr>
            <a:solidFill>
              <a:schemeClr val="accent3"/>
            </a:solidFill>
            <a:ln>
              <a:noFill/>
            </a:ln>
            <a:effectLst/>
          </c:spPr>
          <c:invertIfNegative val="0"/>
          <c:cat>
            <c:strRef>
              <c:f>パーセント!$A$50:$A$54</c:f>
              <c:strCache>
                <c:ptCount val="5"/>
                <c:pt idx="0">
                  <c:v>ふれあいのため</c:v>
                </c:pt>
                <c:pt idx="1">
                  <c:v>言葉の発達のため</c:v>
                </c:pt>
                <c:pt idx="2">
                  <c:v>感性を育てるため</c:v>
                </c:pt>
                <c:pt idx="3">
                  <c:v>本を好きになってもらうため</c:v>
                </c:pt>
                <c:pt idx="4">
                  <c:v>その他</c:v>
                </c:pt>
              </c:strCache>
            </c:strRef>
          </c:cat>
          <c:val>
            <c:numRef>
              <c:f>パーセント!$D$50:$D$54</c:f>
              <c:numCache>
                <c:formatCode>0.0%</c:formatCode>
                <c:ptCount val="5"/>
                <c:pt idx="0">
                  <c:v>0.13274336283185842</c:v>
                </c:pt>
                <c:pt idx="1">
                  <c:v>7.9646017699115043E-2</c:v>
                </c:pt>
                <c:pt idx="2">
                  <c:v>7.0796460176991149E-2</c:v>
                </c:pt>
                <c:pt idx="3">
                  <c:v>5.3097345132743362E-2</c:v>
                </c:pt>
                <c:pt idx="4">
                  <c:v>8.8495575221238937E-3</c:v>
                </c:pt>
              </c:numCache>
            </c:numRef>
          </c:val>
          <c:extLst>
            <c:ext xmlns:c16="http://schemas.microsoft.com/office/drawing/2014/chart" uri="{C3380CC4-5D6E-409C-BE32-E72D297353CC}">
              <c16:uniqueId val="{00000002-0698-4F3E-A218-3F3C4417A0CF}"/>
            </c:ext>
          </c:extLst>
        </c:ser>
        <c:ser>
          <c:idx val="3"/>
          <c:order val="3"/>
          <c:tx>
            <c:strRef>
              <c:f>パーセント!$E$49</c:f>
              <c:strCache>
                <c:ptCount val="1"/>
                <c:pt idx="0">
                  <c:v>５歳</c:v>
                </c:pt>
              </c:strCache>
            </c:strRef>
          </c:tx>
          <c:spPr>
            <a:solidFill>
              <a:schemeClr val="accent4"/>
            </a:solidFill>
            <a:ln>
              <a:noFill/>
            </a:ln>
            <a:effectLst/>
          </c:spPr>
          <c:invertIfNegative val="0"/>
          <c:cat>
            <c:strRef>
              <c:f>パーセント!$A$50:$A$54</c:f>
              <c:strCache>
                <c:ptCount val="5"/>
                <c:pt idx="0">
                  <c:v>ふれあいのため</c:v>
                </c:pt>
                <c:pt idx="1">
                  <c:v>言葉の発達のため</c:v>
                </c:pt>
                <c:pt idx="2">
                  <c:v>感性を育てるため</c:v>
                </c:pt>
                <c:pt idx="3">
                  <c:v>本を好きになってもらうため</c:v>
                </c:pt>
                <c:pt idx="4">
                  <c:v>その他</c:v>
                </c:pt>
              </c:strCache>
            </c:strRef>
          </c:cat>
          <c:val>
            <c:numRef>
              <c:f>パーセント!$E$50:$E$54</c:f>
              <c:numCache>
                <c:formatCode>0.0%</c:formatCode>
                <c:ptCount val="5"/>
                <c:pt idx="0">
                  <c:v>0.23893805309734514</c:v>
                </c:pt>
                <c:pt idx="1">
                  <c:v>0.11504424778761062</c:v>
                </c:pt>
                <c:pt idx="2">
                  <c:v>0.16814159292035399</c:v>
                </c:pt>
                <c:pt idx="3">
                  <c:v>8.8495575221238937E-2</c:v>
                </c:pt>
                <c:pt idx="4">
                  <c:v>8.8495575221238937E-3</c:v>
                </c:pt>
              </c:numCache>
            </c:numRef>
          </c:val>
          <c:extLst>
            <c:ext xmlns:c16="http://schemas.microsoft.com/office/drawing/2014/chart" uri="{C3380CC4-5D6E-409C-BE32-E72D297353CC}">
              <c16:uniqueId val="{00000003-0698-4F3E-A218-3F3C4417A0CF}"/>
            </c:ext>
          </c:extLst>
        </c:ser>
        <c:dLbls>
          <c:showLegendKey val="0"/>
          <c:showVal val="0"/>
          <c:showCatName val="0"/>
          <c:showSerName val="0"/>
          <c:showPercent val="0"/>
          <c:showBubbleSize val="0"/>
        </c:dLbls>
        <c:gapWidth val="150"/>
        <c:overlap val="100"/>
        <c:axId val="597346968"/>
        <c:axId val="597342264"/>
      </c:barChart>
      <c:catAx>
        <c:axId val="597346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42264"/>
        <c:crosses val="autoZero"/>
        <c:auto val="1"/>
        <c:lblAlgn val="ctr"/>
        <c:lblOffset val="100"/>
        <c:noMultiLvlLbl val="0"/>
      </c:catAx>
      <c:valAx>
        <c:axId val="5973422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4696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[2]パーセント!$A$98</c:f>
              <c:strCache>
                <c:ptCount val="1"/>
                <c:pt idx="0">
                  <c:v>家での読書の時間を増やす
（読み聞かせも含む）</c:v>
                </c:pt>
              </c:strCache>
            </c:strRef>
          </c:tx>
          <c:spPr>
            <a:pattFill prst="pct80">
              <a:fgClr>
                <a:schemeClr val="accent1"/>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20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[2]パーセント!$F$98</c:f>
              <c:numCache>
                <c:formatCode>0.0%</c:formatCode>
                <c:ptCount val="1"/>
                <c:pt idx="0">
                  <c:v>0.93805309734513276</c:v>
                </c:pt>
              </c:numCache>
            </c:numRef>
          </c:val>
          <c:extLst>
            <c:ext xmlns:c16="http://schemas.microsoft.com/office/drawing/2014/chart" uri="{C3380CC4-5D6E-409C-BE32-E72D297353CC}">
              <c16:uniqueId val="{00000000-BA03-4805-8480-9D969FDCEBE9}"/>
            </c:ext>
          </c:extLst>
        </c:ser>
        <c:ser>
          <c:idx val="1"/>
          <c:order val="1"/>
          <c:tx>
            <c:strRef>
              <c:f>[2]パーセント!$A$99</c:f>
              <c:strCache>
                <c:ptCount val="1"/>
                <c:pt idx="0">
                  <c:v>保育園での読み聞かせの時間を増やす</c:v>
                </c:pt>
              </c:strCache>
            </c:strRef>
          </c:tx>
          <c:spPr>
            <a:pattFill prst="pct75">
              <a:fgClr>
                <a:schemeClr val="accent2"/>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[2]パーセント!$F$99</c:f>
              <c:numCache>
                <c:formatCode>0.0%</c:formatCode>
                <c:ptCount val="1"/>
                <c:pt idx="0">
                  <c:v>0.44247787610619471</c:v>
                </c:pt>
              </c:numCache>
            </c:numRef>
          </c:val>
          <c:extLst>
            <c:ext xmlns:c16="http://schemas.microsoft.com/office/drawing/2014/chart" uri="{C3380CC4-5D6E-409C-BE32-E72D297353CC}">
              <c16:uniqueId val="{00000001-BA03-4805-8480-9D969FDCEBE9}"/>
            </c:ext>
          </c:extLst>
        </c:ser>
        <c:ser>
          <c:idx val="2"/>
          <c:order val="2"/>
          <c:tx>
            <c:strRef>
              <c:f>[2]パーセント!$A$100</c:f>
              <c:strCache>
                <c:ptCount val="1"/>
                <c:pt idx="0">
                  <c:v>読み聞かせのイベントを増やす</c:v>
                </c:pt>
              </c:strCache>
            </c:strRef>
          </c:tx>
          <c:spPr>
            <a:pattFill prst="smCheck">
              <a:fgClr>
                <a:schemeClr val="accent3"/>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[2]パーセント!$F$100</c:f>
              <c:numCache>
                <c:formatCode>0.0%</c:formatCode>
                <c:ptCount val="1"/>
                <c:pt idx="0">
                  <c:v>0.31858407079646017</c:v>
                </c:pt>
              </c:numCache>
            </c:numRef>
          </c:val>
          <c:extLst>
            <c:ext xmlns:c16="http://schemas.microsoft.com/office/drawing/2014/chart" uri="{C3380CC4-5D6E-409C-BE32-E72D297353CC}">
              <c16:uniqueId val="{00000002-BA03-4805-8480-9D969FDCEBE9}"/>
            </c:ext>
          </c:extLst>
        </c:ser>
        <c:ser>
          <c:idx val="3"/>
          <c:order val="3"/>
          <c:tx>
            <c:strRef>
              <c:f>[2]パーセント!$A$101</c:f>
              <c:strCache>
                <c:ptCount val="1"/>
                <c:pt idx="0">
                  <c:v>保育園の本の充実</c:v>
                </c:pt>
              </c:strCache>
            </c:strRef>
          </c:tx>
          <c:spPr>
            <a:pattFill prst="pct50">
              <a:fgClr>
                <a:schemeClr val="accent4"/>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[2]パーセント!$F$101</c:f>
              <c:numCache>
                <c:formatCode>0.0%</c:formatCode>
                <c:ptCount val="1"/>
                <c:pt idx="0">
                  <c:v>0.19469026548672566</c:v>
                </c:pt>
              </c:numCache>
            </c:numRef>
          </c:val>
          <c:extLst>
            <c:ext xmlns:c16="http://schemas.microsoft.com/office/drawing/2014/chart" uri="{C3380CC4-5D6E-409C-BE32-E72D297353CC}">
              <c16:uniqueId val="{00000003-BA03-4805-8480-9D969FDCEBE9}"/>
            </c:ext>
          </c:extLst>
        </c:ser>
        <c:ser>
          <c:idx val="4"/>
          <c:order val="4"/>
          <c:tx>
            <c:strRef>
              <c:f>[2]パーセント!$A$102</c:f>
              <c:strCache>
                <c:ptCount val="1"/>
                <c:pt idx="0">
                  <c:v>公民館図書室の本の充実</c:v>
                </c:pt>
              </c:strCache>
            </c:strRef>
          </c:tx>
          <c:spPr>
            <a:pattFill prst="pct40">
              <a:fgClr>
                <a:schemeClr val="accent5"/>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[2]パーセント!$F$102</c:f>
              <c:numCache>
                <c:formatCode>0.0%</c:formatCode>
                <c:ptCount val="1"/>
                <c:pt idx="0">
                  <c:v>7.9646017699115043E-2</c:v>
                </c:pt>
              </c:numCache>
            </c:numRef>
          </c:val>
          <c:extLst>
            <c:ext xmlns:c16="http://schemas.microsoft.com/office/drawing/2014/chart" uri="{C3380CC4-5D6E-409C-BE32-E72D297353CC}">
              <c16:uniqueId val="{00000004-BA03-4805-8480-9D969FDCEBE9}"/>
            </c:ext>
          </c:extLst>
        </c:ser>
        <c:ser>
          <c:idx val="5"/>
          <c:order val="5"/>
          <c:tx>
            <c:strRef>
              <c:f>[2]パーセント!$A$103</c:f>
              <c:strCache>
                <c:ptCount val="1"/>
                <c:pt idx="0">
                  <c:v>ブックスタート事業の充実</c:v>
                </c:pt>
              </c:strCache>
            </c:strRef>
          </c:tx>
          <c:spPr>
            <a:pattFill prst="trellis">
              <a:fgClr>
                <a:schemeClr val="accent6"/>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[2]パーセント!$F$103</c:f>
              <c:numCache>
                <c:formatCode>0.0%</c:formatCode>
                <c:ptCount val="1"/>
                <c:pt idx="0">
                  <c:v>7.9646017699115043E-2</c:v>
                </c:pt>
              </c:numCache>
            </c:numRef>
          </c:val>
          <c:extLst>
            <c:ext xmlns:c16="http://schemas.microsoft.com/office/drawing/2014/chart" uri="{C3380CC4-5D6E-409C-BE32-E72D297353CC}">
              <c16:uniqueId val="{00000005-BA03-4805-8480-9D969FDCEBE9}"/>
            </c:ext>
          </c:extLst>
        </c:ser>
        <c:ser>
          <c:idx val="6"/>
          <c:order val="6"/>
          <c:tx>
            <c:strRef>
              <c:f>[2]パーセント!$A$104</c:f>
              <c:strCache>
                <c:ptCount val="1"/>
                <c:pt idx="0">
                  <c:v>啓発活動の充実</c:v>
                </c:pt>
              </c:strCache>
            </c:strRef>
          </c:tx>
          <c:spPr>
            <a:pattFill prst="narVert">
              <a:fgClr>
                <a:schemeClr val="tx2"/>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[2]パーセント!$F$104</c:f>
              <c:numCache>
                <c:formatCode>0.0%</c:formatCode>
                <c:ptCount val="1"/>
                <c:pt idx="0">
                  <c:v>6.1946902654867256E-2</c:v>
                </c:pt>
              </c:numCache>
            </c:numRef>
          </c:val>
          <c:extLst>
            <c:ext xmlns:c16="http://schemas.microsoft.com/office/drawing/2014/chart" uri="{C3380CC4-5D6E-409C-BE32-E72D297353CC}">
              <c16:uniqueId val="{00000006-BA03-4805-8480-9D969FDCEBE9}"/>
            </c:ext>
          </c:extLst>
        </c:ser>
        <c:ser>
          <c:idx val="7"/>
          <c:order val="7"/>
          <c:tx>
            <c:strRef>
              <c:f>[2]パーセント!$A$105</c:f>
              <c:strCache>
                <c:ptCount val="1"/>
                <c:pt idx="0">
                  <c:v>その他</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[2]パーセント!$F$105</c:f>
              <c:numCache>
                <c:formatCode>0.0%</c:formatCode>
                <c:ptCount val="1"/>
                <c:pt idx="0">
                  <c:v>5.3097345132743362E-2</c:v>
                </c:pt>
              </c:numCache>
            </c:numRef>
          </c:val>
          <c:extLst>
            <c:ext xmlns:c16="http://schemas.microsoft.com/office/drawing/2014/chart" uri="{C3380CC4-5D6E-409C-BE32-E72D297353CC}">
              <c16:uniqueId val="{00000007-BA03-4805-8480-9D969FDCEBE9}"/>
            </c:ext>
          </c:extLst>
        </c:ser>
        <c:dLbls>
          <c:dLblPos val="inEnd"/>
          <c:showLegendKey val="0"/>
          <c:showVal val="1"/>
          <c:showCatName val="0"/>
          <c:showSerName val="0"/>
          <c:showPercent val="0"/>
          <c:showBubbleSize val="0"/>
        </c:dLbls>
        <c:gapWidth val="219"/>
        <c:overlap val="-27"/>
        <c:axId val="619132240"/>
        <c:axId val="633449104"/>
      </c:barChart>
      <c:catAx>
        <c:axId val="619132240"/>
        <c:scaling>
          <c:orientation val="minMax"/>
        </c:scaling>
        <c:delete val="1"/>
        <c:axPos val="b"/>
        <c:numFmt formatCode="General" sourceLinked="1"/>
        <c:majorTickMark val="out"/>
        <c:minorTickMark val="none"/>
        <c:tickLblPos val="nextTo"/>
        <c:crossAx val="633449104"/>
        <c:crosses val="autoZero"/>
        <c:auto val="1"/>
        <c:lblAlgn val="ctr"/>
        <c:lblOffset val="100"/>
        <c:noMultiLvlLbl val="0"/>
      </c:catAx>
      <c:valAx>
        <c:axId val="633449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1913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パーセント!$B$56</c:f>
              <c:strCache>
                <c:ptCount val="1"/>
                <c:pt idx="0">
                  <c:v>２歳</c:v>
                </c:pt>
              </c:strCache>
            </c:strRef>
          </c:tx>
          <c:spPr>
            <a:solidFill>
              <a:schemeClr val="accent1"/>
            </a:solidFill>
            <a:ln>
              <a:noFill/>
            </a:ln>
            <a:effectLst/>
          </c:spPr>
          <c:invertIfNegative val="0"/>
          <c:cat>
            <c:strRef>
              <c:f>パーセント!$A$57:$A$61</c:f>
              <c:strCache>
                <c:ptCount val="5"/>
                <c:pt idx="0">
                  <c:v>週に１回くらい</c:v>
                </c:pt>
                <c:pt idx="1">
                  <c:v>週に２～３回くらい</c:v>
                </c:pt>
                <c:pt idx="2">
                  <c:v>ほとんど毎日</c:v>
                </c:pt>
                <c:pt idx="3">
                  <c:v>ほとんど行かない</c:v>
                </c:pt>
                <c:pt idx="4">
                  <c:v>まったく行かない</c:v>
                </c:pt>
              </c:strCache>
            </c:strRef>
          </c:cat>
          <c:val>
            <c:numRef>
              <c:f>パーセント!$B$57:$B$61</c:f>
              <c:numCache>
                <c:formatCode>0.0%</c:formatCode>
                <c:ptCount val="5"/>
                <c:pt idx="0">
                  <c:v>1.7699115044247787E-2</c:v>
                </c:pt>
                <c:pt idx="1">
                  <c:v>0</c:v>
                </c:pt>
                <c:pt idx="2">
                  <c:v>0</c:v>
                </c:pt>
                <c:pt idx="3">
                  <c:v>3.5398230088495575E-2</c:v>
                </c:pt>
                <c:pt idx="4">
                  <c:v>7.0796460176991149E-2</c:v>
                </c:pt>
              </c:numCache>
            </c:numRef>
          </c:val>
          <c:extLst>
            <c:ext xmlns:c16="http://schemas.microsoft.com/office/drawing/2014/chart" uri="{C3380CC4-5D6E-409C-BE32-E72D297353CC}">
              <c16:uniqueId val="{00000000-2B53-4877-A61A-2E141EA2F1D9}"/>
            </c:ext>
          </c:extLst>
        </c:ser>
        <c:ser>
          <c:idx val="1"/>
          <c:order val="1"/>
          <c:tx>
            <c:strRef>
              <c:f>パーセント!$C$56</c:f>
              <c:strCache>
                <c:ptCount val="1"/>
                <c:pt idx="0">
                  <c:v>３歳</c:v>
                </c:pt>
              </c:strCache>
            </c:strRef>
          </c:tx>
          <c:spPr>
            <a:solidFill>
              <a:schemeClr val="accent2"/>
            </a:solidFill>
            <a:ln>
              <a:noFill/>
            </a:ln>
            <a:effectLst/>
          </c:spPr>
          <c:invertIfNegative val="0"/>
          <c:cat>
            <c:strRef>
              <c:f>パーセント!$A$57:$A$61</c:f>
              <c:strCache>
                <c:ptCount val="5"/>
                <c:pt idx="0">
                  <c:v>週に１回くらい</c:v>
                </c:pt>
                <c:pt idx="1">
                  <c:v>週に２～３回くらい</c:v>
                </c:pt>
                <c:pt idx="2">
                  <c:v>ほとんど毎日</c:v>
                </c:pt>
                <c:pt idx="3">
                  <c:v>ほとんど行かない</c:v>
                </c:pt>
                <c:pt idx="4">
                  <c:v>まったく行かない</c:v>
                </c:pt>
              </c:strCache>
            </c:strRef>
          </c:cat>
          <c:val>
            <c:numRef>
              <c:f>パーセント!$C$57:$C$61</c:f>
              <c:numCache>
                <c:formatCode>0.0%</c:formatCode>
                <c:ptCount val="5"/>
                <c:pt idx="0">
                  <c:v>8.8495575221238937E-3</c:v>
                </c:pt>
                <c:pt idx="1">
                  <c:v>0</c:v>
                </c:pt>
                <c:pt idx="2">
                  <c:v>8.8495575221238937E-3</c:v>
                </c:pt>
                <c:pt idx="3">
                  <c:v>9.7345132743362831E-2</c:v>
                </c:pt>
                <c:pt idx="4">
                  <c:v>0.12389380530973451</c:v>
                </c:pt>
              </c:numCache>
            </c:numRef>
          </c:val>
          <c:extLst>
            <c:ext xmlns:c16="http://schemas.microsoft.com/office/drawing/2014/chart" uri="{C3380CC4-5D6E-409C-BE32-E72D297353CC}">
              <c16:uniqueId val="{00000001-2B53-4877-A61A-2E141EA2F1D9}"/>
            </c:ext>
          </c:extLst>
        </c:ser>
        <c:ser>
          <c:idx val="2"/>
          <c:order val="2"/>
          <c:tx>
            <c:strRef>
              <c:f>パーセント!$D$56</c:f>
              <c:strCache>
                <c:ptCount val="1"/>
                <c:pt idx="0">
                  <c:v>４歳</c:v>
                </c:pt>
              </c:strCache>
            </c:strRef>
          </c:tx>
          <c:spPr>
            <a:solidFill>
              <a:schemeClr val="accent3"/>
            </a:solidFill>
            <a:ln>
              <a:noFill/>
            </a:ln>
            <a:effectLst/>
          </c:spPr>
          <c:invertIfNegative val="0"/>
          <c:cat>
            <c:strRef>
              <c:f>パーセント!$A$57:$A$61</c:f>
              <c:strCache>
                <c:ptCount val="5"/>
                <c:pt idx="0">
                  <c:v>週に１回くらい</c:v>
                </c:pt>
                <c:pt idx="1">
                  <c:v>週に２～３回くらい</c:v>
                </c:pt>
                <c:pt idx="2">
                  <c:v>ほとんど毎日</c:v>
                </c:pt>
                <c:pt idx="3">
                  <c:v>ほとんど行かない</c:v>
                </c:pt>
                <c:pt idx="4">
                  <c:v>まったく行かない</c:v>
                </c:pt>
              </c:strCache>
            </c:strRef>
          </c:cat>
          <c:val>
            <c:numRef>
              <c:f>パーセント!$D$57:$D$61</c:f>
              <c:numCache>
                <c:formatCode>0.0%</c:formatCode>
                <c:ptCount val="5"/>
                <c:pt idx="0">
                  <c:v>8.8495575221238937E-3</c:v>
                </c:pt>
                <c:pt idx="1">
                  <c:v>0</c:v>
                </c:pt>
                <c:pt idx="2">
                  <c:v>0</c:v>
                </c:pt>
                <c:pt idx="3">
                  <c:v>8.8495575221238937E-2</c:v>
                </c:pt>
                <c:pt idx="4">
                  <c:v>0.12389380530973451</c:v>
                </c:pt>
              </c:numCache>
            </c:numRef>
          </c:val>
          <c:extLst>
            <c:ext xmlns:c16="http://schemas.microsoft.com/office/drawing/2014/chart" uri="{C3380CC4-5D6E-409C-BE32-E72D297353CC}">
              <c16:uniqueId val="{00000002-2B53-4877-A61A-2E141EA2F1D9}"/>
            </c:ext>
          </c:extLst>
        </c:ser>
        <c:ser>
          <c:idx val="3"/>
          <c:order val="3"/>
          <c:tx>
            <c:strRef>
              <c:f>パーセント!$E$56</c:f>
              <c:strCache>
                <c:ptCount val="1"/>
                <c:pt idx="0">
                  <c:v>５歳</c:v>
                </c:pt>
              </c:strCache>
            </c:strRef>
          </c:tx>
          <c:spPr>
            <a:solidFill>
              <a:schemeClr val="accent4"/>
            </a:solidFill>
            <a:ln>
              <a:noFill/>
            </a:ln>
            <a:effectLst/>
          </c:spPr>
          <c:invertIfNegative val="0"/>
          <c:cat>
            <c:strRef>
              <c:f>パーセント!$A$57:$A$61</c:f>
              <c:strCache>
                <c:ptCount val="5"/>
                <c:pt idx="0">
                  <c:v>週に１回くらい</c:v>
                </c:pt>
                <c:pt idx="1">
                  <c:v>週に２～３回くらい</c:v>
                </c:pt>
                <c:pt idx="2">
                  <c:v>ほとんど毎日</c:v>
                </c:pt>
                <c:pt idx="3">
                  <c:v>ほとんど行かない</c:v>
                </c:pt>
                <c:pt idx="4">
                  <c:v>まったく行かない</c:v>
                </c:pt>
              </c:strCache>
            </c:strRef>
          </c:cat>
          <c:val>
            <c:numRef>
              <c:f>パーセント!$E$57:$E$61</c:f>
              <c:numCache>
                <c:formatCode>0.0%</c:formatCode>
                <c:ptCount val="5"/>
                <c:pt idx="0">
                  <c:v>7.9646017699115043E-2</c:v>
                </c:pt>
                <c:pt idx="1">
                  <c:v>0</c:v>
                </c:pt>
                <c:pt idx="2">
                  <c:v>0</c:v>
                </c:pt>
                <c:pt idx="3">
                  <c:v>0.13274336283185842</c:v>
                </c:pt>
                <c:pt idx="4">
                  <c:v>0.20353982300884957</c:v>
                </c:pt>
              </c:numCache>
            </c:numRef>
          </c:val>
          <c:extLst>
            <c:ext xmlns:c16="http://schemas.microsoft.com/office/drawing/2014/chart" uri="{C3380CC4-5D6E-409C-BE32-E72D297353CC}">
              <c16:uniqueId val="{00000003-2B53-4877-A61A-2E141EA2F1D9}"/>
            </c:ext>
          </c:extLst>
        </c:ser>
        <c:dLbls>
          <c:showLegendKey val="0"/>
          <c:showVal val="0"/>
          <c:showCatName val="0"/>
          <c:showSerName val="0"/>
          <c:showPercent val="0"/>
          <c:showBubbleSize val="0"/>
        </c:dLbls>
        <c:gapWidth val="150"/>
        <c:overlap val="100"/>
        <c:axId val="597338736"/>
        <c:axId val="597342656"/>
      </c:barChart>
      <c:catAx>
        <c:axId val="597338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42656"/>
        <c:crosses val="autoZero"/>
        <c:auto val="1"/>
        <c:lblAlgn val="ctr"/>
        <c:lblOffset val="100"/>
        <c:noMultiLvlLbl val="0"/>
      </c:catAx>
      <c:valAx>
        <c:axId val="5973426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3873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パーセント!$B$63</c:f>
              <c:strCache>
                <c:ptCount val="1"/>
                <c:pt idx="0">
                  <c:v>２歳</c:v>
                </c:pt>
              </c:strCache>
            </c:strRef>
          </c:tx>
          <c:spPr>
            <a:solidFill>
              <a:schemeClr val="accent1"/>
            </a:solidFill>
            <a:ln>
              <a:noFill/>
            </a:ln>
            <a:effectLst/>
          </c:spPr>
          <c:invertIfNegative val="0"/>
          <c:cat>
            <c:strRef>
              <c:f>パーセント!$A$64:$A$66</c:f>
              <c:strCache>
                <c:ptCount val="3"/>
                <c:pt idx="0">
                  <c:v>本を借りるため</c:v>
                </c:pt>
                <c:pt idx="1">
                  <c:v>読み聞かせをするため</c:v>
                </c:pt>
                <c:pt idx="2">
                  <c:v>その他</c:v>
                </c:pt>
              </c:strCache>
            </c:strRef>
          </c:cat>
          <c:val>
            <c:numRef>
              <c:f>パーセント!$B$64:$B$66</c:f>
              <c:numCache>
                <c:formatCode>0.0%</c:formatCode>
                <c:ptCount val="3"/>
                <c:pt idx="0">
                  <c:v>0.14285714285714285</c:v>
                </c:pt>
                <c:pt idx="1">
                  <c:v>0</c:v>
                </c:pt>
                <c:pt idx="2">
                  <c:v>0</c:v>
                </c:pt>
              </c:numCache>
            </c:numRef>
          </c:val>
          <c:extLst>
            <c:ext xmlns:c16="http://schemas.microsoft.com/office/drawing/2014/chart" uri="{C3380CC4-5D6E-409C-BE32-E72D297353CC}">
              <c16:uniqueId val="{00000000-2526-4376-A8EB-A56711A4CDA9}"/>
            </c:ext>
          </c:extLst>
        </c:ser>
        <c:ser>
          <c:idx val="1"/>
          <c:order val="1"/>
          <c:tx>
            <c:strRef>
              <c:f>パーセント!$C$63</c:f>
              <c:strCache>
                <c:ptCount val="1"/>
                <c:pt idx="0">
                  <c:v>３歳</c:v>
                </c:pt>
              </c:strCache>
            </c:strRef>
          </c:tx>
          <c:spPr>
            <a:solidFill>
              <a:schemeClr val="accent2"/>
            </a:solidFill>
            <a:ln>
              <a:noFill/>
            </a:ln>
            <a:effectLst/>
          </c:spPr>
          <c:invertIfNegative val="0"/>
          <c:cat>
            <c:strRef>
              <c:f>パーセント!$A$64:$A$66</c:f>
              <c:strCache>
                <c:ptCount val="3"/>
                <c:pt idx="0">
                  <c:v>本を借りるため</c:v>
                </c:pt>
                <c:pt idx="1">
                  <c:v>読み聞かせをするため</c:v>
                </c:pt>
                <c:pt idx="2">
                  <c:v>その他</c:v>
                </c:pt>
              </c:strCache>
            </c:strRef>
          </c:cat>
          <c:val>
            <c:numRef>
              <c:f>パーセント!$C$64:$C$66</c:f>
              <c:numCache>
                <c:formatCode>0.0%</c:formatCode>
                <c:ptCount val="3"/>
                <c:pt idx="0">
                  <c:v>7.1428571428571425E-2</c:v>
                </c:pt>
                <c:pt idx="1">
                  <c:v>7.1428571428571425E-2</c:v>
                </c:pt>
                <c:pt idx="2">
                  <c:v>0</c:v>
                </c:pt>
              </c:numCache>
            </c:numRef>
          </c:val>
          <c:extLst>
            <c:ext xmlns:c16="http://schemas.microsoft.com/office/drawing/2014/chart" uri="{C3380CC4-5D6E-409C-BE32-E72D297353CC}">
              <c16:uniqueId val="{00000001-2526-4376-A8EB-A56711A4CDA9}"/>
            </c:ext>
          </c:extLst>
        </c:ser>
        <c:ser>
          <c:idx val="2"/>
          <c:order val="2"/>
          <c:tx>
            <c:strRef>
              <c:f>パーセント!$D$63</c:f>
              <c:strCache>
                <c:ptCount val="1"/>
                <c:pt idx="0">
                  <c:v>４歳</c:v>
                </c:pt>
              </c:strCache>
            </c:strRef>
          </c:tx>
          <c:spPr>
            <a:solidFill>
              <a:schemeClr val="accent3"/>
            </a:solidFill>
            <a:ln>
              <a:noFill/>
            </a:ln>
            <a:effectLst/>
          </c:spPr>
          <c:invertIfNegative val="0"/>
          <c:cat>
            <c:strRef>
              <c:f>パーセント!$A$64:$A$66</c:f>
              <c:strCache>
                <c:ptCount val="3"/>
                <c:pt idx="0">
                  <c:v>本を借りるため</c:v>
                </c:pt>
                <c:pt idx="1">
                  <c:v>読み聞かせをするため</c:v>
                </c:pt>
                <c:pt idx="2">
                  <c:v>その他</c:v>
                </c:pt>
              </c:strCache>
            </c:strRef>
          </c:cat>
          <c:val>
            <c:numRef>
              <c:f>パーセント!$D$64:$D$66</c:f>
              <c:numCache>
                <c:formatCode>0.0%</c:formatCode>
                <c:ptCount val="3"/>
                <c:pt idx="0">
                  <c:v>7.1428571428571425E-2</c:v>
                </c:pt>
                <c:pt idx="1">
                  <c:v>7.1428571428571425E-2</c:v>
                </c:pt>
                <c:pt idx="2">
                  <c:v>0</c:v>
                </c:pt>
              </c:numCache>
            </c:numRef>
          </c:val>
          <c:extLst>
            <c:ext xmlns:c16="http://schemas.microsoft.com/office/drawing/2014/chart" uri="{C3380CC4-5D6E-409C-BE32-E72D297353CC}">
              <c16:uniqueId val="{00000002-2526-4376-A8EB-A56711A4CDA9}"/>
            </c:ext>
          </c:extLst>
        </c:ser>
        <c:ser>
          <c:idx val="3"/>
          <c:order val="3"/>
          <c:tx>
            <c:strRef>
              <c:f>パーセント!$E$63</c:f>
              <c:strCache>
                <c:ptCount val="1"/>
                <c:pt idx="0">
                  <c:v>５歳</c:v>
                </c:pt>
              </c:strCache>
            </c:strRef>
          </c:tx>
          <c:spPr>
            <a:solidFill>
              <a:schemeClr val="accent4"/>
            </a:solidFill>
            <a:ln>
              <a:noFill/>
            </a:ln>
            <a:effectLst/>
          </c:spPr>
          <c:invertIfNegative val="0"/>
          <c:cat>
            <c:strRef>
              <c:f>パーセント!$A$64:$A$66</c:f>
              <c:strCache>
                <c:ptCount val="3"/>
                <c:pt idx="0">
                  <c:v>本を借りるため</c:v>
                </c:pt>
                <c:pt idx="1">
                  <c:v>読み聞かせをするため</c:v>
                </c:pt>
                <c:pt idx="2">
                  <c:v>その他</c:v>
                </c:pt>
              </c:strCache>
            </c:strRef>
          </c:cat>
          <c:val>
            <c:numRef>
              <c:f>パーセント!$E$64:$E$66</c:f>
              <c:numCache>
                <c:formatCode>0.0%</c:formatCode>
                <c:ptCount val="3"/>
                <c:pt idx="0">
                  <c:v>0.6428571428571429</c:v>
                </c:pt>
                <c:pt idx="1">
                  <c:v>7.1428571428571425E-2</c:v>
                </c:pt>
                <c:pt idx="2">
                  <c:v>0</c:v>
                </c:pt>
              </c:numCache>
            </c:numRef>
          </c:val>
          <c:extLst>
            <c:ext xmlns:c16="http://schemas.microsoft.com/office/drawing/2014/chart" uri="{C3380CC4-5D6E-409C-BE32-E72D297353CC}">
              <c16:uniqueId val="{00000003-2526-4376-A8EB-A56711A4CDA9}"/>
            </c:ext>
          </c:extLst>
        </c:ser>
        <c:dLbls>
          <c:showLegendKey val="0"/>
          <c:showVal val="0"/>
          <c:showCatName val="0"/>
          <c:showSerName val="0"/>
          <c:showPercent val="0"/>
          <c:showBubbleSize val="0"/>
        </c:dLbls>
        <c:gapWidth val="150"/>
        <c:overlap val="100"/>
        <c:axId val="597344616"/>
        <c:axId val="597341480"/>
      </c:barChart>
      <c:catAx>
        <c:axId val="597344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41480"/>
        <c:crosses val="autoZero"/>
        <c:auto val="1"/>
        <c:lblAlgn val="ctr"/>
        <c:lblOffset val="100"/>
        <c:noMultiLvlLbl val="0"/>
      </c:catAx>
      <c:valAx>
        <c:axId val="5973414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4461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パーセント!$B$68</c:f>
              <c:strCache>
                <c:ptCount val="1"/>
                <c:pt idx="0">
                  <c:v>２歳</c:v>
                </c:pt>
              </c:strCache>
            </c:strRef>
          </c:tx>
          <c:spPr>
            <a:solidFill>
              <a:schemeClr val="accent1"/>
            </a:solidFill>
            <a:ln>
              <a:noFill/>
            </a:ln>
            <a:effectLst/>
          </c:spPr>
          <c:invertIfNegative val="0"/>
          <c:cat>
            <c:strRef>
              <c:f>パーセント!$A$69:$A$75</c:f>
              <c:strCache>
                <c:ptCount val="7"/>
                <c:pt idx="0">
                  <c:v>行く時間がないから</c:v>
                </c:pt>
                <c:pt idx="1">
                  <c:v>遠くて行けないから</c:v>
                </c:pt>
                <c:pt idx="2">
                  <c:v>行きづらい雰囲気だから</c:v>
                </c:pt>
                <c:pt idx="3">
                  <c:v>読みたい本がないから</c:v>
                </c:pt>
                <c:pt idx="4">
                  <c:v>家の本で十分だから</c:v>
                </c:pt>
                <c:pt idx="5">
                  <c:v>他の所で本を読んだり、借りたりしているから</c:v>
                </c:pt>
                <c:pt idx="6">
                  <c:v>その他</c:v>
                </c:pt>
              </c:strCache>
            </c:strRef>
          </c:cat>
          <c:val>
            <c:numRef>
              <c:f>パーセント!$B$69:$B$75</c:f>
              <c:numCache>
                <c:formatCode>0.0%</c:formatCode>
                <c:ptCount val="7"/>
                <c:pt idx="0">
                  <c:v>8.0808080808080815E-2</c:v>
                </c:pt>
                <c:pt idx="1">
                  <c:v>0</c:v>
                </c:pt>
                <c:pt idx="2">
                  <c:v>1.0101010101010102E-2</c:v>
                </c:pt>
                <c:pt idx="3">
                  <c:v>0</c:v>
                </c:pt>
                <c:pt idx="4">
                  <c:v>5.0505050505050504E-2</c:v>
                </c:pt>
                <c:pt idx="5">
                  <c:v>5.0505050505050504E-2</c:v>
                </c:pt>
                <c:pt idx="6">
                  <c:v>1.0101010101010102E-2</c:v>
                </c:pt>
              </c:numCache>
            </c:numRef>
          </c:val>
          <c:extLst>
            <c:ext xmlns:c16="http://schemas.microsoft.com/office/drawing/2014/chart" uri="{C3380CC4-5D6E-409C-BE32-E72D297353CC}">
              <c16:uniqueId val="{00000000-A3D8-4C5F-B13A-EF2C682C6451}"/>
            </c:ext>
          </c:extLst>
        </c:ser>
        <c:ser>
          <c:idx val="1"/>
          <c:order val="1"/>
          <c:tx>
            <c:strRef>
              <c:f>パーセント!$C$68</c:f>
              <c:strCache>
                <c:ptCount val="1"/>
                <c:pt idx="0">
                  <c:v>３歳</c:v>
                </c:pt>
              </c:strCache>
            </c:strRef>
          </c:tx>
          <c:spPr>
            <a:solidFill>
              <a:schemeClr val="accent2"/>
            </a:solidFill>
            <a:ln>
              <a:noFill/>
            </a:ln>
            <a:effectLst/>
          </c:spPr>
          <c:invertIfNegative val="0"/>
          <c:cat>
            <c:strRef>
              <c:f>パーセント!$A$69:$A$75</c:f>
              <c:strCache>
                <c:ptCount val="7"/>
                <c:pt idx="0">
                  <c:v>行く時間がないから</c:v>
                </c:pt>
                <c:pt idx="1">
                  <c:v>遠くて行けないから</c:v>
                </c:pt>
                <c:pt idx="2">
                  <c:v>行きづらい雰囲気だから</c:v>
                </c:pt>
                <c:pt idx="3">
                  <c:v>読みたい本がないから</c:v>
                </c:pt>
                <c:pt idx="4">
                  <c:v>家の本で十分だから</c:v>
                </c:pt>
                <c:pt idx="5">
                  <c:v>他の所で本を読んだり、借りたりしているから</c:v>
                </c:pt>
                <c:pt idx="6">
                  <c:v>その他</c:v>
                </c:pt>
              </c:strCache>
            </c:strRef>
          </c:cat>
          <c:val>
            <c:numRef>
              <c:f>パーセント!$C$69:$C$75</c:f>
              <c:numCache>
                <c:formatCode>0.0%</c:formatCode>
                <c:ptCount val="7"/>
                <c:pt idx="0">
                  <c:v>0.10101010101010101</c:v>
                </c:pt>
                <c:pt idx="1">
                  <c:v>1.0101010101010102E-2</c:v>
                </c:pt>
                <c:pt idx="2">
                  <c:v>2.0202020202020204E-2</c:v>
                </c:pt>
                <c:pt idx="3">
                  <c:v>0</c:v>
                </c:pt>
                <c:pt idx="4">
                  <c:v>0.10101010101010101</c:v>
                </c:pt>
                <c:pt idx="5">
                  <c:v>9.0909090909090912E-2</c:v>
                </c:pt>
                <c:pt idx="6">
                  <c:v>6.0606060606060608E-2</c:v>
                </c:pt>
              </c:numCache>
            </c:numRef>
          </c:val>
          <c:extLst>
            <c:ext xmlns:c16="http://schemas.microsoft.com/office/drawing/2014/chart" uri="{C3380CC4-5D6E-409C-BE32-E72D297353CC}">
              <c16:uniqueId val="{00000001-A3D8-4C5F-B13A-EF2C682C6451}"/>
            </c:ext>
          </c:extLst>
        </c:ser>
        <c:ser>
          <c:idx val="2"/>
          <c:order val="2"/>
          <c:tx>
            <c:strRef>
              <c:f>パーセント!$D$68</c:f>
              <c:strCache>
                <c:ptCount val="1"/>
                <c:pt idx="0">
                  <c:v>４歳</c:v>
                </c:pt>
              </c:strCache>
            </c:strRef>
          </c:tx>
          <c:spPr>
            <a:solidFill>
              <a:schemeClr val="accent3"/>
            </a:solidFill>
            <a:ln>
              <a:noFill/>
            </a:ln>
            <a:effectLst/>
          </c:spPr>
          <c:invertIfNegative val="0"/>
          <c:cat>
            <c:strRef>
              <c:f>パーセント!$A$69:$A$75</c:f>
              <c:strCache>
                <c:ptCount val="7"/>
                <c:pt idx="0">
                  <c:v>行く時間がないから</c:v>
                </c:pt>
                <c:pt idx="1">
                  <c:v>遠くて行けないから</c:v>
                </c:pt>
                <c:pt idx="2">
                  <c:v>行きづらい雰囲気だから</c:v>
                </c:pt>
                <c:pt idx="3">
                  <c:v>読みたい本がないから</c:v>
                </c:pt>
                <c:pt idx="4">
                  <c:v>家の本で十分だから</c:v>
                </c:pt>
                <c:pt idx="5">
                  <c:v>他の所で本を読んだり、借りたりしているから</c:v>
                </c:pt>
                <c:pt idx="6">
                  <c:v>その他</c:v>
                </c:pt>
              </c:strCache>
            </c:strRef>
          </c:cat>
          <c:val>
            <c:numRef>
              <c:f>パーセント!$D$69:$D$75</c:f>
              <c:numCache>
                <c:formatCode>0.0%</c:formatCode>
                <c:ptCount val="7"/>
                <c:pt idx="0">
                  <c:v>6.0606060606060608E-2</c:v>
                </c:pt>
                <c:pt idx="1">
                  <c:v>3.0303030303030304E-2</c:v>
                </c:pt>
                <c:pt idx="2">
                  <c:v>3.0303030303030304E-2</c:v>
                </c:pt>
                <c:pt idx="3">
                  <c:v>0</c:v>
                </c:pt>
                <c:pt idx="4">
                  <c:v>0.10101010101010101</c:v>
                </c:pt>
                <c:pt idx="5">
                  <c:v>5.0505050505050504E-2</c:v>
                </c:pt>
                <c:pt idx="6">
                  <c:v>4.0404040404040407E-2</c:v>
                </c:pt>
              </c:numCache>
            </c:numRef>
          </c:val>
          <c:extLst>
            <c:ext xmlns:c16="http://schemas.microsoft.com/office/drawing/2014/chart" uri="{C3380CC4-5D6E-409C-BE32-E72D297353CC}">
              <c16:uniqueId val="{00000002-A3D8-4C5F-B13A-EF2C682C6451}"/>
            </c:ext>
          </c:extLst>
        </c:ser>
        <c:ser>
          <c:idx val="3"/>
          <c:order val="3"/>
          <c:tx>
            <c:strRef>
              <c:f>パーセント!$E$68</c:f>
              <c:strCache>
                <c:ptCount val="1"/>
                <c:pt idx="0">
                  <c:v>５歳</c:v>
                </c:pt>
              </c:strCache>
            </c:strRef>
          </c:tx>
          <c:spPr>
            <a:solidFill>
              <a:schemeClr val="accent4"/>
            </a:solidFill>
            <a:ln>
              <a:noFill/>
            </a:ln>
            <a:effectLst/>
          </c:spPr>
          <c:invertIfNegative val="0"/>
          <c:cat>
            <c:strRef>
              <c:f>パーセント!$A$69:$A$75</c:f>
              <c:strCache>
                <c:ptCount val="7"/>
                <c:pt idx="0">
                  <c:v>行く時間がないから</c:v>
                </c:pt>
                <c:pt idx="1">
                  <c:v>遠くて行けないから</c:v>
                </c:pt>
                <c:pt idx="2">
                  <c:v>行きづらい雰囲気だから</c:v>
                </c:pt>
                <c:pt idx="3">
                  <c:v>読みたい本がないから</c:v>
                </c:pt>
                <c:pt idx="4">
                  <c:v>家の本で十分だから</c:v>
                </c:pt>
                <c:pt idx="5">
                  <c:v>他の所で本を読んだり、借りたりしているから</c:v>
                </c:pt>
                <c:pt idx="6">
                  <c:v>その他</c:v>
                </c:pt>
              </c:strCache>
            </c:strRef>
          </c:cat>
          <c:val>
            <c:numRef>
              <c:f>パーセント!$E$69:$E$75</c:f>
              <c:numCache>
                <c:formatCode>0.0%</c:formatCode>
                <c:ptCount val="7"/>
                <c:pt idx="0">
                  <c:v>0.21212121212121213</c:v>
                </c:pt>
                <c:pt idx="1">
                  <c:v>3.0303030303030304E-2</c:v>
                </c:pt>
                <c:pt idx="2">
                  <c:v>3.0303030303030304E-2</c:v>
                </c:pt>
                <c:pt idx="3">
                  <c:v>1.0101010101010102E-2</c:v>
                </c:pt>
                <c:pt idx="4">
                  <c:v>0.19191919191919191</c:v>
                </c:pt>
                <c:pt idx="5">
                  <c:v>0.10101010101010101</c:v>
                </c:pt>
                <c:pt idx="6">
                  <c:v>1.0101010101010102E-2</c:v>
                </c:pt>
              </c:numCache>
            </c:numRef>
          </c:val>
          <c:extLst>
            <c:ext xmlns:c16="http://schemas.microsoft.com/office/drawing/2014/chart" uri="{C3380CC4-5D6E-409C-BE32-E72D297353CC}">
              <c16:uniqueId val="{00000003-A3D8-4C5F-B13A-EF2C682C6451}"/>
            </c:ext>
          </c:extLst>
        </c:ser>
        <c:dLbls>
          <c:showLegendKey val="0"/>
          <c:showVal val="0"/>
          <c:showCatName val="0"/>
          <c:showSerName val="0"/>
          <c:showPercent val="0"/>
          <c:showBubbleSize val="0"/>
        </c:dLbls>
        <c:gapWidth val="150"/>
        <c:overlap val="100"/>
        <c:axId val="597350496"/>
        <c:axId val="597355592"/>
      </c:barChart>
      <c:catAx>
        <c:axId val="5973504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55592"/>
        <c:crosses val="autoZero"/>
        <c:auto val="1"/>
        <c:lblAlgn val="ctr"/>
        <c:lblOffset val="100"/>
        <c:noMultiLvlLbl val="0"/>
      </c:catAx>
      <c:valAx>
        <c:axId val="5973555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5049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パーセント!$B$77</c:f>
              <c:strCache>
                <c:ptCount val="1"/>
                <c:pt idx="0">
                  <c:v>２歳</c:v>
                </c:pt>
              </c:strCache>
            </c:strRef>
          </c:tx>
          <c:spPr>
            <a:solidFill>
              <a:schemeClr val="accent1"/>
            </a:solidFill>
            <a:ln>
              <a:noFill/>
            </a:ln>
            <a:effectLst/>
          </c:spPr>
          <c:invertIfNegative val="0"/>
          <c:cat>
            <c:strRef>
              <c:f>パーセント!$A$78:$A$84</c:f>
              <c:strCache>
                <c:ptCount val="7"/>
                <c:pt idx="0">
                  <c:v>本屋、書店</c:v>
                </c:pt>
                <c:pt idx="1">
                  <c:v>ショッピングセンターやコンビニ</c:v>
                </c:pt>
                <c:pt idx="2">
                  <c:v>ネットショッピング</c:v>
                </c:pt>
                <c:pt idx="3">
                  <c:v>保育園</c:v>
                </c:pt>
                <c:pt idx="4">
                  <c:v>公民館図書室</c:v>
                </c:pt>
                <c:pt idx="5">
                  <c:v>十日町情報館</c:v>
                </c:pt>
                <c:pt idx="6">
                  <c:v>その他</c:v>
                </c:pt>
              </c:strCache>
            </c:strRef>
          </c:cat>
          <c:val>
            <c:numRef>
              <c:f>パーセント!$B$78:$B$84</c:f>
              <c:numCache>
                <c:formatCode>0.0%</c:formatCode>
                <c:ptCount val="7"/>
                <c:pt idx="0">
                  <c:v>7.9646017699115043E-2</c:v>
                </c:pt>
                <c:pt idx="1">
                  <c:v>8.8495575221238937E-3</c:v>
                </c:pt>
                <c:pt idx="2">
                  <c:v>4.4247787610619468E-2</c:v>
                </c:pt>
                <c:pt idx="3">
                  <c:v>7.0796460176991149E-2</c:v>
                </c:pt>
                <c:pt idx="4">
                  <c:v>2.6548672566371681E-2</c:v>
                </c:pt>
                <c:pt idx="5">
                  <c:v>3.5398230088495575E-2</c:v>
                </c:pt>
                <c:pt idx="6">
                  <c:v>0</c:v>
                </c:pt>
              </c:numCache>
            </c:numRef>
          </c:val>
          <c:extLst>
            <c:ext xmlns:c16="http://schemas.microsoft.com/office/drawing/2014/chart" uri="{C3380CC4-5D6E-409C-BE32-E72D297353CC}">
              <c16:uniqueId val="{00000000-BACE-4B34-BDA7-655D09FE2712}"/>
            </c:ext>
          </c:extLst>
        </c:ser>
        <c:ser>
          <c:idx val="1"/>
          <c:order val="1"/>
          <c:tx>
            <c:strRef>
              <c:f>パーセント!$C$77</c:f>
              <c:strCache>
                <c:ptCount val="1"/>
                <c:pt idx="0">
                  <c:v>３歳</c:v>
                </c:pt>
              </c:strCache>
            </c:strRef>
          </c:tx>
          <c:spPr>
            <a:solidFill>
              <a:schemeClr val="accent2"/>
            </a:solidFill>
            <a:ln>
              <a:noFill/>
            </a:ln>
            <a:effectLst/>
          </c:spPr>
          <c:invertIfNegative val="0"/>
          <c:cat>
            <c:strRef>
              <c:f>パーセント!$A$78:$A$84</c:f>
              <c:strCache>
                <c:ptCount val="7"/>
                <c:pt idx="0">
                  <c:v>本屋、書店</c:v>
                </c:pt>
                <c:pt idx="1">
                  <c:v>ショッピングセンターやコンビニ</c:v>
                </c:pt>
                <c:pt idx="2">
                  <c:v>ネットショッピング</c:v>
                </c:pt>
                <c:pt idx="3">
                  <c:v>保育園</c:v>
                </c:pt>
                <c:pt idx="4">
                  <c:v>公民館図書室</c:v>
                </c:pt>
                <c:pt idx="5">
                  <c:v>十日町情報館</c:v>
                </c:pt>
                <c:pt idx="6">
                  <c:v>その他</c:v>
                </c:pt>
              </c:strCache>
            </c:strRef>
          </c:cat>
          <c:val>
            <c:numRef>
              <c:f>パーセント!$C$78:$C$84</c:f>
              <c:numCache>
                <c:formatCode>0.0%</c:formatCode>
                <c:ptCount val="7"/>
                <c:pt idx="0">
                  <c:v>0.17699115044247787</c:v>
                </c:pt>
                <c:pt idx="1">
                  <c:v>1.7699115044247787E-2</c:v>
                </c:pt>
                <c:pt idx="2">
                  <c:v>8.8495575221238937E-2</c:v>
                </c:pt>
                <c:pt idx="3">
                  <c:v>0.15929203539823009</c:v>
                </c:pt>
                <c:pt idx="4">
                  <c:v>1.7699115044247787E-2</c:v>
                </c:pt>
                <c:pt idx="5">
                  <c:v>2.6548672566371681E-2</c:v>
                </c:pt>
                <c:pt idx="6">
                  <c:v>1.7699115044247787E-2</c:v>
                </c:pt>
              </c:numCache>
            </c:numRef>
          </c:val>
          <c:extLst>
            <c:ext xmlns:c16="http://schemas.microsoft.com/office/drawing/2014/chart" uri="{C3380CC4-5D6E-409C-BE32-E72D297353CC}">
              <c16:uniqueId val="{00000001-BACE-4B34-BDA7-655D09FE2712}"/>
            </c:ext>
          </c:extLst>
        </c:ser>
        <c:ser>
          <c:idx val="2"/>
          <c:order val="2"/>
          <c:tx>
            <c:strRef>
              <c:f>パーセント!$D$77</c:f>
              <c:strCache>
                <c:ptCount val="1"/>
                <c:pt idx="0">
                  <c:v>４歳</c:v>
                </c:pt>
              </c:strCache>
            </c:strRef>
          </c:tx>
          <c:spPr>
            <a:solidFill>
              <a:schemeClr val="accent3"/>
            </a:solidFill>
            <a:ln>
              <a:noFill/>
            </a:ln>
            <a:effectLst/>
          </c:spPr>
          <c:invertIfNegative val="0"/>
          <c:cat>
            <c:strRef>
              <c:f>パーセント!$A$78:$A$84</c:f>
              <c:strCache>
                <c:ptCount val="7"/>
                <c:pt idx="0">
                  <c:v>本屋、書店</c:v>
                </c:pt>
                <c:pt idx="1">
                  <c:v>ショッピングセンターやコンビニ</c:v>
                </c:pt>
                <c:pt idx="2">
                  <c:v>ネットショッピング</c:v>
                </c:pt>
                <c:pt idx="3">
                  <c:v>保育園</c:v>
                </c:pt>
                <c:pt idx="4">
                  <c:v>公民館図書室</c:v>
                </c:pt>
                <c:pt idx="5">
                  <c:v>十日町情報館</c:v>
                </c:pt>
                <c:pt idx="6">
                  <c:v>その他</c:v>
                </c:pt>
              </c:strCache>
            </c:strRef>
          </c:cat>
          <c:val>
            <c:numRef>
              <c:f>パーセント!$D$78:$D$84</c:f>
              <c:numCache>
                <c:formatCode>0.0%</c:formatCode>
                <c:ptCount val="7"/>
                <c:pt idx="0">
                  <c:v>0.17699115044247787</c:v>
                </c:pt>
                <c:pt idx="1">
                  <c:v>2.6548672566371681E-2</c:v>
                </c:pt>
                <c:pt idx="2">
                  <c:v>6.1946902654867256E-2</c:v>
                </c:pt>
                <c:pt idx="3">
                  <c:v>0.15929203539823009</c:v>
                </c:pt>
                <c:pt idx="4">
                  <c:v>3.5398230088495575E-2</c:v>
                </c:pt>
                <c:pt idx="5">
                  <c:v>2.6548672566371681E-2</c:v>
                </c:pt>
                <c:pt idx="6">
                  <c:v>0</c:v>
                </c:pt>
              </c:numCache>
            </c:numRef>
          </c:val>
          <c:extLst>
            <c:ext xmlns:c16="http://schemas.microsoft.com/office/drawing/2014/chart" uri="{C3380CC4-5D6E-409C-BE32-E72D297353CC}">
              <c16:uniqueId val="{00000002-BACE-4B34-BDA7-655D09FE2712}"/>
            </c:ext>
          </c:extLst>
        </c:ser>
        <c:ser>
          <c:idx val="3"/>
          <c:order val="3"/>
          <c:tx>
            <c:strRef>
              <c:f>パーセント!$E$77</c:f>
              <c:strCache>
                <c:ptCount val="1"/>
                <c:pt idx="0">
                  <c:v>５歳</c:v>
                </c:pt>
              </c:strCache>
            </c:strRef>
          </c:tx>
          <c:spPr>
            <a:solidFill>
              <a:schemeClr val="accent4"/>
            </a:solidFill>
            <a:ln>
              <a:noFill/>
            </a:ln>
            <a:effectLst/>
          </c:spPr>
          <c:invertIfNegative val="0"/>
          <c:cat>
            <c:strRef>
              <c:f>パーセント!$A$78:$A$84</c:f>
              <c:strCache>
                <c:ptCount val="7"/>
                <c:pt idx="0">
                  <c:v>本屋、書店</c:v>
                </c:pt>
                <c:pt idx="1">
                  <c:v>ショッピングセンターやコンビニ</c:v>
                </c:pt>
                <c:pt idx="2">
                  <c:v>ネットショッピング</c:v>
                </c:pt>
                <c:pt idx="3">
                  <c:v>保育園</c:v>
                </c:pt>
                <c:pt idx="4">
                  <c:v>公民館図書室</c:v>
                </c:pt>
                <c:pt idx="5">
                  <c:v>十日町情報館</c:v>
                </c:pt>
                <c:pt idx="6">
                  <c:v>その他</c:v>
                </c:pt>
              </c:strCache>
            </c:strRef>
          </c:cat>
          <c:val>
            <c:numRef>
              <c:f>パーセント!$E$78:$E$84</c:f>
              <c:numCache>
                <c:formatCode>0.0%</c:formatCode>
                <c:ptCount val="7"/>
                <c:pt idx="0">
                  <c:v>0.27433628318584069</c:v>
                </c:pt>
                <c:pt idx="1">
                  <c:v>6.1946902654867256E-2</c:v>
                </c:pt>
                <c:pt idx="2">
                  <c:v>0.15929203539823009</c:v>
                </c:pt>
                <c:pt idx="3">
                  <c:v>0.24778761061946902</c:v>
                </c:pt>
                <c:pt idx="4">
                  <c:v>0.1415929203539823</c:v>
                </c:pt>
                <c:pt idx="5">
                  <c:v>6.1946902654867256E-2</c:v>
                </c:pt>
                <c:pt idx="6">
                  <c:v>2.6548672566371681E-2</c:v>
                </c:pt>
              </c:numCache>
            </c:numRef>
          </c:val>
          <c:extLst>
            <c:ext xmlns:c16="http://schemas.microsoft.com/office/drawing/2014/chart" uri="{C3380CC4-5D6E-409C-BE32-E72D297353CC}">
              <c16:uniqueId val="{00000003-BACE-4B34-BDA7-655D09FE2712}"/>
            </c:ext>
          </c:extLst>
        </c:ser>
        <c:dLbls>
          <c:showLegendKey val="0"/>
          <c:showVal val="0"/>
          <c:showCatName val="0"/>
          <c:showSerName val="0"/>
          <c:showPercent val="0"/>
          <c:showBubbleSize val="0"/>
        </c:dLbls>
        <c:gapWidth val="150"/>
        <c:overlap val="100"/>
        <c:axId val="597354416"/>
        <c:axId val="597353632"/>
      </c:barChart>
      <c:catAx>
        <c:axId val="597354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53632"/>
        <c:crosses val="autoZero"/>
        <c:auto val="1"/>
        <c:lblAlgn val="ctr"/>
        <c:lblOffset val="100"/>
        <c:noMultiLvlLbl val="0"/>
      </c:catAx>
      <c:valAx>
        <c:axId val="5973536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5441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パーセント!$B$86</c:f>
              <c:strCache>
                <c:ptCount val="1"/>
                <c:pt idx="0">
                  <c:v>２歳</c:v>
                </c:pt>
              </c:strCache>
            </c:strRef>
          </c:tx>
          <c:spPr>
            <a:solidFill>
              <a:schemeClr val="accent1"/>
            </a:solidFill>
            <a:ln>
              <a:noFill/>
            </a:ln>
            <a:effectLst/>
          </c:spPr>
          <c:invertIfNegative val="0"/>
          <c:cat>
            <c:strRef>
              <c:f>パーセント!$A$87:$A$89</c:f>
              <c:strCache>
                <c:ptCount val="3"/>
                <c:pt idx="0">
                  <c:v>把握している</c:v>
                </c:pt>
                <c:pt idx="1">
                  <c:v>ある程度把握している</c:v>
                </c:pt>
                <c:pt idx="2">
                  <c:v>把握していない</c:v>
                </c:pt>
              </c:strCache>
            </c:strRef>
          </c:cat>
          <c:val>
            <c:numRef>
              <c:f>パーセント!$B$87:$B$89</c:f>
              <c:numCache>
                <c:formatCode>0.0%</c:formatCode>
                <c:ptCount val="3"/>
                <c:pt idx="0">
                  <c:v>4.4247787610619468E-2</c:v>
                </c:pt>
                <c:pt idx="1">
                  <c:v>7.0796460176991149E-2</c:v>
                </c:pt>
                <c:pt idx="2">
                  <c:v>8.8495575221238937E-3</c:v>
                </c:pt>
              </c:numCache>
            </c:numRef>
          </c:val>
          <c:extLst>
            <c:ext xmlns:c16="http://schemas.microsoft.com/office/drawing/2014/chart" uri="{C3380CC4-5D6E-409C-BE32-E72D297353CC}">
              <c16:uniqueId val="{00000000-AE7A-4053-B41B-1E47DA8395D2}"/>
            </c:ext>
          </c:extLst>
        </c:ser>
        <c:ser>
          <c:idx val="1"/>
          <c:order val="1"/>
          <c:tx>
            <c:strRef>
              <c:f>パーセント!$C$86</c:f>
              <c:strCache>
                <c:ptCount val="1"/>
                <c:pt idx="0">
                  <c:v>３歳</c:v>
                </c:pt>
              </c:strCache>
            </c:strRef>
          </c:tx>
          <c:spPr>
            <a:solidFill>
              <a:schemeClr val="accent2"/>
            </a:solidFill>
            <a:ln>
              <a:noFill/>
            </a:ln>
            <a:effectLst/>
          </c:spPr>
          <c:invertIfNegative val="0"/>
          <c:cat>
            <c:strRef>
              <c:f>パーセント!$A$87:$A$89</c:f>
              <c:strCache>
                <c:ptCount val="3"/>
                <c:pt idx="0">
                  <c:v>把握している</c:v>
                </c:pt>
                <c:pt idx="1">
                  <c:v>ある程度把握している</c:v>
                </c:pt>
                <c:pt idx="2">
                  <c:v>把握していない</c:v>
                </c:pt>
              </c:strCache>
            </c:strRef>
          </c:cat>
          <c:val>
            <c:numRef>
              <c:f>パーセント!$C$87:$C$89</c:f>
              <c:numCache>
                <c:formatCode>0.0%</c:formatCode>
                <c:ptCount val="3"/>
                <c:pt idx="0">
                  <c:v>5.3097345132743362E-2</c:v>
                </c:pt>
                <c:pt idx="1">
                  <c:v>0.15929203539823009</c:v>
                </c:pt>
                <c:pt idx="2">
                  <c:v>2.6548672566371681E-2</c:v>
                </c:pt>
              </c:numCache>
            </c:numRef>
          </c:val>
          <c:extLst>
            <c:ext xmlns:c16="http://schemas.microsoft.com/office/drawing/2014/chart" uri="{C3380CC4-5D6E-409C-BE32-E72D297353CC}">
              <c16:uniqueId val="{00000001-AE7A-4053-B41B-1E47DA8395D2}"/>
            </c:ext>
          </c:extLst>
        </c:ser>
        <c:ser>
          <c:idx val="2"/>
          <c:order val="2"/>
          <c:tx>
            <c:strRef>
              <c:f>パーセント!$D$86</c:f>
              <c:strCache>
                <c:ptCount val="1"/>
                <c:pt idx="0">
                  <c:v>４歳</c:v>
                </c:pt>
              </c:strCache>
            </c:strRef>
          </c:tx>
          <c:spPr>
            <a:solidFill>
              <a:schemeClr val="accent3"/>
            </a:solidFill>
            <a:ln>
              <a:noFill/>
            </a:ln>
            <a:effectLst/>
          </c:spPr>
          <c:invertIfNegative val="0"/>
          <c:cat>
            <c:strRef>
              <c:f>パーセント!$A$87:$A$89</c:f>
              <c:strCache>
                <c:ptCount val="3"/>
                <c:pt idx="0">
                  <c:v>把握している</c:v>
                </c:pt>
                <c:pt idx="1">
                  <c:v>ある程度把握している</c:v>
                </c:pt>
                <c:pt idx="2">
                  <c:v>把握していない</c:v>
                </c:pt>
              </c:strCache>
            </c:strRef>
          </c:cat>
          <c:val>
            <c:numRef>
              <c:f>パーセント!$D$87:$D$89</c:f>
              <c:numCache>
                <c:formatCode>0.0%</c:formatCode>
                <c:ptCount val="3"/>
                <c:pt idx="0">
                  <c:v>7.9646017699115043E-2</c:v>
                </c:pt>
                <c:pt idx="1">
                  <c:v>0.12389380530973451</c:v>
                </c:pt>
                <c:pt idx="2">
                  <c:v>1.7699115044247787E-2</c:v>
                </c:pt>
              </c:numCache>
            </c:numRef>
          </c:val>
          <c:extLst>
            <c:ext xmlns:c16="http://schemas.microsoft.com/office/drawing/2014/chart" uri="{C3380CC4-5D6E-409C-BE32-E72D297353CC}">
              <c16:uniqueId val="{00000002-AE7A-4053-B41B-1E47DA8395D2}"/>
            </c:ext>
          </c:extLst>
        </c:ser>
        <c:ser>
          <c:idx val="3"/>
          <c:order val="3"/>
          <c:tx>
            <c:strRef>
              <c:f>パーセント!$E$86</c:f>
              <c:strCache>
                <c:ptCount val="1"/>
                <c:pt idx="0">
                  <c:v>５歳</c:v>
                </c:pt>
              </c:strCache>
            </c:strRef>
          </c:tx>
          <c:spPr>
            <a:solidFill>
              <a:schemeClr val="accent4"/>
            </a:solidFill>
            <a:ln>
              <a:noFill/>
            </a:ln>
            <a:effectLst/>
          </c:spPr>
          <c:invertIfNegative val="0"/>
          <c:cat>
            <c:strRef>
              <c:f>パーセント!$A$87:$A$89</c:f>
              <c:strCache>
                <c:ptCount val="3"/>
                <c:pt idx="0">
                  <c:v>把握している</c:v>
                </c:pt>
                <c:pt idx="1">
                  <c:v>ある程度把握している</c:v>
                </c:pt>
                <c:pt idx="2">
                  <c:v>把握していない</c:v>
                </c:pt>
              </c:strCache>
            </c:strRef>
          </c:cat>
          <c:val>
            <c:numRef>
              <c:f>パーセント!$E$87:$E$89</c:f>
              <c:numCache>
                <c:formatCode>0.0%</c:formatCode>
                <c:ptCount val="3"/>
                <c:pt idx="0">
                  <c:v>0.15929203539823009</c:v>
                </c:pt>
                <c:pt idx="1">
                  <c:v>0.24778761061946902</c:v>
                </c:pt>
                <c:pt idx="2">
                  <c:v>8.8495575221238937E-3</c:v>
                </c:pt>
              </c:numCache>
            </c:numRef>
          </c:val>
          <c:extLst>
            <c:ext xmlns:c16="http://schemas.microsoft.com/office/drawing/2014/chart" uri="{C3380CC4-5D6E-409C-BE32-E72D297353CC}">
              <c16:uniqueId val="{00000003-AE7A-4053-B41B-1E47DA8395D2}"/>
            </c:ext>
          </c:extLst>
        </c:ser>
        <c:dLbls>
          <c:showLegendKey val="0"/>
          <c:showVal val="0"/>
          <c:showCatName val="0"/>
          <c:showSerName val="0"/>
          <c:showPercent val="0"/>
          <c:showBubbleSize val="0"/>
        </c:dLbls>
        <c:gapWidth val="150"/>
        <c:overlap val="100"/>
        <c:axId val="597348928"/>
        <c:axId val="597353240"/>
      </c:barChart>
      <c:catAx>
        <c:axId val="5973489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53240"/>
        <c:crosses val="autoZero"/>
        <c:auto val="1"/>
        <c:lblAlgn val="ctr"/>
        <c:lblOffset val="100"/>
        <c:noMultiLvlLbl val="0"/>
      </c:catAx>
      <c:valAx>
        <c:axId val="5973532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4892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パーセント!$B$91</c:f>
              <c:strCache>
                <c:ptCount val="1"/>
                <c:pt idx="0">
                  <c:v>２歳</c:v>
                </c:pt>
              </c:strCache>
            </c:strRef>
          </c:tx>
          <c:spPr>
            <a:solidFill>
              <a:schemeClr val="accent1"/>
            </a:solidFill>
            <a:ln>
              <a:noFill/>
            </a:ln>
            <a:effectLst/>
          </c:spPr>
          <c:invertIfNegative val="0"/>
          <c:cat>
            <c:strRef>
              <c:f>パーセント!$A$92:$A$95</c:f>
              <c:strCache>
                <c:ptCount val="4"/>
                <c:pt idx="0">
                  <c:v>よくする</c:v>
                </c:pt>
                <c:pt idx="1">
                  <c:v>たまにする</c:v>
                </c:pt>
                <c:pt idx="2">
                  <c:v>ほとんどしない</c:v>
                </c:pt>
                <c:pt idx="3">
                  <c:v>したことがない</c:v>
                </c:pt>
              </c:strCache>
            </c:strRef>
          </c:cat>
          <c:val>
            <c:numRef>
              <c:f>パーセント!$B$92:$B$95</c:f>
              <c:numCache>
                <c:formatCode>0.0%</c:formatCode>
                <c:ptCount val="4"/>
                <c:pt idx="0">
                  <c:v>0</c:v>
                </c:pt>
                <c:pt idx="1">
                  <c:v>0</c:v>
                </c:pt>
                <c:pt idx="2">
                  <c:v>1.7699115044247787E-2</c:v>
                </c:pt>
                <c:pt idx="3">
                  <c:v>0.10619469026548672</c:v>
                </c:pt>
              </c:numCache>
            </c:numRef>
          </c:val>
          <c:extLst>
            <c:ext xmlns:c16="http://schemas.microsoft.com/office/drawing/2014/chart" uri="{C3380CC4-5D6E-409C-BE32-E72D297353CC}">
              <c16:uniqueId val="{00000000-F494-49B8-8C50-0C6775772AAB}"/>
            </c:ext>
          </c:extLst>
        </c:ser>
        <c:ser>
          <c:idx val="1"/>
          <c:order val="1"/>
          <c:tx>
            <c:strRef>
              <c:f>パーセント!$C$91</c:f>
              <c:strCache>
                <c:ptCount val="1"/>
                <c:pt idx="0">
                  <c:v>３歳</c:v>
                </c:pt>
              </c:strCache>
            </c:strRef>
          </c:tx>
          <c:spPr>
            <a:solidFill>
              <a:schemeClr val="accent2"/>
            </a:solidFill>
            <a:ln>
              <a:noFill/>
            </a:ln>
            <a:effectLst/>
          </c:spPr>
          <c:invertIfNegative val="0"/>
          <c:cat>
            <c:strRef>
              <c:f>パーセント!$A$92:$A$95</c:f>
              <c:strCache>
                <c:ptCount val="4"/>
                <c:pt idx="0">
                  <c:v>よくする</c:v>
                </c:pt>
                <c:pt idx="1">
                  <c:v>たまにする</c:v>
                </c:pt>
                <c:pt idx="2">
                  <c:v>ほとんどしない</c:v>
                </c:pt>
                <c:pt idx="3">
                  <c:v>したことがない</c:v>
                </c:pt>
              </c:strCache>
            </c:strRef>
          </c:cat>
          <c:val>
            <c:numRef>
              <c:f>パーセント!$C$92:$C$95</c:f>
              <c:numCache>
                <c:formatCode>0.0%</c:formatCode>
                <c:ptCount val="4"/>
                <c:pt idx="0">
                  <c:v>8.8495575221238937E-3</c:v>
                </c:pt>
                <c:pt idx="1">
                  <c:v>8.8495575221238937E-3</c:v>
                </c:pt>
                <c:pt idx="2">
                  <c:v>1.7699115044247787E-2</c:v>
                </c:pt>
                <c:pt idx="3">
                  <c:v>0.20353982300884957</c:v>
                </c:pt>
              </c:numCache>
            </c:numRef>
          </c:val>
          <c:extLst>
            <c:ext xmlns:c16="http://schemas.microsoft.com/office/drawing/2014/chart" uri="{C3380CC4-5D6E-409C-BE32-E72D297353CC}">
              <c16:uniqueId val="{00000001-F494-49B8-8C50-0C6775772AAB}"/>
            </c:ext>
          </c:extLst>
        </c:ser>
        <c:ser>
          <c:idx val="2"/>
          <c:order val="2"/>
          <c:tx>
            <c:strRef>
              <c:f>パーセント!$D$91</c:f>
              <c:strCache>
                <c:ptCount val="1"/>
                <c:pt idx="0">
                  <c:v>４歳</c:v>
                </c:pt>
              </c:strCache>
            </c:strRef>
          </c:tx>
          <c:spPr>
            <a:solidFill>
              <a:schemeClr val="accent3"/>
            </a:solidFill>
            <a:ln>
              <a:noFill/>
            </a:ln>
            <a:effectLst/>
          </c:spPr>
          <c:invertIfNegative val="0"/>
          <c:cat>
            <c:strRef>
              <c:f>パーセント!$A$92:$A$95</c:f>
              <c:strCache>
                <c:ptCount val="4"/>
                <c:pt idx="0">
                  <c:v>よくする</c:v>
                </c:pt>
                <c:pt idx="1">
                  <c:v>たまにする</c:v>
                </c:pt>
                <c:pt idx="2">
                  <c:v>ほとんどしない</c:v>
                </c:pt>
                <c:pt idx="3">
                  <c:v>したことがない</c:v>
                </c:pt>
              </c:strCache>
            </c:strRef>
          </c:cat>
          <c:val>
            <c:numRef>
              <c:f>パーセント!$D$92:$D$95</c:f>
              <c:numCache>
                <c:formatCode>0.0%</c:formatCode>
                <c:ptCount val="4"/>
                <c:pt idx="0">
                  <c:v>0</c:v>
                </c:pt>
                <c:pt idx="1">
                  <c:v>0</c:v>
                </c:pt>
                <c:pt idx="2">
                  <c:v>8.8495575221238937E-3</c:v>
                </c:pt>
                <c:pt idx="3">
                  <c:v>0.21238938053097345</c:v>
                </c:pt>
              </c:numCache>
            </c:numRef>
          </c:val>
          <c:extLst>
            <c:ext xmlns:c16="http://schemas.microsoft.com/office/drawing/2014/chart" uri="{C3380CC4-5D6E-409C-BE32-E72D297353CC}">
              <c16:uniqueId val="{00000002-F494-49B8-8C50-0C6775772AAB}"/>
            </c:ext>
          </c:extLst>
        </c:ser>
        <c:ser>
          <c:idx val="3"/>
          <c:order val="3"/>
          <c:tx>
            <c:strRef>
              <c:f>パーセント!$E$91</c:f>
              <c:strCache>
                <c:ptCount val="1"/>
                <c:pt idx="0">
                  <c:v>５歳</c:v>
                </c:pt>
              </c:strCache>
            </c:strRef>
          </c:tx>
          <c:spPr>
            <a:solidFill>
              <a:schemeClr val="accent4"/>
            </a:solidFill>
            <a:ln>
              <a:noFill/>
            </a:ln>
            <a:effectLst/>
          </c:spPr>
          <c:invertIfNegative val="0"/>
          <c:cat>
            <c:strRef>
              <c:f>パーセント!$A$92:$A$95</c:f>
              <c:strCache>
                <c:ptCount val="4"/>
                <c:pt idx="0">
                  <c:v>よくする</c:v>
                </c:pt>
                <c:pt idx="1">
                  <c:v>たまにする</c:v>
                </c:pt>
                <c:pt idx="2">
                  <c:v>ほとんどしない</c:v>
                </c:pt>
                <c:pt idx="3">
                  <c:v>したことがない</c:v>
                </c:pt>
              </c:strCache>
            </c:strRef>
          </c:cat>
          <c:val>
            <c:numRef>
              <c:f>パーセント!$E$92:$E$95</c:f>
              <c:numCache>
                <c:formatCode>0.0%</c:formatCode>
                <c:ptCount val="4"/>
                <c:pt idx="0">
                  <c:v>2.6548672566371681E-2</c:v>
                </c:pt>
                <c:pt idx="1">
                  <c:v>4.4247787610619468E-2</c:v>
                </c:pt>
                <c:pt idx="2">
                  <c:v>7.9646017699115043E-2</c:v>
                </c:pt>
                <c:pt idx="3">
                  <c:v>0.26548672566371684</c:v>
                </c:pt>
              </c:numCache>
            </c:numRef>
          </c:val>
          <c:extLst>
            <c:ext xmlns:c16="http://schemas.microsoft.com/office/drawing/2014/chart" uri="{C3380CC4-5D6E-409C-BE32-E72D297353CC}">
              <c16:uniqueId val="{00000003-F494-49B8-8C50-0C6775772AAB}"/>
            </c:ext>
          </c:extLst>
        </c:ser>
        <c:dLbls>
          <c:showLegendKey val="0"/>
          <c:showVal val="0"/>
          <c:showCatName val="0"/>
          <c:showSerName val="0"/>
          <c:showPercent val="0"/>
          <c:showBubbleSize val="0"/>
        </c:dLbls>
        <c:gapWidth val="150"/>
        <c:overlap val="100"/>
        <c:axId val="597351672"/>
        <c:axId val="597349320"/>
      </c:barChart>
      <c:catAx>
        <c:axId val="597351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49320"/>
        <c:crosses val="autoZero"/>
        <c:auto val="1"/>
        <c:lblAlgn val="ctr"/>
        <c:lblOffset val="100"/>
        <c:noMultiLvlLbl val="0"/>
      </c:catAx>
      <c:valAx>
        <c:axId val="5973493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51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パーセント!$B$97</c:f>
              <c:strCache>
                <c:ptCount val="1"/>
                <c:pt idx="0">
                  <c:v>２歳</c:v>
                </c:pt>
              </c:strCache>
            </c:strRef>
          </c:tx>
          <c:spPr>
            <a:solidFill>
              <a:schemeClr val="accent1"/>
            </a:solidFill>
            <a:ln>
              <a:noFill/>
            </a:ln>
            <a:effectLst/>
          </c:spPr>
          <c:invertIfNegative val="0"/>
          <c:cat>
            <c:strRef>
              <c:f>パーセント!$A$98:$A$105</c:f>
              <c:strCache>
                <c:ptCount val="8"/>
                <c:pt idx="0">
                  <c:v>家での読書の時間を増やす
（読み聞かせも含む）</c:v>
                </c:pt>
                <c:pt idx="1">
                  <c:v>保育園での読み聞かせの時間を増やす</c:v>
                </c:pt>
                <c:pt idx="2">
                  <c:v>読み聞かせのイベントを増やす</c:v>
                </c:pt>
                <c:pt idx="3">
                  <c:v>保育園の本の充実</c:v>
                </c:pt>
                <c:pt idx="4">
                  <c:v>公民館図書室の本の充実</c:v>
                </c:pt>
                <c:pt idx="5">
                  <c:v>ブックスタート事業の充実</c:v>
                </c:pt>
                <c:pt idx="6">
                  <c:v>啓発活動の充実</c:v>
                </c:pt>
                <c:pt idx="7">
                  <c:v>その他</c:v>
                </c:pt>
              </c:strCache>
            </c:strRef>
          </c:cat>
          <c:val>
            <c:numRef>
              <c:f>パーセント!$B$98:$B$105</c:f>
              <c:numCache>
                <c:formatCode>0.0%</c:formatCode>
                <c:ptCount val="8"/>
                <c:pt idx="0">
                  <c:v>0.12389380530973451</c:v>
                </c:pt>
                <c:pt idx="1">
                  <c:v>7.0796460176991149E-2</c:v>
                </c:pt>
                <c:pt idx="2">
                  <c:v>4.4247787610619468E-2</c:v>
                </c:pt>
                <c:pt idx="3">
                  <c:v>1.7699115044247787E-2</c:v>
                </c:pt>
                <c:pt idx="4">
                  <c:v>0</c:v>
                </c:pt>
                <c:pt idx="5">
                  <c:v>4.4247787610619468E-2</c:v>
                </c:pt>
                <c:pt idx="6">
                  <c:v>8.8495575221238937E-3</c:v>
                </c:pt>
                <c:pt idx="7">
                  <c:v>0</c:v>
                </c:pt>
              </c:numCache>
            </c:numRef>
          </c:val>
          <c:extLst>
            <c:ext xmlns:c16="http://schemas.microsoft.com/office/drawing/2014/chart" uri="{C3380CC4-5D6E-409C-BE32-E72D297353CC}">
              <c16:uniqueId val="{00000000-5242-4E1E-8938-63ABA6A90657}"/>
            </c:ext>
          </c:extLst>
        </c:ser>
        <c:ser>
          <c:idx val="1"/>
          <c:order val="1"/>
          <c:tx>
            <c:strRef>
              <c:f>パーセント!$C$97</c:f>
              <c:strCache>
                <c:ptCount val="1"/>
                <c:pt idx="0">
                  <c:v>３歳</c:v>
                </c:pt>
              </c:strCache>
            </c:strRef>
          </c:tx>
          <c:spPr>
            <a:solidFill>
              <a:schemeClr val="accent2"/>
            </a:solidFill>
            <a:ln>
              <a:noFill/>
            </a:ln>
            <a:effectLst/>
          </c:spPr>
          <c:invertIfNegative val="0"/>
          <c:cat>
            <c:strRef>
              <c:f>パーセント!$A$98:$A$105</c:f>
              <c:strCache>
                <c:ptCount val="8"/>
                <c:pt idx="0">
                  <c:v>家での読書の時間を増やす
（読み聞かせも含む）</c:v>
                </c:pt>
                <c:pt idx="1">
                  <c:v>保育園での読み聞かせの時間を増やす</c:v>
                </c:pt>
                <c:pt idx="2">
                  <c:v>読み聞かせのイベントを増やす</c:v>
                </c:pt>
                <c:pt idx="3">
                  <c:v>保育園の本の充実</c:v>
                </c:pt>
                <c:pt idx="4">
                  <c:v>公民館図書室の本の充実</c:v>
                </c:pt>
                <c:pt idx="5">
                  <c:v>ブックスタート事業の充実</c:v>
                </c:pt>
                <c:pt idx="6">
                  <c:v>啓発活動の充実</c:v>
                </c:pt>
                <c:pt idx="7">
                  <c:v>その他</c:v>
                </c:pt>
              </c:strCache>
            </c:strRef>
          </c:cat>
          <c:val>
            <c:numRef>
              <c:f>パーセント!$C$98:$C$105</c:f>
              <c:numCache>
                <c:formatCode>0.0%</c:formatCode>
                <c:ptCount val="8"/>
                <c:pt idx="0">
                  <c:v>0.22123893805309736</c:v>
                </c:pt>
                <c:pt idx="1">
                  <c:v>9.7345132743362831E-2</c:v>
                </c:pt>
                <c:pt idx="2">
                  <c:v>6.1946902654867256E-2</c:v>
                </c:pt>
                <c:pt idx="3">
                  <c:v>5.3097345132743362E-2</c:v>
                </c:pt>
                <c:pt idx="4">
                  <c:v>2.6548672566371681E-2</c:v>
                </c:pt>
                <c:pt idx="5">
                  <c:v>0</c:v>
                </c:pt>
                <c:pt idx="6">
                  <c:v>8.8495575221238937E-3</c:v>
                </c:pt>
                <c:pt idx="7">
                  <c:v>1.7699115044247787E-2</c:v>
                </c:pt>
              </c:numCache>
            </c:numRef>
          </c:val>
          <c:extLst>
            <c:ext xmlns:c16="http://schemas.microsoft.com/office/drawing/2014/chart" uri="{C3380CC4-5D6E-409C-BE32-E72D297353CC}">
              <c16:uniqueId val="{00000001-5242-4E1E-8938-63ABA6A90657}"/>
            </c:ext>
          </c:extLst>
        </c:ser>
        <c:ser>
          <c:idx val="2"/>
          <c:order val="2"/>
          <c:tx>
            <c:strRef>
              <c:f>パーセント!$D$97</c:f>
              <c:strCache>
                <c:ptCount val="1"/>
                <c:pt idx="0">
                  <c:v>４歳</c:v>
                </c:pt>
              </c:strCache>
            </c:strRef>
          </c:tx>
          <c:spPr>
            <a:solidFill>
              <a:schemeClr val="accent3"/>
            </a:solidFill>
            <a:ln>
              <a:noFill/>
            </a:ln>
            <a:effectLst/>
          </c:spPr>
          <c:invertIfNegative val="0"/>
          <c:cat>
            <c:strRef>
              <c:f>パーセント!$A$98:$A$105</c:f>
              <c:strCache>
                <c:ptCount val="8"/>
                <c:pt idx="0">
                  <c:v>家での読書の時間を増やす
（読み聞かせも含む）</c:v>
                </c:pt>
                <c:pt idx="1">
                  <c:v>保育園での読み聞かせの時間を増やす</c:v>
                </c:pt>
                <c:pt idx="2">
                  <c:v>読み聞かせのイベントを増やす</c:v>
                </c:pt>
                <c:pt idx="3">
                  <c:v>保育園の本の充実</c:v>
                </c:pt>
                <c:pt idx="4">
                  <c:v>公民館図書室の本の充実</c:v>
                </c:pt>
                <c:pt idx="5">
                  <c:v>ブックスタート事業の充実</c:v>
                </c:pt>
                <c:pt idx="6">
                  <c:v>啓発活動の充実</c:v>
                </c:pt>
                <c:pt idx="7">
                  <c:v>その他</c:v>
                </c:pt>
              </c:strCache>
            </c:strRef>
          </c:cat>
          <c:val>
            <c:numRef>
              <c:f>パーセント!$D$98:$D$105</c:f>
              <c:numCache>
                <c:formatCode>0.0%</c:formatCode>
                <c:ptCount val="8"/>
                <c:pt idx="0">
                  <c:v>0.20353982300884957</c:v>
                </c:pt>
                <c:pt idx="1">
                  <c:v>7.0796460176991149E-2</c:v>
                </c:pt>
                <c:pt idx="2">
                  <c:v>9.7345132743362831E-2</c:v>
                </c:pt>
                <c:pt idx="3">
                  <c:v>2.6548672566371681E-2</c:v>
                </c:pt>
                <c:pt idx="4">
                  <c:v>2.6548672566371681E-2</c:v>
                </c:pt>
                <c:pt idx="5">
                  <c:v>8.8495575221238937E-3</c:v>
                </c:pt>
                <c:pt idx="6">
                  <c:v>1.7699115044247787E-2</c:v>
                </c:pt>
                <c:pt idx="7">
                  <c:v>0</c:v>
                </c:pt>
              </c:numCache>
            </c:numRef>
          </c:val>
          <c:extLst>
            <c:ext xmlns:c16="http://schemas.microsoft.com/office/drawing/2014/chart" uri="{C3380CC4-5D6E-409C-BE32-E72D297353CC}">
              <c16:uniqueId val="{00000002-5242-4E1E-8938-63ABA6A90657}"/>
            </c:ext>
          </c:extLst>
        </c:ser>
        <c:ser>
          <c:idx val="3"/>
          <c:order val="3"/>
          <c:tx>
            <c:strRef>
              <c:f>パーセント!$E$97</c:f>
              <c:strCache>
                <c:ptCount val="1"/>
                <c:pt idx="0">
                  <c:v>５歳</c:v>
                </c:pt>
              </c:strCache>
            </c:strRef>
          </c:tx>
          <c:spPr>
            <a:solidFill>
              <a:schemeClr val="accent4"/>
            </a:solidFill>
            <a:ln>
              <a:noFill/>
            </a:ln>
            <a:effectLst/>
          </c:spPr>
          <c:invertIfNegative val="0"/>
          <c:cat>
            <c:strRef>
              <c:f>パーセント!$A$98:$A$105</c:f>
              <c:strCache>
                <c:ptCount val="8"/>
                <c:pt idx="0">
                  <c:v>家での読書の時間を増やす
（読み聞かせも含む）</c:v>
                </c:pt>
                <c:pt idx="1">
                  <c:v>保育園での読み聞かせの時間を増やす</c:v>
                </c:pt>
                <c:pt idx="2">
                  <c:v>読み聞かせのイベントを増やす</c:v>
                </c:pt>
                <c:pt idx="3">
                  <c:v>保育園の本の充実</c:v>
                </c:pt>
                <c:pt idx="4">
                  <c:v>公民館図書室の本の充実</c:v>
                </c:pt>
                <c:pt idx="5">
                  <c:v>ブックスタート事業の充実</c:v>
                </c:pt>
                <c:pt idx="6">
                  <c:v>啓発活動の充実</c:v>
                </c:pt>
                <c:pt idx="7">
                  <c:v>その他</c:v>
                </c:pt>
              </c:strCache>
            </c:strRef>
          </c:cat>
          <c:val>
            <c:numRef>
              <c:f>パーセント!$E$98:$E$105</c:f>
              <c:numCache>
                <c:formatCode>0.0%</c:formatCode>
                <c:ptCount val="8"/>
                <c:pt idx="0">
                  <c:v>0.38938053097345132</c:v>
                </c:pt>
                <c:pt idx="1">
                  <c:v>0.20353982300884957</c:v>
                </c:pt>
                <c:pt idx="2">
                  <c:v>0.11504424778761062</c:v>
                </c:pt>
                <c:pt idx="3">
                  <c:v>9.7345132743362831E-2</c:v>
                </c:pt>
                <c:pt idx="4">
                  <c:v>2.6548672566371681E-2</c:v>
                </c:pt>
                <c:pt idx="5">
                  <c:v>2.6548672566371681E-2</c:v>
                </c:pt>
                <c:pt idx="6">
                  <c:v>2.6548672566371681E-2</c:v>
                </c:pt>
                <c:pt idx="7">
                  <c:v>3.5398230088495575E-2</c:v>
                </c:pt>
              </c:numCache>
            </c:numRef>
          </c:val>
          <c:extLst>
            <c:ext xmlns:c16="http://schemas.microsoft.com/office/drawing/2014/chart" uri="{C3380CC4-5D6E-409C-BE32-E72D297353CC}">
              <c16:uniqueId val="{00000003-5242-4E1E-8938-63ABA6A90657}"/>
            </c:ext>
          </c:extLst>
        </c:ser>
        <c:dLbls>
          <c:showLegendKey val="0"/>
          <c:showVal val="0"/>
          <c:showCatName val="0"/>
          <c:showSerName val="0"/>
          <c:showPercent val="0"/>
          <c:showBubbleSize val="0"/>
        </c:dLbls>
        <c:gapWidth val="150"/>
        <c:overlap val="100"/>
        <c:axId val="597355200"/>
        <c:axId val="597352456"/>
      </c:barChart>
      <c:catAx>
        <c:axId val="597355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52456"/>
        <c:crosses val="autoZero"/>
        <c:auto val="1"/>
        <c:lblAlgn val="ctr"/>
        <c:lblOffset val="100"/>
        <c:noMultiLvlLbl val="0"/>
      </c:catAx>
      <c:valAx>
        <c:axId val="5973524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5520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パーセント!$B$7</c:f>
              <c:strCache>
                <c:ptCount val="1"/>
                <c:pt idx="0">
                  <c:v>１年生</c:v>
                </c:pt>
              </c:strCache>
            </c:strRef>
          </c:tx>
          <c:spPr>
            <a:solidFill>
              <a:schemeClr val="accent1"/>
            </a:solidFill>
            <a:ln>
              <a:noFill/>
            </a:ln>
            <a:effectLst/>
          </c:spPr>
          <c:invertIfNegative val="0"/>
          <c:cat>
            <c:strRef>
              <c:f>パーセント!$A$8:$A$11</c:f>
              <c:strCache>
                <c:ptCount val="4"/>
                <c:pt idx="0">
                  <c:v>好き</c:v>
                </c:pt>
                <c:pt idx="1">
                  <c:v>どちらかというと好き</c:v>
                </c:pt>
                <c:pt idx="2">
                  <c:v>あまり好きではない</c:v>
                </c:pt>
                <c:pt idx="3">
                  <c:v>好きではない</c:v>
                </c:pt>
              </c:strCache>
            </c:strRef>
          </c:cat>
          <c:val>
            <c:numRef>
              <c:f>パーセント!$B$8:$B$11</c:f>
              <c:numCache>
                <c:formatCode>0.0%</c:formatCode>
                <c:ptCount val="4"/>
                <c:pt idx="0">
                  <c:v>0.21705426356589147</c:v>
                </c:pt>
                <c:pt idx="1">
                  <c:v>6.2015503875968991E-2</c:v>
                </c:pt>
                <c:pt idx="2">
                  <c:v>3.1007751937984496E-2</c:v>
                </c:pt>
                <c:pt idx="3">
                  <c:v>3.1007751937984496E-2</c:v>
                </c:pt>
              </c:numCache>
            </c:numRef>
          </c:val>
          <c:extLst>
            <c:ext xmlns:c16="http://schemas.microsoft.com/office/drawing/2014/chart" uri="{C3380CC4-5D6E-409C-BE32-E72D297353CC}">
              <c16:uniqueId val="{00000000-6C3F-4299-8229-CA1F25A46653}"/>
            </c:ext>
          </c:extLst>
        </c:ser>
        <c:ser>
          <c:idx val="1"/>
          <c:order val="1"/>
          <c:tx>
            <c:strRef>
              <c:f>パーセント!$C$7</c:f>
              <c:strCache>
                <c:ptCount val="1"/>
                <c:pt idx="0">
                  <c:v>２年生</c:v>
                </c:pt>
              </c:strCache>
            </c:strRef>
          </c:tx>
          <c:spPr>
            <a:solidFill>
              <a:schemeClr val="accent2"/>
            </a:solidFill>
            <a:ln>
              <a:noFill/>
            </a:ln>
            <a:effectLst/>
          </c:spPr>
          <c:invertIfNegative val="0"/>
          <c:cat>
            <c:strRef>
              <c:f>パーセント!$A$8:$A$11</c:f>
              <c:strCache>
                <c:ptCount val="4"/>
                <c:pt idx="0">
                  <c:v>好き</c:v>
                </c:pt>
                <c:pt idx="1">
                  <c:v>どちらかというと好き</c:v>
                </c:pt>
                <c:pt idx="2">
                  <c:v>あまり好きではない</c:v>
                </c:pt>
                <c:pt idx="3">
                  <c:v>好きではない</c:v>
                </c:pt>
              </c:strCache>
            </c:strRef>
          </c:cat>
          <c:val>
            <c:numRef>
              <c:f>パーセント!$C$8:$C$11</c:f>
              <c:numCache>
                <c:formatCode>0.0%</c:formatCode>
                <c:ptCount val="4"/>
                <c:pt idx="0">
                  <c:v>0.13178294573643412</c:v>
                </c:pt>
                <c:pt idx="1">
                  <c:v>9.3023255813953487E-2</c:v>
                </c:pt>
                <c:pt idx="2">
                  <c:v>5.4263565891472867E-2</c:v>
                </c:pt>
                <c:pt idx="3">
                  <c:v>1.5503875968992248E-2</c:v>
                </c:pt>
              </c:numCache>
            </c:numRef>
          </c:val>
          <c:extLst>
            <c:ext xmlns:c16="http://schemas.microsoft.com/office/drawing/2014/chart" uri="{C3380CC4-5D6E-409C-BE32-E72D297353CC}">
              <c16:uniqueId val="{00000001-6C3F-4299-8229-CA1F25A46653}"/>
            </c:ext>
          </c:extLst>
        </c:ser>
        <c:ser>
          <c:idx val="2"/>
          <c:order val="2"/>
          <c:tx>
            <c:strRef>
              <c:f>パーセント!$D$7</c:f>
              <c:strCache>
                <c:ptCount val="1"/>
                <c:pt idx="0">
                  <c:v>３年生</c:v>
                </c:pt>
              </c:strCache>
            </c:strRef>
          </c:tx>
          <c:spPr>
            <a:solidFill>
              <a:schemeClr val="accent3"/>
            </a:solidFill>
            <a:ln>
              <a:noFill/>
            </a:ln>
            <a:effectLst/>
          </c:spPr>
          <c:invertIfNegative val="0"/>
          <c:cat>
            <c:strRef>
              <c:f>パーセント!$A$8:$A$11</c:f>
              <c:strCache>
                <c:ptCount val="4"/>
                <c:pt idx="0">
                  <c:v>好き</c:v>
                </c:pt>
                <c:pt idx="1">
                  <c:v>どちらかというと好き</c:v>
                </c:pt>
                <c:pt idx="2">
                  <c:v>あまり好きではない</c:v>
                </c:pt>
                <c:pt idx="3">
                  <c:v>好きではない</c:v>
                </c:pt>
              </c:strCache>
            </c:strRef>
          </c:cat>
          <c:val>
            <c:numRef>
              <c:f>パーセント!$D$8:$D$11</c:f>
              <c:numCache>
                <c:formatCode>0.0%</c:formatCode>
                <c:ptCount val="4"/>
                <c:pt idx="0">
                  <c:v>0.20155038759689922</c:v>
                </c:pt>
                <c:pt idx="1">
                  <c:v>0.12403100775193798</c:v>
                </c:pt>
                <c:pt idx="2">
                  <c:v>2.3255813953488372E-2</c:v>
                </c:pt>
                <c:pt idx="3">
                  <c:v>1.5503875968992248E-2</c:v>
                </c:pt>
              </c:numCache>
            </c:numRef>
          </c:val>
          <c:extLst>
            <c:ext xmlns:c16="http://schemas.microsoft.com/office/drawing/2014/chart" uri="{C3380CC4-5D6E-409C-BE32-E72D297353CC}">
              <c16:uniqueId val="{00000002-6C3F-4299-8229-CA1F25A46653}"/>
            </c:ext>
          </c:extLst>
        </c:ser>
        <c:dLbls>
          <c:showLegendKey val="0"/>
          <c:showVal val="0"/>
          <c:showCatName val="0"/>
          <c:showSerName val="0"/>
          <c:showPercent val="0"/>
          <c:showBubbleSize val="0"/>
        </c:dLbls>
        <c:gapWidth val="150"/>
        <c:overlap val="100"/>
        <c:axId val="597349712"/>
        <c:axId val="597352848"/>
      </c:barChart>
      <c:catAx>
        <c:axId val="597349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52848"/>
        <c:crosses val="autoZero"/>
        <c:auto val="1"/>
        <c:lblAlgn val="ctr"/>
        <c:lblOffset val="100"/>
        <c:noMultiLvlLbl val="0"/>
      </c:catAx>
      <c:valAx>
        <c:axId val="5973528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734971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パーセント!$B$14</c:f>
              <c:strCache>
                <c:ptCount val="1"/>
                <c:pt idx="0">
                  <c:v>１年生</c:v>
                </c:pt>
              </c:strCache>
            </c:strRef>
          </c:tx>
          <c:spPr>
            <a:solidFill>
              <a:schemeClr val="accent1"/>
            </a:solidFill>
            <a:ln>
              <a:noFill/>
            </a:ln>
            <a:effectLst/>
          </c:spPr>
          <c:invertIfNegative val="0"/>
          <c:cat>
            <c:strRef>
              <c:f>パーセント!$A$15:$A$21</c:f>
              <c:strCache>
                <c:ptCount val="7"/>
                <c:pt idx="0">
                  <c:v>１冊</c:v>
                </c:pt>
                <c:pt idx="1">
                  <c:v>２冊</c:v>
                </c:pt>
                <c:pt idx="2">
                  <c:v>３冊</c:v>
                </c:pt>
                <c:pt idx="3">
                  <c:v>４～６冊</c:v>
                </c:pt>
                <c:pt idx="4">
                  <c:v>７～９冊</c:v>
                </c:pt>
                <c:pt idx="5">
                  <c:v>10冊以上</c:v>
                </c:pt>
                <c:pt idx="6">
                  <c:v>０冊</c:v>
                </c:pt>
              </c:strCache>
            </c:strRef>
          </c:cat>
          <c:val>
            <c:numRef>
              <c:f>パーセント!$B$15:$B$21</c:f>
              <c:numCache>
                <c:formatCode>0.0%</c:formatCode>
                <c:ptCount val="7"/>
                <c:pt idx="0">
                  <c:v>4.6511627906976744E-2</c:v>
                </c:pt>
                <c:pt idx="1">
                  <c:v>4.6511627906976744E-2</c:v>
                </c:pt>
                <c:pt idx="2">
                  <c:v>6.2015503875968991E-2</c:v>
                </c:pt>
                <c:pt idx="3">
                  <c:v>0.10077519379844961</c:v>
                </c:pt>
                <c:pt idx="4">
                  <c:v>2.3255813953488372E-2</c:v>
                </c:pt>
                <c:pt idx="5">
                  <c:v>6.2015503875968991E-2</c:v>
                </c:pt>
                <c:pt idx="6">
                  <c:v>0</c:v>
                </c:pt>
              </c:numCache>
            </c:numRef>
          </c:val>
          <c:extLst>
            <c:ext xmlns:c16="http://schemas.microsoft.com/office/drawing/2014/chart" uri="{C3380CC4-5D6E-409C-BE32-E72D297353CC}">
              <c16:uniqueId val="{00000000-0D7D-4562-9299-DDF51172C260}"/>
            </c:ext>
          </c:extLst>
        </c:ser>
        <c:ser>
          <c:idx val="1"/>
          <c:order val="1"/>
          <c:tx>
            <c:strRef>
              <c:f>パーセント!$C$14</c:f>
              <c:strCache>
                <c:ptCount val="1"/>
                <c:pt idx="0">
                  <c:v>２年生</c:v>
                </c:pt>
              </c:strCache>
            </c:strRef>
          </c:tx>
          <c:spPr>
            <a:solidFill>
              <a:schemeClr val="accent2"/>
            </a:solidFill>
            <a:ln>
              <a:noFill/>
            </a:ln>
            <a:effectLst/>
          </c:spPr>
          <c:invertIfNegative val="0"/>
          <c:cat>
            <c:strRef>
              <c:f>パーセント!$A$15:$A$21</c:f>
              <c:strCache>
                <c:ptCount val="7"/>
                <c:pt idx="0">
                  <c:v>１冊</c:v>
                </c:pt>
                <c:pt idx="1">
                  <c:v>２冊</c:v>
                </c:pt>
                <c:pt idx="2">
                  <c:v>３冊</c:v>
                </c:pt>
                <c:pt idx="3">
                  <c:v>４～６冊</c:v>
                </c:pt>
                <c:pt idx="4">
                  <c:v>７～９冊</c:v>
                </c:pt>
                <c:pt idx="5">
                  <c:v>10冊以上</c:v>
                </c:pt>
                <c:pt idx="6">
                  <c:v>０冊</c:v>
                </c:pt>
              </c:strCache>
            </c:strRef>
          </c:cat>
          <c:val>
            <c:numRef>
              <c:f>パーセント!$C$15:$C$21</c:f>
              <c:numCache>
                <c:formatCode>0.0%</c:formatCode>
                <c:ptCount val="7"/>
                <c:pt idx="0">
                  <c:v>1.5503875968992248E-2</c:v>
                </c:pt>
                <c:pt idx="1">
                  <c:v>5.4263565891472867E-2</c:v>
                </c:pt>
                <c:pt idx="2">
                  <c:v>3.875968992248062E-2</c:v>
                </c:pt>
                <c:pt idx="3">
                  <c:v>6.9767441860465115E-2</c:v>
                </c:pt>
                <c:pt idx="4">
                  <c:v>2.3255813953488372E-2</c:v>
                </c:pt>
                <c:pt idx="5">
                  <c:v>7.7519379844961239E-2</c:v>
                </c:pt>
                <c:pt idx="6">
                  <c:v>1.5503875968992248E-2</c:v>
                </c:pt>
              </c:numCache>
            </c:numRef>
          </c:val>
          <c:extLst>
            <c:ext xmlns:c16="http://schemas.microsoft.com/office/drawing/2014/chart" uri="{C3380CC4-5D6E-409C-BE32-E72D297353CC}">
              <c16:uniqueId val="{00000001-0D7D-4562-9299-DDF51172C260}"/>
            </c:ext>
          </c:extLst>
        </c:ser>
        <c:ser>
          <c:idx val="2"/>
          <c:order val="2"/>
          <c:tx>
            <c:strRef>
              <c:f>パーセント!$D$14</c:f>
              <c:strCache>
                <c:ptCount val="1"/>
                <c:pt idx="0">
                  <c:v>３年生</c:v>
                </c:pt>
              </c:strCache>
            </c:strRef>
          </c:tx>
          <c:spPr>
            <a:solidFill>
              <a:schemeClr val="accent3"/>
            </a:solidFill>
            <a:ln>
              <a:noFill/>
            </a:ln>
            <a:effectLst/>
          </c:spPr>
          <c:invertIfNegative val="0"/>
          <c:cat>
            <c:strRef>
              <c:f>パーセント!$A$15:$A$21</c:f>
              <c:strCache>
                <c:ptCount val="7"/>
                <c:pt idx="0">
                  <c:v>１冊</c:v>
                </c:pt>
                <c:pt idx="1">
                  <c:v>２冊</c:v>
                </c:pt>
                <c:pt idx="2">
                  <c:v>３冊</c:v>
                </c:pt>
                <c:pt idx="3">
                  <c:v>４～６冊</c:v>
                </c:pt>
                <c:pt idx="4">
                  <c:v>７～９冊</c:v>
                </c:pt>
                <c:pt idx="5">
                  <c:v>10冊以上</c:v>
                </c:pt>
                <c:pt idx="6">
                  <c:v>０冊</c:v>
                </c:pt>
              </c:strCache>
            </c:strRef>
          </c:cat>
          <c:val>
            <c:numRef>
              <c:f>パーセント!$D$15:$D$21</c:f>
              <c:numCache>
                <c:formatCode>0.0%</c:formatCode>
                <c:ptCount val="7"/>
                <c:pt idx="0">
                  <c:v>2.3255813953488372E-2</c:v>
                </c:pt>
                <c:pt idx="1">
                  <c:v>7.7519379844961239E-3</c:v>
                </c:pt>
                <c:pt idx="2">
                  <c:v>5.4263565891472867E-2</c:v>
                </c:pt>
                <c:pt idx="3">
                  <c:v>0.10852713178294573</c:v>
                </c:pt>
                <c:pt idx="4">
                  <c:v>5.4263565891472867E-2</c:v>
                </c:pt>
                <c:pt idx="5">
                  <c:v>9.3023255813953487E-2</c:v>
                </c:pt>
                <c:pt idx="6">
                  <c:v>2.3255813953488372E-2</c:v>
                </c:pt>
              </c:numCache>
            </c:numRef>
          </c:val>
          <c:extLst>
            <c:ext xmlns:c16="http://schemas.microsoft.com/office/drawing/2014/chart" uri="{C3380CC4-5D6E-409C-BE32-E72D297353CC}">
              <c16:uniqueId val="{00000002-0D7D-4562-9299-DDF51172C260}"/>
            </c:ext>
          </c:extLst>
        </c:ser>
        <c:dLbls>
          <c:showLegendKey val="0"/>
          <c:showVal val="0"/>
          <c:showCatName val="0"/>
          <c:showSerName val="0"/>
          <c:showPercent val="0"/>
          <c:showBubbleSize val="0"/>
        </c:dLbls>
        <c:gapWidth val="150"/>
        <c:overlap val="100"/>
        <c:axId val="581250552"/>
        <c:axId val="581247024"/>
      </c:barChart>
      <c:catAx>
        <c:axId val="5812505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81247024"/>
        <c:crosses val="autoZero"/>
        <c:auto val="1"/>
        <c:lblAlgn val="ctr"/>
        <c:lblOffset val="100"/>
        <c:noMultiLvlLbl val="0"/>
      </c:catAx>
      <c:valAx>
        <c:axId val="5812470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8125055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パーセント!$B$24</c:f>
              <c:strCache>
                <c:ptCount val="1"/>
                <c:pt idx="0">
                  <c:v>１年生</c:v>
                </c:pt>
              </c:strCache>
            </c:strRef>
          </c:tx>
          <c:spPr>
            <a:solidFill>
              <a:schemeClr val="accent1"/>
            </a:solidFill>
            <a:ln>
              <a:noFill/>
            </a:ln>
            <a:effectLst/>
          </c:spPr>
          <c:invertIfNegative val="0"/>
          <c:cat>
            <c:strRef>
              <c:f>パーセント!$A$25:$A$29</c:f>
              <c:strCache>
                <c:ptCount val="5"/>
                <c:pt idx="0">
                  <c:v>10分未満</c:v>
                </c:pt>
                <c:pt idx="1">
                  <c:v>10～30分</c:v>
                </c:pt>
                <c:pt idx="2">
                  <c:v>30分～１時間</c:v>
                </c:pt>
                <c:pt idx="3">
                  <c:v>１時間以上</c:v>
                </c:pt>
                <c:pt idx="4">
                  <c:v>まったく読まない</c:v>
                </c:pt>
              </c:strCache>
            </c:strRef>
          </c:cat>
          <c:val>
            <c:numRef>
              <c:f>パーセント!$B$25:$B$29</c:f>
              <c:numCache>
                <c:formatCode>0.0%</c:formatCode>
                <c:ptCount val="5"/>
                <c:pt idx="0">
                  <c:v>9.3023255813953487E-2</c:v>
                </c:pt>
                <c:pt idx="1">
                  <c:v>0.15503875968992248</c:v>
                </c:pt>
                <c:pt idx="2">
                  <c:v>3.1007751937984496E-2</c:v>
                </c:pt>
                <c:pt idx="3">
                  <c:v>3.875968992248062E-2</c:v>
                </c:pt>
                <c:pt idx="4">
                  <c:v>2.3255813953488372E-2</c:v>
                </c:pt>
              </c:numCache>
            </c:numRef>
          </c:val>
          <c:extLst>
            <c:ext xmlns:c16="http://schemas.microsoft.com/office/drawing/2014/chart" uri="{C3380CC4-5D6E-409C-BE32-E72D297353CC}">
              <c16:uniqueId val="{00000000-4C63-445A-91FB-9702506CAEF9}"/>
            </c:ext>
          </c:extLst>
        </c:ser>
        <c:ser>
          <c:idx val="1"/>
          <c:order val="1"/>
          <c:tx>
            <c:strRef>
              <c:f>パーセント!$C$24</c:f>
              <c:strCache>
                <c:ptCount val="1"/>
                <c:pt idx="0">
                  <c:v>２年生</c:v>
                </c:pt>
              </c:strCache>
            </c:strRef>
          </c:tx>
          <c:spPr>
            <a:solidFill>
              <a:schemeClr val="accent2"/>
            </a:solidFill>
            <a:ln>
              <a:noFill/>
            </a:ln>
            <a:effectLst/>
          </c:spPr>
          <c:invertIfNegative val="0"/>
          <c:cat>
            <c:strRef>
              <c:f>パーセント!$A$25:$A$29</c:f>
              <c:strCache>
                <c:ptCount val="5"/>
                <c:pt idx="0">
                  <c:v>10分未満</c:v>
                </c:pt>
                <c:pt idx="1">
                  <c:v>10～30分</c:v>
                </c:pt>
                <c:pt idx="2">
                  <c:v>30分～１時間</c:v>
                </c:pt>
                <c:pt idx="3">
                  <c:v>１時間以上</c:v>
                </c:pt>
                <c:pt idx="4">
                  <c:v>まったく読まない</c:v>
                </c:pt>
              </c:strCache>
            </c:strRef>
          </c:cat>
          <c:val>
            <c:numRef>
              <c:f>パーセント!$C$25:$C$29</c:f>
              <c:numCache>
                <c:formatCode>0.0%</c:formatCode>
                <c:ptCount val="5"/>
                <c:pt idx="0">
                  <c:v>0.13178294573643412</c:v>
                </c:pt>
                <c:pt idx="1">
                  <c:v>9.3023255813953487E-2</c:v>
                </c:pt>
                <c:pt idx="2">
                  <c:v>4.6511627906976744E-2</c:v>
                </c:pt>
                <c:pt idx="3">
                  <c:v>2.3255813953488372E-2</c:v>
                </c:pt>
                <c:pt idx="4">
                  <c:v>0</c:v>
                </c:pt>
              </c:numCache>
            </c:numRef>
          </c:val>
          <c:extLst>
            <c:ext xmlns:c16="http://schemas.microsoft.com/office/drawing/2014/chart" uri="{C3380CC4-5D6E-409C-BE32-E72D297353CC}">
              <c16:uniqueId val="{00000001-4C63-445A-91FB-9702506CAEF9}"/>
            </c:ext>
          </c:extLst>
        </c:ser>
        <c:ser>
          <c:idx val="2"/>
          <c:order val="2"/>
          <c:tx>
            <c:strRef>
              <c:f>パーセント!$D$24</c:f>
              <c:strCache>
                <c:ptCount val="1"/>
                <c:pt idx="0">
                  <c:v>３年生</c:v>
                </c:pt>
              </c:strCache>
            </c:strRef>
          </c:tx>
          <c:spPr>
            <a:solidFill>
              <a:schemeClr val="accent3"/>
            </a:solidFill>
            <a:ln>
              <a:noFill/>
            </a:ln>
            <a:effectLst/>
          </c:spPr>
          <c:invertIfNegative val="0"/>
          <c:cat>
            <c:strRef>
              <c:f>パーセント!$A$25:$A$29</c:f>
              <c:strCache>
                <c:ptCount val="5"/>
                <c:pt idx="0">
                  <c:v>10分未満</c:v>
                </c:pt>
                <c:pt idx="1">
                  <c:v>10～30分</c:v>
                </c:pt>
                <c:pt idx="2">
                  <c:v>30分～１時間</c:v>
                </c:pt>
                <c:pt idx="3">
                  <c:v>１時間以上</c:v>
                </c:pt>
                <c:pt idx="4">
                  <c:v>まったく読まない</c:v>
                </c:pt>
              </c:strCache>
            </c:strRef>
          </c:cat>
          <c:val>
            <c:numRef>
              <c:f>パーセント!$D$25:$D$29</c:f>
              <c:numCache>
                <c:formatCode>0.0%</c:formatCode>
                <c:ptCount val="5"/>
                <c:pt idx="0">
                  <c:v>9.3023255813953487E-2</c:v>
                </c:pt>
                <c:pt idx="1">
                  <c:v>0.14728682170542637</c:v>
                </c:pt>
                <c:pt idx="2">
                  <c:v>8.5271317829457363E-2</c:v>
                </c:pt>
                <c:pt idx="3">
                  <c:v>2.3255813953488372E-2</c:v>
                </c:pt>
                <c:pt idx="4">
                  <c:v>1.5503875968992248E-2</c:v>
                </c:pt>
              </c:numCache>
            </c:numRef>
          </c:val>
          <c:extLst>
            <c:ext xmlns:c16="http://schemas.microsoft.com/office/drawing/2014/chart" uri="{C3380CC4-5D6E-409C-BE32-E72D297353CC}">
              <c16:uniqueId val="{00000002-4C63-445A-91FB-9702506CAEF9}"/>
            </c:ext>
          </c:extLst>
        </c:ser>
        <c:dLbls>
          <c:showLegendKey val="0"/>
          <c:showVal val="0"/>
          <c:showCatName val="0"/>
          <c:showSerName val="0"/>
          <c:showPercent val="0"/>
          <c:showBubbleSize val="0"/>
        </c:dLbls>
        <c:gapWidth val="150"/>
        <c:overlap val="100"/>
        <c:axId val="581249768"/>
        <c:axId val="581250160"/>
      </c:barChart>
      <c:catAx>
        <c:axId val="581249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81250160"/>
        <c:crosses val="autoZero"/>
        <c:auto val="1"/>
        <c:lblAlgn val="ctr"/>
        <c:lblOffset val="100"/>
        <c:noMultiLvlLbl val="0"/>
      </c:catAx>
      <c:valAx>
        <c:axId val="5812501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81249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pattFill prst="pct80">
                <a:fgClr>
                  <a:schemeClr val="accent1"/>
                </a:fgClr>
                <a:bgClr>
                  <a:schemeClr val="bg1"/>
                </a:bgClr>
              </a:pattFill>
              <a:ln w="19050">
                <a:solidFill>
                  <a:schemeClr val="lt1"/>
                </a:solidFill>
              </a:ln>
              <a:effectLst/>
            </c:spPr>
            <c:extLst>
              <c:ext xmlns:c16="http://schemas.microsoft.com/office/drawing/2014/chart" uri="{C3380CC4-5D6E-409C-BE32-E72D297353CC}">
                <c16:uniqueId val="{00000001-8BED-47C5-A536-814A0E48C7E4}"/>
              </c:ext>
            </c:extLst>
          </c:dPt>
          <c:dPt>
            <c:idx val="1"/>
            <c:bubble3D val="0"/>
            <c:spPr>
              <a:pattFill prst="pct75">
                <a:fgClr>
                  <a:schemeClr val="accent2"/>
                </a:fgClr>
                <a:bgClr>
                  <a:schemeClr val="bg1"/>
                </a:bgClr>
              </a:pattFill>
              <a:ln w="19050">
                <a:solidFill>
                  <a:schemeClr val="lt1"/>
                </a:solidFill>
              </a:ln>
              <a:effectLst/>
            </c:spPr>
            <c:extLst>
              <c:ext xmlns:c16="http://schemas.microsoft.com/office/drawing/2014/chart" uri="{C3380CC4-5D6E-409C-BE32-E72D297353CC}">
                <c16:uniqueId val="{00000003-8BED-47C5-A536-814A0E48C7E4}"/>
              </c:ext>
            </c:extLst>
          </c:dPt>
          <c:dPt>
            <c:idx val="2"/>
            <c:bubble3D val="0"/>
            <c:spPr>
              <a:pattFill prst="smCheck">
                <a:fgClr>
                  <a:schemeClr val="accent3"/>
                </a:fgClr>
                <a:bgClr>
                  <a:schemeClr val="bg1"/>
                </a:bgClr>
              </a:pattFill>
              <a:ln w="19050">
                <a:solidFill>
                  <a:schemeClr val="lt1"/>
                </a:solidFill>
              </a:ln>
              <a:effectLst/>
            </c:spPr>
            <c:extLst>
              <c:ext xmlns:c16="http://schemas.microsoft.com/office/drawing/2014/chart" uri="{C3380CC4-5D6E-409C-BE32-E72D297353CC}">
                <c16:uniqueId val="{00000005-8BED-47C5-A536-814A0E48C7E4}"/>
              </c:ext>
            </c:extLst>
          </c:dPt>
          <c:dPt>
            <c:idx val="3"/>
            <c:bubble3D val="0"/>
            <c:spPr>
              <a:pattFill prst="pct50">
                <a:fgClr>
                  <a:schemeClr val="accent4"/>
                </a:fgClr>
                <a:bgClr>
                  <a:schemeClr val="bg1"/>
                </a:bgClr>
              </a:pattFill>
              <a:ln w="19050">
                <a:solidFill>
                  <a:schemeClr val="lt1"/>
                </a:solidFill>
              </a:ln>
              <a:effectLst/>
            </c:spPr>
            <c:extLst>
              <c:ext xmlns:c16="http://schemas.microsoft.com/office/drawing/2014/chart" uri="{C3380CC4-5D6E-409C-BE32-E72D297353CC}">
                <c16:uniqueId val="{00000007-8BED-47C5-A536-814A0E48C7E4}"/>
              </c:ext>
            </c:extLst>
          </c:dPt>
          <c:dPt>
            <c:idx val="4"/>
            <c:bubble3D val="0"/>
            <c:spPr>
              <a:pattFill prst="pct40">
                <a:fgClr>
                  <a:schemeClr val="accent5"/>
                </a:fgClr>
                <a:bgClr>
                  <a:schemeClr val="bg1"/>
                </a:bgClr>
              </a:pattFill>
              <a:ln w="19050">
                <a:solidFill>
                  <a:schemeClr val="lt1"/>
                </a:solidFill>
              </a:ln>
              <a:effectLst/>
            </c:spPr>
            <c:extLst>
              <c:ext xmlns:c16="http://schemas.microsoft.com/office/drawing/2014/chart" uri="{C3380CC4-5D6E-409C-BE32-E72D297353CC}">
                <c16:uniqueId val="{00000009-8BED-47C5-A536-814A0E48C7E4}"/>
              </c:ext>
            </c:extLst>
          </c:dPt>
          <c:dLbls>
            <c:dLbl>
              <c:idx val="0"/>
              <c:layout>
                <c:manualLayout>
                  <c:x val="0.30141287284144425"/>
                  <c:y val="-3.703703703703703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ED-47C5-A536-814A0E48C7E4}"/>
                </c:ext>
              </c:extLst>
            </c:dLbl>
            <c:dLbl>
              <c:idx val="1"/>
              <c:layout>
                <c:manualLayout>
                  <c:x val="0.23024594453165881"/>
                  <c:y val="0.16203703703703703"/>
                </c:manualLayout>
              </c:layout>
              <c:showLegendKey val="0"/>
              <c:showVal val="1"/>
              <c:showCatName val="1"/>
              <c:showSerName val="0"/>
              <c:showPercent val="0"/>
              <c:showBubbleSize val="0"/>
              <c:extLst>
                <c:ext xmlns:c15="http://schemas.microsoft.com/office/drawing/2012/chart" uri="{CE6537A1-D6FC-4f65-9D91-7224C49458BB}">
                  <c15:layout>
                    <c:manualLayout>
                      <c:w val="0.18856994524036144"/>
                      <c:h val="0.2687099008457276"/>
                    </c:manualLayout>
                  </c15:layout>
                </c:ext>
                <c:ext xmlns:c16="http://schemas.microsoft.com/office/drawing/2014/chart" uri="{C3380CC4-5D6E-409C-BE32-E72D297353CC}">
                  <c16:uniqueId val="{00000003-8BED-47C5-A536-814A0E48C7E4}"/>
                </c:ext>
              </c:extLst>
            </c:dLbl>
            <c:dLbl>
              <c:idx val="2"/>
              <c:layout>
                <c:manualLayout>
                  <c:x val="-0.23861852433281006"/>
                  <c:y val="0.1435185185185185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ED-47C5-A536-814A0E48C7E4}"/>
                </c:ext>
              </c:extLst>
            </c:dLbl>
            <c:dLbl>
              <c:idx val="3"/>
              <c:layout>
                <c:manualLayout>
                  <c:x val="-0.25117739403453687"/>
                  <c:y val="0.2777777777777777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ED-47C5-A536-814A0E48C7E4}"/>
                </c:ext>
              </c:extLst>
            </c:dLbl>
            <c:dLbl>
              <c:idx val="4"/>
              <c:layout>
                <c:manualLayout>
                  <c:x val="-0.36002093144950287"/>
                  <c:y val="0"/>
                </c:manualLayout>
              </c:layout>
              <c:showLegendKey val="0"/>
              <c:showVal val="1"/>
              <c:showCatName val="1"/>
              <c:showSerName val="0"/>
              <c:showPercent val="0"/>
              <c:showBubbleSize val="0"/>
              <c:extLst>
                <c:ext xmlns:c15="http://schemas.microsoft.com/office/drawing/2012/chart" uri="{CE6537A1-D6FC-4f65-9D91-7224C49458BB}">
                  <c15:layout>
                    <c:manualLayout>
                      <c:w val="0.21026646394475415"/>
                      <c:h val="0.2687099008457276"/>
                    </c:manualLayout>
                  </c15:layout>
                </c:ext>
                <c:ext xmlns:c16="http://schemas.microsoft.com/office/drawing/2014/chart" uri="{C3380CC4-5D6E-409C-BE32-E72D297353CC}">
                  <c16:uniqueId val="{00000009-8BED-47C5-A536-814A0E48C7E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eiryo UI" panose="020B0604030504040204" pitchFamily="50" charset="-128"/>
                    <a:ea typeface="Meiryo UI" panose="020B0604030504040204" pitchFamily="50" charset="-128"/>
                    <a:cs typeface="+mn-cs"/>
                  </a:defRPr>
                </a:pPr>
                <a:endParaRPr lang="ja-JP"/>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[2]パーセント!$A$31:$A$35</c:f>
              <c:strCache>
                <c:ptCount val="5"/>
                <c:pt idx="0">
                  <c:v>１か月に５冊以上</c:v>
                </c:pt>
                <c:pt idx="1">
                  <c:v>１か月に２～４冊くらい</c:v>
                </c:pt>
                <c:pt idx="2">
                  <c:v>１か月に１冊くらい</c:v>
                </c:pt>
                <c:pt idx="3">
                  <c:v>数か月に１冊くらい</c:v>
                </c:pt>
                <c:pt idx="4">
                  <c:v>買ったり、借りたりすることはない</c:v>
                </c:pt>
              </c:strCache>
            </c:strRef>
          </c:cat>
          <c:val>
            <c:numRef>
              <c:f>[2]パーセント!$F$31:$F$35</c:f>
              <c:numCache>
                <c:formatCode>0.0%</c:formatCode>
                <c:ptCount val="5"/>
                <c:pt idx="0">
                  <c:v>0.13274336283185842</c:v>
                </c:pt>
                <c:pt idx="1">
                  <c:v>0.39823008849557523</c:v>
                </c:pt>
                <c:pt idx="2">
                  <c:v>0.23008849557522124</c:v>
                </c:pt>
                <c:pt idx="3">
                  <c:v>0.23008849557522124</c:v>
                </c:pt>
                <c:pt idx="4">
                  <c:v>8.8495575221238937E-3</c:v>
                </c:pt>
              </c:numCache>
            </c:numRef>
          </c:val>
          <c:extLst>
            <c:ext xmlns:c16="http://schemas.microsoft.com/office/drawing/2014/chart" uri="{C3380CC4-5D6E-409C-BE32-E72D297353CC}">
              <c16:uniqueId val="{0000000A-8BED-47C5-A536-814A0E48C7E4}"/>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パーセント!$B$32</c:f>
              <c:strCache>
                <c:ptCount val="1"/>
                <c:pt idx="0">
                  <c:v>１年生</c:v>
                </c:pt>
              </c:strCache>
            </c:strRef>
          </c:tx>
          <c:spPr>
            <a:solidFill>
              <a:schemeClr val="accent1"/>
            </a:solidFill>
            <a:ln>
              <a:noFill/>
            </a:ln>
            <a:effectLst/>
          </c:spPr>
          <c:invertIfNegative val="0"/>
          <c:cat>
            <c:strRef>
              <c:f>パーセント!$A$33:$A$39</c:f>
              <c:strCache>
                <c:ptCount val="7"/>
                <c:pt idx="0">
                  <c:v>勉強や塾で忙しいから</c:v>
                </c:pt>
                <c:pt idx="1">
                  <c:v>クラブ活動や習い事で忙しいから</c:v>
                </c:pt>
                <c:pt idx="2">
                  <c:v>友達と遊びたいから</c:v>
                </c:pt>
                <c:pt idx="3">
                  <c:v>テレビ、ゲームやスマートフォンの方が楽しいから</c:v>
                </c:pt>
                <c:pt idx="4">
                  <c:v>本を読むのが好きではないから</c:v>
                </c:pt>
                <c:pt idx="5">
                  <c:v>文字を読むのが苦手だから</c:v>
                </c:pt>
                <c:pt idx="6">
                  <c:v>その他</c:v>
                </c:pt>
              </c:strCache>
            </c:strRef>
          </c:cat>
          <c:val>
            <c:numRef>
              <c:f>パーセント!$B$33:$B$39</c:f>
              <c:numCache>
                <c:formatCode>0.0%</c:formatCode>
                <c:ptCount val="7"/>
                <c:pt idx="0">
                  <c:v>0.33333333333333331</c:v>
                </c:pt>
                <c:pt idx="1">
                  <c:v>0.33333333333333331</c:v>
                </c:pt>
                <c:pt idx="2">
                  <c:v>0.16666666666666666</c:v>
                </c:pt>
                <c:pt idx="3">
                  <c:v>0</c:v>
                </c:pt>
                <c:pt idx="4">
                  <c:v>0.16666666666666666</c:v>
                </c:pt>
                <c:pt idx="5">
                  <c:v>0</c:v>
                </c:pt>
                <c:pt idx="6">
                  <c:v>0</c:v>
                </c:pt>
              </c:numCache>
            </c:numRef>
          </c:val>
          <c:extLst>
            <c:ext xmlns:c16="http://schemas.microsoft.com/office/drawing/2014/chart" uri="{C3380CC4-5D6E-409C-BE32-E72D297353CC}">
              <c16:uniqueId val="{00000000-AF8F-4AF1-B5BE-5F3F8775705D}"/>
            </c:ext>
          </c:extLst>
        </c:ser>
        <c:ser>
          <c:idx val="1"/>
          <c:order val="1"/>
          <c:tx>
            <c:strRef>
              <c:f>パーセント!$C$32</c:f>
              <c:strCache>
                <c:ptCount val="1"/>
                <c:pt idx="0">
                  <c:v>２年生</c:v>
                </c:pt>
              </c:strCache>
            </c:strRef>
          </c:tx>
          <c:spPr>
            <a:solidFill>
              <a:schemeClr val="accent2"/>
            </a:solidFill>
            <a:ln>
              <a:noFill/>
            </a:ln>
            <a:effectLst/>
          </c:spPr>
          <c:invertIfNegative val="0"/>
          <c:cat>
            <c:strRef>
              <c:f>パーセント!$A$33:$A$39</c:f>
              <c:strCache>
                <c:ptCount val="7"/>
                <c:pt idx="0">
                  <c:v>勉強や塾で忙しいから</c:v>
                </c:pt>
                <c:pt idx="1">
                  <c:v>クラブ活動や習い事で忙しいから</c:v>
                </c:pt>
                <c:pt idx="2">
                  <c:v>友達と遊びたいから</c:v>
                </c:pt>
                <c:pt idx="3">
                  <c:v>テレビ、ゲームやスマートフォンの方が楽しいから</c:v>
                </c:pt>
                <c:pt idx="4">
                  <c:v>本を読むのが好きではないから</c:v>
                </c:pt>
                <c:pt idx="5">
                  <c:v>文字を読むのが苦手だから</c:v>
                </c:pt>
                <c:pt idx="6">
                  <c:v>その他</c:v>
                </c:pt>
              </c:strCache>
            </c:strRef>
          </c:cat>
          <c:val>
            <c:numRef>
              <c:f>パーセント!$C$33:$C$39</c:f>
              <c:numCache>
                <c:formatCode>0.0%</c:formatCode>
                <c:ptCount val="7"/>
                <c:pt idx="0">
                  <c:v>0.16666666666666666</c:v>
                </c:pt>
                <c:pt idx="1">
                  <c:v>0.16666666666666666</c:v>
                </c:pt>
                <c:pt idx="2">
                  <c:v>0</c:v>
                </c:pt>
                <c:pt idx="3">
                  <c:v>0</c:v>
                </c:pt>
                <c:pt idx="4">
                  <c:v>0.33333333333333331</c:v>
                </c:pt>
                <c:pt idx="5">
                  <c:v>0.33333333333333331</c:v>
                </c:pt>
                <c:pt idx="6">
                  <c:v>0</c:v>
                </c:pt>
              </c:numCache>
            </c:numRef>
          </c:val>
          <c:extLst>
            <c:ext xmlns:c16="http://schemas.microsoft.com/office/drawing/2014/chart" uri="{C3380CC4-5D6E-409C-BE32-E72D297353CC}">
              <c16:uniqueId val="{00000001-AF8F-4AF1-B5BE-5F3F8775705D}"/>
            </c:ext>
          </c:extLst>
        </c:ser>
        <c:ser>
          <c:idx val="2"/>
          <c:order val="2"/>
          <c:tx>
            <c:strRef>
              <c:f>パーセント!$D$32</c:f>
              <c:strCache>
                <c:ptCount val="1"/>
                <c:pt idx="0">
                  <c:v>３年生</c:v>
                </c:pt>
              </c:strCache>
            </c:strRef>
          </c:tx>
          <c:spPr>
            <a:solidFill>
              <a:schemeClr val="accent3"/>
            </a:solidFill>
            <a:ln>
              <a:noFill/>
            </a:ln>
            <a:effectLst/>
          </c:spPr>
          <c:invertIfNegative val="0"/>
          <c:cat>
            <c:strRef>
              <c:f>パーセント!$A$33:$A$39</c:f>
              <c:strCache>
                <c:ptCount val="7"/>
                <c:pt idx="0">
                  <c:v>勉強や塾で忙しいから</c:v>
                </c:pt>
                <c:pt idx="1">
                  <c:v>クラブ活動や習い事で忙しいから</c:v>
                </c:pt>
                <c:pt idx="2">
                  <c:v>友達と遊びたいから</c:v>
                </c:pt>
                <c:pt idx="3">
                  <c:v>テレビ、ゲームやスマートフォンの方が楽しいから</c:v>
                </c:pt>
                <c:pt idx="4">
                  <c:v>本を読むのが好きではないから</c:v>
                </c:pt>
                <c:pt idx="5">
                  <c:v>文字を読むのが苦手だから</c:v>
                </c:pt>
                <c:pt idx="6">
                  <c:v>その他</c:v>
                </c:pt>
              </c:strCache>
            </c:strRef>
          </c:cat>
          <c:val>
            <c:numRef>
              <c:f>パーセント!$D$33:$D$39</c:f>
              <c:numCache>
                <c:formatCode>0.0%</c:formatCode>
                <c:ptCount val="7"/>
                <c:pt idx="0">
                  <c:v>0</c:v>
                </c:pt>
                <c:pt idx="1">
                  <c:v>0</c:v>
                </c:pt>
                <c:pt idx="2">
                  <c:v>0.5</c:v>
                </c:pt>
                <c:pt idx="3">
                  <c:v>0.33333333333333331</c:v>
                </c:pt>
                <c:pt idx="4">
                  <c:v>0</c:v>
                </c:pt>
                <c:pt idx="5">
                  <c:v>0</c:v>
                </c:pt>
                <c:pt idx="6">
                  <c:v>0</c:v>
                </c:pt>
              </c:numCache>
            </c:numRef>
          </c:val>
          <c:extLst>
            <c:ext xmlns:c16="http://schemas.microsoft.com/office/drawing/2014/chart" uri="{C3380CC4-5D6E-409C-BE32-E72D297353CC}">
              <c16:uniqueId val="{00000002-AF8F-4AF1-B5BE-5F3F8775705D}"/>
            </c:ext>
          </c:extLst>
        </c:ser>
        <c:dLbls>
          <c:showLegendKey val="0"/>
          <c:showVal val="0"/>
          <c:showCatName val="0"/>
          <c:showSerName val="0"/>
          <c:showPercent val="0"/>
          <c:showBubbleSize val="0"/>
        </c:dLbls>
        <c:gapWidth val="150"/>
        <c:overlap val="100"/>
        <c:axId val="581250944"/>
        <c:axId val="581252512"/>
      </c:barChart>
      <c:catAx>
        <c:axId val="5812509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81252512"/>
        <c:crosses val="autoZero"/>
        <c:auto val="1"/>
        <c:lblAlgn val="ctr"/>
        <c:lblOffset val="100"/>
        <c:noMultiLvlLbl val="0"/>
      </c:catAx>
      <c:valAx>
        <c:axId val="58125251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8125094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パーセント!$B$42</c:f>
              <c:strCache>
                <c:ptCount val="1"/>
                <c:pt idx="0">
                  <c:v>１年生</c:v>
                </c:pt>
              </c:strCache>
            </c:strRef>
          </c:tx>
          <c:spPr>
            <a:solidFill>
              <a:schemeClr val="accent1"/>
            </a:solidFill>
            <a:ln>
              <a:noFill/>
            </a:ln>
            <a:effectLst/>
          </c:spPr>
          <c:invertIfNegative val="0"/>
          <c:cat>
            <c:strRef>
              <c:f>パーセント!$A$43:$A$49</c:f>
              <c:strCache>
                <c:ptCount val="7"/>
                <c:pt idx="0">
                  <c:v>学校での読書の時間を増やす</c:v>
                </c:pt>
                <c:pt idx="1">
                  <c:v>家での読書の時間を増やす</c:v>
                </c:pt>
                <c:pt idx="2">
                  <c:v>家族からもっと本を読んでもらう</c:v>
                </c:pt>
                <c:pt idx="3">
                  <c:v>テレビ、ゲームやスマートフォンの時間を減らす</c:v>
                </c:pt>
                <c:pt idx="4">
                  <c:v>学校の図書室に読みたい本を増やしてもらう</c:v>
                </c:pt>
                <c:pt idx="5">
                  <c:v>津南町の公民館図書室に読みたい本を増やしてもらう</c:v>
                </c:pt>
                <c:pt idx="6">
                  <c:v>その他</c:v>
                </c:pt>
              </c:strCache>
            </c:strRef>
          </c:cat>
          <c:val>
            <c:numRef>
              <c:f>パーセント!$B$43:$B$49</c:f>
              <c:numCache>
                <c:formatCode>0.0%</c:formatCode>
                <c:ptCount val="7"/>
                <c:pt idx="0">
                  <c:v>0.13953488372093023</c:v>
                </c:pt>
                <c:pt idx="1">
                  <c:v>0.10852713178294573</c:v>
                </c:pt>
                <c:pt idx="2">
                  <c:v>9.3023255813953487E-2</c:v>
                </c:pt>
                <c:pt idx="3">
                  <c:v>8.5271317829457363E-2</c:v>
                </c:pt>
                <c:pt idx="4">
                  <c:v>7.7519379844961239E-2</c:v>
                </c:pt>
                <c:pt idx="5">
                  <c:v>3.875968992248062E-2</c:v>
                </c:pt>
                <c:pt idx="6">
                  <c:v>7.7519379844961239E-3</c:v>
                </c:pt>
              </c:numCache>
            </c:numRef>
          </c:val>
          <c:extLst>
            <c:ext xmlns:c16="http://schemas.microsoft.com/office/drawing/2014/chart" uri="{C3380CC4-5D6E-409C-BE32-E72D297353CC}">
              <c16:uniqueId val="{00000000-363D-4BA4-A3D6-78E7CC54823A}"/>
            </c:ext>
          </c:extLst>
        </c:ser>
        <c:ser>
          <c:idx val="1"/>
          <c:order val="1"/>
          <c:tx>
            <c:strRef>
              <c:f>パーセント!$C$42</c:f>
              <c:strCache>
                <c:ptCount val="1"/>
                <c:pt idx="0">
                  <c:v>２年生</c:v>
                </c:pt>
              </c:strCache>
            </c:strRef>
          </c:tx>
          <c:spPr>
            <a:solidFill>
              <a:schemeClr val="accent2"/>
            </a:solidFill>
            <a:ln>
              <a:noFill/>
            </a:ln>
            <a:effectLst/>
          </c:spPr>
          <c:invertIfNegative val="0"/>
          <c:cat>
            <c:strRef>
              <c:f>パーセント!$A$43:$A$49</c:f>
              <c:strCache>
                <c:ptCount val="7"/>
                <c:pt idx="0">
                  <c:v>学校での読書の時間を増やす</c:v>
                </c:pt>
                <c:pt idx="1">
                  <c:v>家での読書の時間を増やす</c:v>
                </c:pt>
                <c:pt idx="2">
                  <c:v>家族からもっと本を読んでもらう</c:v>
                </c:pt>
                <c:pt idx="3">
                  <c:v>テレビ、ゲームやスマートフォンの時間を減らす</c:v>
                </c:pt>
                <c:pt idx="4">
                  <c:v>学校の図書室に読みたい本を増やしてもらう</c:v>
                </c:pt>
                <c:pt idx="5">
                  <c:v>津南町の公民館図書室に読みたい本を増やしてもらう</c:v>
                </c:pt>
                <c:pt idx="6">
                  <c:v>その他</c:v>
                </c:pt>
              </c:strCache>
            </c:strRef>
          </c:cat>
          <c:val>
            <c:numRef>
              <c:f>パーセント!$C$43:$C$49</c:f>
              <c:numCache>
                <c:formatCode>0.0%</c:formatCode>
                <c:ptCount val="7"/>
                <c:pt idx="0">
                  <c:v>0.16279069767441862</c:v>
                </c:pt>
                <c:pt idx="1">
                  <c:v>0.16279069767441862</c:v>
                </c:pt>
                <c:pt idx="2">
                  <c:v>6.9767441860465115E-2</c:v>
                </c:pt>
                <c:pt idx="3">
                  <c:v>0.16279069767441862</c:v>
                </c:pt>
                <c:pt idx="4">
                  <c:v>9.3023255813953487E-2</c:v>
                </c:pt>
                <c:pt idx="5">
                  <c:v>3.875968992248062E-2</c:v>
                </c:pt>
                <c:pt idx="6">
                  <c:v>7.7519379844961239E-3</c:v>
                </c:pt>
              </c:numCache>
            </c:numRef>
          </c:val>
          <c:extLst>
            <c:ext xmlns:c16="http://schemas.microsoft.com/office/drawing/2014/chart" uri="{C3380CC4-5D6E-409C-BE32-E72D297353CC}">
              <c16:uniqueId val="{00000001-363D-4BA4-A3D6-78E7CC54823A}"/>
            </c:ext>
          </c:extLst>
        </c:ser>
        <c:ser>
          <c:idx val="2"/>
          <c:order val="2"/>
          <c:tx>
            <c:strRef>
              <c:f>パーセント!$D$42</c:f>
              <c:strCache>
                <c:ptCount val="1"/>
                <c:pt idx="0">
                  <c:v>３年生</c:v>
                </c:pt>
              </c:strCache>
            </c:strRef>
          </c:tx>
          <c:spPr>
            <a:solidFill>
              <a:schemeClr val="accent3"/>
            </a:solidFill>
            <a:ln>
              <a:noFill/>
            </a:ln>
            <a:effectLst/>
          </c:spPr>
          <c:invertIfNegative val="0"/>
          <c:cat>
            <c:strRef>
              <c:f>パーセント!$A$43:$A$49</c:f>
              <c:strCache>
                <c:ptCount val="7"/>
                <c:pt idx="0">
                  <c:v>学校での読書の時間を増やす</c:v>
                </c:pt>
                <c:pt idx="1">
                  <c:v>家での読書の時間を増やす</c:v>
                </c:pt>
                <c:pt idx="2">
                  <c:v>家族からもっと本を読んでもらう</c:v>
                </c:pt>
                <c:pt idx="3">
                  <c:v>テレビ、ゲームやスマートフォンの時間を減らす</c:v>
                </c:pt>
                <c:pt idx="4">
                  <c:v>学校の図書室に読みたい本を増やしてもらう</c:v>
                </c:pt>
                <c:pt idx="5">
                  <c:v>津南町の公民館図書室に読みたい本を増やしてもらう</c:v>
                </c:pt>
                <c:pt idx="6">
                  <c:v>その他</c:v>
                </c:pt>
              </c:strCache>
            </c:strRef>
          </c:cat>
          <c:val>
            <c:numRef>
              <c:f>パーセント!$D$43:$D$49</c:f>
              <c:numCache>
                <c:formatCode>0.0%</c:formatCode>
                <c:ptCount val="7"/>
                <c:pt idx="0">
                  <c:v>0.17829457364341086</c:v>
                </c:pt>
                <c:pt idx="1">
                  <c:v>0.2558139534883721</c:v>
                </c:pt>
                <c:pt idx="2">
                  <c:v>7.7519379844961239E-3</c:v>
                </c:pt>
                <c:pt idx="3">
                  <c:v>0.15503875968992248</c:v>
                </c:pt>
                <c:pt idx="4">
                  <c:v>0.10852713178294573</c:v>
                </c:pt>
                <c:pt idx="5">
                  <c:v>3.875968992248062E-2</c:v>
                </c:pt>
                <c:pt idx="6">
                  <c:v>0</c:v>
                </c:pt>
              </c:numCache>
            </c:numRef>
          </c:val>
          <c:extLst>
            <c:ext xmlns:c16="http://schemas.microsoft.com/office/drawing/2014/chart" uri="{C3380CC4-5D6E-409C-BE32-E72D297353CC}">
              <c16:uniqueId val="{00000002-363D-4BA4-A3D6-78E7CC54823A}"/>
            </c:ext>
          </c:extLst>
        </c:ser>
        <c:dLbls>
          <c:showLegendKey val="0"/>
          <c:showVal val="0"/>
          <c:showCatName val="0"/>
          <c:showSerName val="0"/>
          <c:showPercent val="0"/>
          <c:showBubbleSize val="0"/>
        </c:dLbls>
        <c:gapWidth val="150"/>
        <c:overlap val="100"/>
        <c:axId val="581257608"/>
        <c:axId val="581253296"/>
      </c:barChart>
      <c:catAx>
        <c:axId val="581257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81253296"/>
        <c:crosses val="autoZero"/>
        <c:auto val="1"/>
        <c:lblAlgn val="ctr"/>
        <c:lblOffset val="100"/>
        <c:noMultiLvlLbl val="0"/>
      </c:catAx>
      <c:valAx>
        <c:axId val="5812532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8125760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パーセント!$B$52</c:f>
              <c:strCache>
                <c:ptCount val="1"/>
                <c:pt idx="0">
                  <c:v>１年生</c:v>
                </c:pt>
              </c:strCache>
            </c:strRef>
          </c:tx>
          <c:spPr>
            <a:solidFill>
              <a:schemeClr val="accent1"/>
            </a:solidFill>
            <a:ln>
              <a:noFill/>
            </a:ln>
            <a:effectLst/>
          </c:spPr>
          <c:invertIfNegative val="0"/>
          <c:cat>
            <c:strRef>
              <c:f>パーセント!$A$53:$A$57</c:f>
              <c:strCache>
                <c:ptCount val="5"/>
                <c:pt idx="0">
                  <c:v>週に１回くらい</c:v>
                </c:pt>
                <c:pt idx="1">
                  <c:v>週に２～３回くらい</c:v>
                </c:pt>
                <c:pt idx="2">
                  <c:v>ほとんど毎日</c:v>
                </c:pt>
                <c:pt idx="3">
                  <c:v>あまり行かない</c:v>
                </c:pt>
                <c:pt idx="4">
                  <c:v>まったく行かない</c:v>
                </c:pt>
              </c:strCache>
            </c:strRef>
          </c:cat>
          <c:val>
            <c:numRef>
              <c:f>パーセント!$B$53:$B$57</c:f>
              <c:numCache>
                <c:formatCode>0.0%</c:formatCode>
                <c:ptCount val="5"/>
                <c:pt idx="0">
                  <c:v>0.171875</c:v>
                </c:pt>
                <c:pt idx="1">
                  <c:v>4.6875E-2</c:v>
                </c:pt>
                <c:pt idx="2">
                  <c:v>3.125E-2</c:v>
                </c:pt>
                <c:pt idx="3">
                  <c:v>7.8125E-2</c:v>
                </c:pt>
                <c:pt idx="4">
                  <c:v>7.8125E-3</c:v>
                </c:pt>
              </c:numCache>
            </c:numRef>
          </c:val>
          <c:extLst>
            <c:ext xmlns:c16="http://schemas.microsoft.com/office/drawing/2014/chart" uri="{C3380CC4-5D6E-409C-BE32-E72D297353CC}">
              <c16:uniqueId val="{00000000-B5EA-4BFA-BB83-ECED25B9258B}"/>
            </c:ext>
          </c:extLst>
        </c:ser>
        <c:ser>
          <c:idx val="1"/>
          <c:order val="1"/>
          <c:tx>
            <c:strRef>
              <c:f>パーセント!$C$52</c:f>
              <c:strCache>
                <c:ptCount val="1"/>
                <c:pt idx="0">
                  <c:v>２年生</c:v>
                </c:pt>
              </c:strCache>
            </c:strRef>
          </c:tx>
          <c:spPr>
            <a:solidFill>
              <a:schemeClr val="accent2"/>
            </a:solidFill>
            <a:ln>
              <a:noFill/>
            </a:ln>
            <a:effectLst/>
          </c:spPr>
          <c:invertIfNegative val="0"/>
          <c:cat>
            <c:strRef>
              <c:f>パーセント!$A$53:$A$57</c:f>
              <c:strCache>
                <c:ptCount val="5"/>
                <c:pt idx="0">
                  <c:v>週に１回くらい</c:v>
                </c:pt>
                <c:pt idx="1">
                  <c:v>週に２～３回くらい</c:v>
                </c:pt>
                <c:pt idx="2">
                  <c:v>ほとんど毎日</c:v>
                </c:pt>
                <c:pt idx="3">
                  <c:v>あまり行かない</c:v>
                </c:pt>
                <c:pt idx="4">
                  <c:v>まったく行かない</c:v>
                </c:pt>
              </c:strCache>
            </c:strRef>
          </c:cat>
          <c:val>
            <c:numRef>
              <c:f>パーセント!$C$53:$C$57</c:f>
              <c:numCache>
                <c:formatCode>0.0%</c:formatCode>
                <c:ptCount val="5"/>
                <c:pt idx="0">
                  <c:v>7.8125E-2</c:v>
                </c:pt>
                <c:pt idx="1">
                  <c:v>9.375E-2</c:v>
                </c:pt>
                <c:pt idx="2">
                  <c:v>7.8125E-3</c:v>
                </c:pt>
                <c:pt idx="3">
                  <c:v>7.03125E-2</c:v>
                </c:pt>
                <c:pt idx="4">
                  <c:v>4.6875E-2</c:v>
                </c:pt>
              </c:numCache>
            </c:numRef>
          </c:val>
          <c:extLst>
            <c:ext xmlns:c16="http://schemas.microsoft.com/office/drawing/2014/chart" uri="{C3380CC4-5D6E-409C-BE32-E72D297353CC}">
              <c16:uniqueId val="{00000001-B5EA-4BFA-BB83-ECED25B9258B}"/>
            </c:ext>
          </c:extLst>
        </c:ser>
        <c:ser>
          <c:idx val="2"/>
          <c:order val="2"/>
          <c:tx>
            <c:strRef>
              <c:f>パーセント!$D$52</c:f>
              <c:strCache>
                <c:ptCount val="1"/>
                <c:pt idx="0">
                  <c:v>３年生</c:v>
                </c:pt>
              </c:strCache>
            </c:strRef>
          </c:tx>
          <c:spPr>
            <a:solidFill>
              <a:schemeClr val="accent3"/>
            </a:solidFill>
            <a:ln>
              <a:noFill/>
            </a:ln>
            <a:effectLst/>
          </c:spPr>
          <c:invertIfNegative val="0"/>
          <c:cat>
            <c:strRef>
              <c:f>パーセント!$A$53:$A$57</c:f>
              <c:strCache>
                <c:ptCount val="5"/>
                <c:pt idx="0">
                  <c:v>週に１回くらい</c:v>
                </c:pt>
                <c:pt idx="1">
                  <c:v>週に２～３回くらい</c:v>
                </c:pt>
                <c:pt idx="2">
                  <c:v>ほとんど毎日</c:v>
                </c:pt>
                <c:pt idx="3">
                  <c:v>あまり行かない</c:v>
                </c:pt>
                <c:pt idx="4">
                  <c:v>まったく行かない</c:v>
                </c:pt>
              </c:strCache>
            </c:strRef>
          </c:cat>
          <c:val>
            <c:numRef>
              <c:f>パーセント!$D$53:$D$57</c:f>
              <c:numCache>
                <c:formatCode>0.0%</c:formatCode>
                <c:ptCount val="5"/>
                <c:pt idx="0">
                  <c:v>4.6875E-2</c:v>
                </c:pt>
                <c:pt idx="1">
                  <c:v>0.171875</c:v>
                </c:pt>
                <c:pt idx="2">
                  <c:v>3.125E-2</c:v>
                </c:pt>
                <c:pt idx="3">
                  <c:v>7.8125E-2</c:v>
                </c:pt>
                <c:pt idx="4">
                  <c:v>3.90625E-2</c:v>
                </c:pt>
              </c:numCache>
            </c:numRef>
          </c:val>
          <c:extLst>
            <c:ext xmlns:c16="http://schemas.microsoft.com/office/drawing/2014/chart" uri="{C3380CC4-5D6E-409C-BE32-E72D297353CC}">
              <c16:uniqueId val="{00000002-B5EA-4BFA-BB83-ECED25B9258B}"/>
            </c:ext>
          </c:extLst>
        </c:ser>
        <c:dLbls>
          <c:showLegendKey val="0"/>
          <c:showVal val="0"/>
          <c:showCatName val="0"/>
          <c:showSerName val="0"/>
          <c:showPercent val="0"/>
          <c:showBubbleSize val="0"/>
        </c:dLbls>
        <c:gapWidth val="150"/>
        <c:overlap val="100"/>
        <c:axId val="581258000"/>
        <c:axId val="581255256"/>
      </c:barChart>
      <c:catAx>
        <c:axId val="5812580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81255256"/>
        <c:crosses val="autoZero"/>
        <c:auto val="1"/>
        <c:lblAlgn val="ctr"/>
        <c:lblOffset val="100"/>
        <c:noMultiLvlLbl val="0"/>
      </c:catAx>
      <c:valAx>
        <c:axId val="5812552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8125800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パーセント!$B$60</c:f>
              <c:strCache>
                <c:ptCount val="1"/>
                <c:pt idx="0">
                  <c:v>１年生</c:v>
                </c:pt>
              </c:strCache>
            </c:strRef>
          </c:tx>
          <c:spPr>
            <a:solidFill>
              <a:schemeClr val="accent1"/>
            </a:solidFill>
            <a:ln>
              <a:noFill/>
            </a:ln>
            <a:effectLst/>
          </c:spPr>
          <c:invertIfNegative val="0"/>
          <c:cat>
            <c:strRef>
              <c:f>パーセント!$A$61:$A$66</c:f>
              <c:strCache>
                <c:ptCount val="6"/>
                <c:pt idx="0">
                  <c:v>本を借りるため</c:v>
                </c:pt>
                <c:pt idx="1">
                  <c:v>読書や調べものをするため</c:v>
                </c:pt>
                <c:pt idx="2">
                  <c:v>宿題や勉強をするため</c:v>
                </c:pt>
                <c:pt idx="3">
                  <c:v>図書室が好きだから</c:v>
                </c:pt>
                <c:pt idx="4">
                  <c:v>本が好きだから</c:v>
                </c:pt>
                <c:pt idx="5">
                  <c:v>その他</c:v>
                </c:pt>
              </c:strCache>
            </c:strRef>
          </c:cat>
          <c:val>
            <c:numRef>
              <c:f>パーセント!$B$61:$B$66</c:f>
              <c:numCache>
                <c:formatCode>0.0%</c:formatCode>
                <c:ptCount val="6"/>
                <c:pt idx="0">
                  <c:v>0.22988505747126436</c:v>
                </c:pt>
                <c:pt idx="1">
                  <c:v>0.10344827586206896</c:v>
                </c:pt>
                <c:pt idx="2">
                  <c:v>3.4482758620689655E-2</c:v>
                </c:pt>
                <c:pt idx="3">
                  <c:v>0.13793103448275862</c:v>
                </c:pt>
                <c:pt idx="4">
                  <c:v>0.19540229885057472</c:v>
                </c:pt>
                <c:pt idx="5">
                  <c:v>0</c:v>
                </c:pt>
              </c:numCache>
            </c:numRef>
          </c:val>
          <c:extLst>
            <c:ext xmlns:c16="http://schemas.microsoft.com/office/drawing/2014/chart" uri="{C3380CC4-5D6E-409C-BE32-E72D297353CC}">
              <c16:uniqueId val="{00000000-49B7-42FF-BABC-D829FD799482}"/>
            </c:ext>
          </c:extLst>
        </c:ser>
        <c:ser>
          <c:idx val="1"/>
          <c:order val="1"/>
          <c:tx>
            <c:strRef>
              <c:f>パーセント!$C$60</c:f>
              <c:strCache>
                <c:ptCount val="1"/>
                <c:pt idx="0">
                  <c:v>２年生</c:v>
                </c:pt>
              </c:strCache>
            </c:strRef>
          </c:tx>
          <c:spPr>
            <a:solidFill>
              <a:schemeClr val="accent2"/>
            </a:solidFill>
            <a:ln>
              <a:noFill/>
            </a:ln>
            <a:effectLst/>
          </c:spPr>
          <c:invertIfNegative val="0"/>
          <c:cat>
            <c:strRef>
              <c:f>パーセント!$A$61:$A$66</c:f>
              <c:strCache>
                <c:ptCount val="6"/>
                <c:pt idx="0">
                  <c:v>本を借りるため</c:v>
                </c:pt>
                <c:pt idx="1">
                  <c:v>読書や調べものをするため</c:v>
                </c:pt>
                <c:pt idx="2">
                  <c:v>宿題や勉強をするため</c:v>
                </c:pt>
                <c:pt idx="3">
                  <c:v>図書室が好きだから</c:v>
                </c:pt>
                <c:pt idx="4">
                  <c:v>本が好きだから</c:v>
                </c:pt>
                <c:pt idx="5">
                  <c:v>その他</c:v>
                </c:pt>
              </c:strCache>
            </c:strRef>
          </c:cat>
          <c:val>
            <c:numRef>
              <c:f>パーセント!$C$61:$C$66</c:f>
              <c:numCache>
                <c:formatCode>0.0%</c:formatCode>
                <c:ptCount val="6"/>
                <c:pt idx="0">
                  <c:v>0.10344827586206896</c:v>
                </c:pt>
                <c:pt idx="1">
                  <c:v>0.13793103448275862</c:v>
                </c:pt>
                <c:pt idx="2">
                  <c:v>3.4482758620689655E-2</c:v>
                </c:pt>
                <c:pt idx="3">
                  <c:v>0.10344827586206896</c:v>
                </c:pt>
                <c:pt idx="4">
                  <c:v>0.16091954022988506</c:v>
                </c:pt>
                <c:pt idx="5">
                  <c:v>1.1494252873563218E-2</c:v>
                </c:pt>
              </c:numCache>
            </c:numRef>
          </c:val>
          <c:extLst>
            <c:ext xmlns:c16="http://schemas.microsoft.com/office/drawing/2014/chart" uri="{C3380CC4-5D6E-409C-BE32-E72D297353CC}">
              <c16:uniqueId val="{00000001-49B7-42FF-BABC-D829FD799482}"/>
            </c:ext>
          </c:extLst>
        </c:ser>
        <c:ser>
          <c:idx val="2"/>
          <c:order val="2"/>
          <c:tx>
            <c:strRef>
              <c:f>パーセント!$D$60</c:f>
              <c:strCache>
                <c:ptCount val="1"/>
                <c:pt idx="0">
                  <c:v>３年生</c:v>
                </c:pt>
              </c:strCache>
            </c:strRef>
          </c:tx>
          <c:spPr>
            <a:solidFill>
              <a:schemeClr val="accent3"/>
            </a:solidFill>
            <a:ln>
              <a:noFill/>
            </a:ln>
            <a:effectLst/>
          </c:spPr>
          <c:invertIfNegative val="0"/>
          <c:cat>
            <c:strRef>
              <c:f>パーセント!$A$61:$A$66</c:f>
              <c:strCache>
                <c:ptCount val="6"/>
                <c:pt idx="0">
                  <c:v>本を借りるため</c:v>
                </c:pt>
                <c:pt idx="1">
                  <c:v>読書や調べものをするため</c:v>
                </c:pt>
                <c:pt idx="2">
                  <c:v>宿題や勉強をするため</c:v>
                </c:pt>
                <c:pt idx="3">
                  <c:v>図書室が好きだから</c:v>
                </c:pt>
                <c:pt idx="4">
                  <c:v>本が好きだから</c:v>
                </c:pt>
                <c:pt idx="5">
                  <c:v>その他</c:v>
                </c:pt>
              </c:strCache>
            </c:strRef>
          </c:cat>
          <c:val>
            <c:numRef>
              <c:f>パーセント!$D$61:$D$66</c:f>
              <c:numCache>
                <c:formatCode>0.0%</c:formatCode>
                <c:ptCount val="6"/>
                <c:pt idx="0">
                  <c:v>8.0459770114942528E-2</c:v>
                </c:pt>
                <c:pt idx="1">
                  <c:v>0.13793103448275862</c:v>
                </c:pt>
                <c:pt idx="2">
                  <c:v>2.2988505747126436E-2</c:v>
                </c:pt>
                <c:pt idx="3">
                  <c:v>6.8965517241379309E-2</c:v>
                </c:pt>
                <c:pt idx="4">
                  <c:v>0.20689655172413793</c:v>
                </c:pt>
                <c:pt idx="5">
                  <c:v>0</c:v>
                </c:pt>
              </c:numCache>
            </c:numRef>
          </c:val>
          <c:extLst>
            <c:ext xmlns:c16="http://schemas.microsoft.com/office/drawing/2014/chart" uri="{C3380CC4-5D6E-409C-BE32-E72D297353CC}">
              <c16:uniqueId val="{00000002-49B7-42FF-BABC-D829FD799482}"/>
            </c:ext>
          </c:extLst>
        </c:ser>
        <c:dLbls>
          <c:showLegendKey val="0"/>
          <c:showVal val="0"/>
          <c:showCatName val="0"/>
          <c:showSerName val="0"/>
          <c:showPercent val="0"/>
          <c:showBubbleSize val="0"/>
        </c:dLbls>
        <c:gapWidth val="150"/>
        <c:overlap val="100"/>
        <c:axId val="581254472"/>
        <c:axId val="581255648"/>
      </c:barChart>
      <c:catAx>
        <c:axId val="5812544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81255648"/>
        <c:crosses val="autoZero"/>
        <c:auto val="1"/>
        <c:lblAlgn val="ctr"/>
        <c:lblOffset val="100"/>
        <c:noMultiLvlLbl val="0"/>
      </c:catAx>
      <c:valAx>
        <c:axId val="5812556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8125447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パーセント!$B$68</c:f>
              <c:strCache>
                <c:ptCount val="1"/>
                <c:pt idx="0">
                  <c:v>１年生</c:v>
                </c:pt>
              </c:strCache>
            </c:strRef>
          </c:tx>
          <c:spPr>
            <a:solidFill>
              <a:schemeClr val="accent1"/>
            </a:solidFill>
            <a:ln>
              <a:noFill/>
            </a:ln>
            <a:effectLst/>
          </c:spPr>
          <c:invertIfNegative val="0"/>
          <c:cat>
            <c:strRef>
              <c:f>パーセント!$A$69:$A$74</c:f>
              <c:strCache>
                <c:ptCount val="6"/>
                <c:pt idx="0">
                  <c:v>行く時間がないから</c:v>
                </c:pt>
                <c:pt idx="1">
                  <c:v>行きづらい雰囲気だから</c:v>
                </c:pt>
                <c:pt idx="2">
                  <c:v>読みたい本がないから</c:v>
                </c:pt>
                <c:pt idx="3">
                  <c:v>家の本で十分だから</c:v>
                </c:pt>
                <c:pt idx="4">
                  <c:v>他の所で本を読んだり借りたりしているから</c:v>
                </c:pt>
                <c:pt idx="5">
                  <c:v>その他</c:v>
                </c:pt>
              </c:strCache>
            </c:strRef>
          </c:cat>
          <c:val>
            <c:numRef>
              <c:f>パーセント!$B$69:$B$74</c:f>
              <c:numCache>
                <c:formatCode>0.0%</c:formatCode>
                <c:ptCount val="6"/>
                <c:pt idx="0">
                  <c:v>9.7560975609756101E-2</c:v>
                </c:pt>
                <c:pt idx="1">
                  <c:v>2.4390243902439025E-2</c:v>
                </c:pt>
                <c:pt idx="2">
                  <c:v>0.12195121951219512</c:v>
                </c:pt>
                <c:pt idx="3">
                  <c:v>4.878048780487805E-2</c:v>
                </c:pt>
                <c:pt idx="4">
                  <c:v>0</c:v>
                </c:pt>
                <c:pt idx="5">
                  <c:v>0</c:v>
                </c:pt>
              </c:numCache>
            </c:numRef>
          </c:val>
          <c:extLst>
            <c:ext xmlns:c16="http://schemas.microsoft.com/office/drawing/2014/chart" uri="{C3380CC4-5D6E-409C-BE32-E72D297353CC}">
              <c16:uniqueId val="{00000000-55F7-43AA-9ECD-1A3623973758}"/>
            </c:ext>
          </c:extLst>
        </c:ser>
        <c:ser>
          <c:idx val="1"/>
          <c:order val="1"/>
          <c:tx>
            <c:strRef>
              <c:f>パーセント!$C$68</c:f>
              <c:strCache>
                <c:ptCount val="1"/>
                <c:pt idx="0">
                  <c:v>２年生</c:v>
                </c:pt>
              </c:strCache>
            </c:strRef>
          </c:tx>
          <c:spPr>
            <a:solidFill>
              <a:schemeClr val="accent2"/>
            </a:solidFill>
            <a:ln>
              <a:noFill/>
            </a:ln>
            <a:effectLst/>
          </c:spPr>
          <c:invertIfNegative val="0"/>
          <c:cat>
            <c:strRef>
              <c:f>パーセント!$A$69:$A$74</c:f>
              <c:strCache>
                <c:ptCount val="6"/>
                <c:pt idx="0">
                  <c:v>行く時間がないから</c:v>
                </c:pt>
                <c:pt idx="1">
                  <c:v>行きづらい雰囲気だから</c:v>
                </c:pt>
                <c:pt idx="2">
                  <c:v>読みたい本がないから</c:v>
                </c:pt>
                <c:pt idx="3">
                  <c:v>家の本で十分だから</c:v>
                </c:pt>
                <c:pt idx="4">
                  <c:v>他の所で本を読んだり借りたりしているから</c:v>
                </c:pt>
                <c:pt idx="5">
                  <c:v>その他</c:v>
                </c:pt>
              </c:strCache>
            </c:strRef>
          </c:cat>
          <c:val>
            <c:numRef>
              <c:f>パーセント!$C$69:$C$74</c:f>
              <c:numCache>
                <c:formatCode>0.0%</c:formatCode>
                <c:ptCount val="6"/>
                <c:pt idx="0">
                  <c:v>0.14634146341463414</c:v>
                </c:pt>
                <c:pt idx="1">
                  <c:v>0.14634146341463414</c:v>
                </c:pt>
                <c:pt idx="2">
                  <c:v>0.17073170731707318</c:v>
                </c:pt>
                <c:pt idx="3">
                  <c:v>0.12195121951219512</c:v>
                </c:pt>
                <c:pt idx="4">
                  <c:v>4.878048780487805E-2</c:v>
                </c:pt>
                <c:pt idx="5">
                  <c:v>9.7560975609756101E-2</c:v>
                </c:pt>
              </c:numCache>
            </c:numRef>
          </c:val>
          <c:extLst>
            <c:ext xmlns:c16="http://schemas.microsoft.com/office/drawing/2014/chart" uri="{C3380CC4-5D6E-409C-BE32-E72D297353CC}">
              <c16:uniqueId val="{00000001-55F7-43AA-9ECD-1A3623973758}"/>
            </c:ext>
          </c:extLst>
        </c:ser>
        <c:ser>
          <c:idx val="2"/>
          <c:order val="2"/>
          <c:tx>
            <c:strRef>
              <c:f>パーセント!$D$68</c:f>
              <c:strCache>
                <c:ptCount val="1"/>
                <c:pt idx="0">
                  <c:v>３年生</c:v>
                </c:pt>
              </c:strCache>
            </c:strRef>
          </c:tx>
          <c:spPr>
            <a:solidFill>
              <a:schemeClr val="accent3"/>
            </a:solidFill>
            <a:ln>
              <a:noFill/>
            </a:ln>
            <a:effectLst/>
          </c:spPr>
          <c:invertIfNegative val="0"/>
          <c:cat>
            <c:strRef>
              <c:f>パーセント!$A$69:$A$74</c:f>
              <c:strCache>
                <c:ptCount val="6"/>
                <c:pt idx="0">
                  <c:v>行く時間がないから</c:v>
                </c:pt>
                <c:pt idx="1">
                  <c:v>行きづらい雰囲気だから</c:v>
                </c:pt>
                <c:pt idx="2">
                  <c:v>読みたい本がないから</c:v>
                </c:pt>
                <c:pt idx="3">
                  <c:v>家の本で十分だから</c:v>
                </c:pt>
                <c:pt idx="4">
                  <c:v>他の所で本を読んだり借りたりしているから</c:v>
                </c:pt>
                <c:pt idx="5">
                  <c:v>その他</c:v>
                </c:pt>
              </c:strCache>
            </c:strRef>
          </c:cat>
          <c:val>
            <c:numRef>
              <c:f>パーセント!$D$69:$D$74</c:f>
              <c:numCache>
                <c:formatCode>0.0%</c:formatCode>
                <c:ptCount val="6"/>
                <c:pt idx="0">
                  <c:v>2.4390243902439025E-2</c:v>
                </c:pt>
                <c:pt idx="1">
                  <c:v>0</c:v>
                </c:pt>
                <c:pt idx="2">
                  <c:v>0.14634146341463414</c:v>
                </c:pt>
                <c:pt idx="3">
                  <c:v>4.878048780487805E-2</c:v>
                </c:pt>
                <c:pt idx="4">
                  <c:v>9.7560975609756101E-2</c:v>
                </c:pt>
                <c:pt idx="5">
                  <c:v>4.878048780487805E-2</c:v>
                </c:pt>
              </c:numCache>
            </c:numRef>
          </c:val>
          <c:extLst>
            <c:ext xmlns:c16="http://schemas.microsoft.com/office/drawing/2014/chart" uri="{C3380CC4-5D6E-409C-BE32-E72D297353CC}">
              <c16:uniqueId val="{00000002-55F7-43AA-9ECD-1A3623973758}"/>
            </c:ext>
          </c:extLst>
        </c:ser>
        <c:dLbls>
          <c:showLegendKey val="0"/>
          <c:showVal val="0"/>
          <c:showCatName val="0"/>
          <c:showSerName val="0"/>
          <c:showPercent val="0"/>
          <c:showBubbleSize val="0"/>
        </c:dLbls>
        <c:gapWidth val="150"/>
        <c:overlap val="100"/>
        <c:axId val="581256040"/>
        <c:axId val="528756264"/>
      </c:barChart>
      <c:catAx>
        <c:axId val="581256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28756264"/>
        <c:crosses val="autoZero"/>
        <c:auto val="1"/>
        <c:lblAlgn val="ctr"/>
        <c:lblOffset val="100"/>
        <c:noMultiLvlLbl val="0"/>
      </c:catAx>
      <c:valAx>
        <c:axId val="5287562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8125604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パーセント!$B$76</c:f>
              <c:strCache>
                <c:ptCount val="1"/>
                <c:pt idx="0">
                  <c:v>１年生</c:v>
                </c:pt>
              </c:strCache>
            </c:strRef>
          </c:tx>
          <c:spPr>
            <a:solidFill>
              <a:schemeClr val="accent1"/>
            </a:solidFill>
            <a:ln>
              <a:noFill/>
            </a:ln>
            <a:effectLst/>
          </c:spPr>
          <c:invertIfNegative val="0"/>
          <c:cat>
            <c:strRef>
              <c:f>パーセント!$A$77:$A$81</c:f>
              <c:strCache>
                <c:ptCount val="5"/>
                <c:pt idx="0">
                  <c:v>週に１回くらい</c:v>
                </c:pt>
                <c:pt idx="1">
                  <c:v>週に２～３回くらい</c:v>
                </c:pt>
                <c:pt idx="2">
                  <c:v>ほとんど毎日</c:v>
                </c:pt>
                <c:pt idx="3">
                  <c:v>ほとんど行かない</c:v>
                </c:pt>
                <c:pt idx="4">
                  <c:v>まったく行かない</c:v>
                </c:pt>
              </c:strCache>
            </c:strRef>
          </c:cat>
          <c:val>
            <c:numRef>
              <c:f>パーセント!$B$77:$B$81</c:f>
              <c:numCache>
                <c:formatCode>0.0%</c:formatCode>
                <c:ptCount val="5"/>
                <c:pt idx="0">
                  <c:v>4.6875E-2</c:v>
                </c:pt>
                <c:pt idx="1">
                  <c:v>2.34375E-2</c:v>
                </c:pt>
                <c:pt idx="2">
                  <c:v>2.34375E-2</c:v>
                </c:pt>
                <c:pt idx="3">
                  <c:v>6.25E-2</c:v>
                </c:pt>
                <c:pt idx="4">
                  <c:v>0.1796875</c:v>
                </c:pt>
              </c:numCache>
            </c:numRef>
          </c:val>
          <c:extLst>
            <c:ext xmlns:c16="http://schemas.microsoft.com/office/drawing/2014/chart" uri="{C3380CC4-5D6E-409C-BE32-E72D297353CC}">
              <c16:uniqueId val="{00000000-CEB1-49C3-B9A3-27BAC3B15BCE}"/>
            </c:ext>
          </c:extLst>
        </c:ser>
        <c:ser>
          <c:idx val="1"/>
          <c:order val="1"/>
          <c:tx>
            <c:strRef>
              <c:f>パーセント!$C$76</c:f>
              <c:strCache>
                <c:ptCount val="1"/>
                <c:pt idx="0">
                  <c:v>２年生</c:v>
                </c:pt>
              </c:strCache>
            </c:strRef>
          </c:tx>
          <c:spPr>
            <a:solidFill>
              <a:schemeClr val="accent2"/>
            </a:solidFill>
            <a:ln>
              <a:noFill/>
            </a:ln>
            <a:effectLst/>
          </c:spPr>
          <c:invertIfNegative val="0"/>
          <c:cat>
            <c:strRef>
              <c:f>パーセント!$A$77:$A$81</c:f>
              <c:strCache>
                <c:ptCount val="5"/>
                <c:pt idx="0">
                  <c:v>週に１回くらい</c:v>
                </c:pt>
                <c:pt idx="1">
                  <c:v>週に２～３回くらい</c:v>
                </c:pt>
                <c:pt idx="2">
                  <c:v>ほとんど毎日</c:v>
                </c:pt>
                <c:pt idx="3">
                  <c:v>ほとんど行かない</c:v>
                </c:pt>
                <c:pt idx="4">
                  <c:v>まったく行かない</c:v>
                </c:pt>
              </c:strCache>
            </c:strRef>
          </c:cat>
          <c:val>
            <c:numRef>
              <c:f>パーセント!$C$77:$C$81</c:f>
              <c:numCache>
                <c:formatCode>0.0%</c:formatCode>
                <c:ptCount val="5"/>
                <c:pt idx="0">
                  <c:v>1.5625E-2</c:v>
                </c:pt>
                <c:pt idx="1">
                  <c:v>3.125E-2</c:v>
                </c:pt>
                <c:pt idx="2">
                  <c:v>7.8125E-3</c:v>
                </c:pt>
                <c:pt idx="3">
                  <c:v>9.375E-2</c:v>
                </c:pt>
                <c:pt idx="4">
                  <c:v>0.1484375</c:v>
                </c:pt>
              </c:numCache>
            </c:numRef>
          </c:val>
          <c:extLst>
            <c:ext xmlns:c16="http://schemas.microsoft.com/office/drawing/2014/chart" uri="{C3380CC4-5D6E-409C-BE32-E72D297353CC}">
              <c16:uniqueId val="{00000001-CEB1-49C3-B9A3-27BAC3B15BCE}"/>
            </c:ext>
          </c:extLst>
        </c:ser>
        <c:ser>
          <c:idx val="2"/>
          <c:order val="2"/>
          <c:tx>
            <c:strRef>
              <c:f>パーセント!$D$76</c:f>
              <c:strCache>
                <c:ptCount val="1"/>
                <c:pt idx="0">
                  <c:v>３年生</c:v>
                </c:pt>
              </c:strCache>
            </c:strRef>
          </c:tx>
          <c:spPr>
            <a:solidFill>
              <a:schemeClr val="accent3"/>
            </a:solidFill>
            <a:ln>
              <a:noFill/>
            </a:ln>
            <a:effectLst/>
          </c:spPr>
          <c:invertIfNegative val="0"/>
          <c:cat>
            <c:strRef>
              <c:f>パーセント!$A$77:$A$81</c:f>
              <c:strCache>
                <c:ptCount val="5"/>
                <c:pt idx="0">
                  <c:v>週に１回くらい</c:v>
                </c:pt>
                <c:pt idx="1">
                  <c:v>週に２～３回くらい</c:v>
                </c:pt>
                <c:pt idx="2">
                  <c:v>ほとんど毎日</c:v>
                </c:pt>
                <c:pt idx="3">
                  <c:v>ほとんど行かない</c:v>
                </c:pt>
                <c:pt idx="4">
                  <c:v>まったく行かない</c:v>
                </c:pt>
              </c:strCache>
            </c:strRef>
          </c:cat>
          <c:val>
            <c:numRef>
              <c:f>パーセント!$D$77:$D$81</c:f>
              <c:numCache>
                <c:formatCode>0.0%</c:formatCode>
                <c:ptCount val="5"/>
                <c:pt idx="0">
                  <c:v>6.25E-2</c:v>
                </c:pt>
                <c:pt idx="1">
                  <c:v>3.125E-2</c:v>
                </c:pt>
                <c:pt idx="2">
                  <c:v>0</c:v>
                </c:pt>
                <c:pt idx="3">
                  <c:v>0.1328125</c:v>
                </c:pt>
                <c:pt idx="4">
                  <c:v>0.140625</c:v>
                </c:pt>
              </c:numCache>
            </c:numRef>
          </c:val>
          <c:extLst>
            <c:ext xmlns:c16="http://schemas.microsoft.com/office/drawing/2014/chart" uri="{C3380CC4-5D6E-409C-BE32-E72D297353CC}">
              <c16:uniqueId val="{00000002-CEB1-49C3-B9A3-27BAC3B15BCE}"/>
            </c:ext>
          </c:extLst>
        </c:ser>
        <c:dLbls>
          <c:showLegendKey val="0"/>
          <c:showVal val="0"/>
          <c:showCatName val="0"/>
          <c:showSerName val="0"/>
          <c:showPercent val="0"/>
          <c:showBubbleSize val="0"/>
        </c:dLbls>
        <c:gapWidth val="150"/>
        <c:overlap val="100"/>
        <c:axId val="528758616"/>
        <c:axId val="528757440"/>
      </c:barChart>
      <c:catAx>
        <c:axId val="528758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28757440"/>
        <c:crosses val="autoZero"/>
        <c:auto val="1"/>
        <c:lblAlgn val="ctr"/>
        <c:lblOffset val="100"/>
        <c:noMultiLvlLbl val="0"/>
      </c:catAx>
      <c:valAx>
        <c:axId val="5287574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2875861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パーセント!$B$84</c:f>
              <c:strCache>
                <c:ptCount val="1"/>
                <c:pt idx="0">
                  <c:v>１年生</c:v>
                </c:pt>
              </c:strCache>
            </c:strRef>
          </c:tx>
          <c:spPr>
            <a:solidFill>
              <a:schemeClr val="accent1"/>
            </a:solidFill>
            <a:ln>
              <a:noFill/>
            </a:ln>
            <a:effectLst/>
          </c:spPr>
          <c:invertIfNegative val="0"/>
          <c:cat>
            <c:strRef>
              <c:f>パーセント!$A$85:$A$88</c:f>
              <c:strCache>
                <c:ptCount val="4"/>
                <c:pt idx="0">
                  <c:v>本を借りるため</c:v>
                </c:pt>
                <c:pt idx="1">
                  <c:v>読書や調べものをするため</c:v>
                </c:pt>
                <c:pt idx="2">
                  <c:v>宿題や勉強をするため</c:v>
                </c:pt>
                <c:pt idx="3">
                  <c:v>その他</c:v>
                </c:pt>
              </c:strCache>
            </c:strRef>
          </c:cat>
          <c:val>
            <c:numRef>
              <c:f>パーセント!$B$85:$B$88</c:f>
              <c:numCache>
                <c:formatCode>0.0%</c:formatCode>
                <c:ptCount val="4"/>
                <c:pt idx="0">
                  <c:v>0.22580645161290322</c:v>
                </c:pt>
                <c:pt idx="1">
                  <c:v>0.19354838709677419</c:v>
                </c:pt>
                <c:pt idx="2">
                  <c:v>0.12903225806451613</c:v>
                </c:pt>
                <c:pt idx="3">
                  <c:v>0</c:v>
                </c:pt>
              </c:numCache>
            </c:numRef>
          </c:val>
          <c:extLst>
            <c:ext xmlns:c16="http://schemas.microsoft.com/office/drawing/2014/chart" uri="{C3380CC4-5D6E-409C-BE32-E72D297353CC}">
              <c16:uniqueId val="{00000000-DBEF-4261-8324-BF46145566C1}"/>
            </c:ext>
          </c:extLst>
        </c:ser>
        <c:ser>
          <c:idx val="1"/>
          <c:order val="1"/>
          <c:tx>
            <c:strRef>
              <c:f>パーセント!$C$84</c:f>
              <c:strCache>
                <c:ptCount val="1"/>
                <c:pt idx="0">
                  <c:v>２年生</c:v>
                </c:pt>
              </c:strCache>
            </c:strRef>
          </c:tx>
          <c:spPr>
            <a:solidFill>
              <a:schemeClr val="accent2"/>
            </a:solidFill>
            <a:ln>
              <a:noFill/>
            </a:ln>
            <a:effectLst/>
          </c:spPr>
          <c:invertIfNegative val="0"/>
          <c:cat>
            <c:strRef>
              <c:f>パーセント!$A$85:$A$88</c:f>
              <c:strCache>
                <c:ptCount val="4"/>
                <c:pt idx="0">
                  <c:v>本を借りるため</c:v>
                </c:pt>
                <c:pt idx="1">
                  <c:v>読書や調べものをするため</c:v>
                </c:pt>
                <c:pt idx="2">
                  <c:v>宿題や勉強をするため</c:v>
                </c:pt>
                <c:pt idx="3">
                  <c:v>その他</c:v>
                </c:pt>
              </c:strCache>
            </c:strRef>
          </c:cat>
          <c:val>
            <c:numRef>
              <c:f>パーセント!$C$85:$C$88</c:f>
              <c:numCache>
                <c:formatCode>0.0%</c:formatCode>
                <c:ptCount val="4"/>
                <c:pt idx="0">
                  <c:v>0.19354838709677419</c:v>
                </c:pt>
                <c:pt idx="1">
                  <c:v>6.4516129032258063E-2</c:v>
                </c:pt>
                <c:pt idx="2">
                  <c:v>3.2258064516129031E-2</c:v>
                </c:pt>
                <c:pt idx="3">
                  <c:v>6.4516129032258063E-2</c:v>
                </c:pt>
              </c:numCache>
            </c:numRef>
          </c:val>
          <c:extLst>
            <c:ext xmlns:c16="http://schemas.microsoft.com/office/drawing/2014/chart" uri="{C3380CC4-5D6E-409C-BE32-E72D297353CC}">
              <c16:uniqueId val="{00000001-DBEF-4261-8324-BF46145566C1}"/>
            </c:ext>
          </c:extLst>
        </c:ser>
        <c:ser>
          <c:idx val="2"/>
          <c:order val="2"/>
          <c:tx>
            <c:strRef>
              <c:f>パーセント!$D$84</c:f>
              <c:strCache>
                <c:ptCount val="1"/>
                <c:pt idx="0">
                  <c:v>３年生</c:v>
                </c:pt>
              </c:strCache>
            </c:strRef>
          </c:tx>
          <c:spPr>
            <a:solidFill>
              <a:schemeClr val="accent3"/>
            </a:solidFill>
            <a:ln>
              <a:noFill/>
            </a:ln>
            <a:effectLst/>
          </c:spPr>
          <c:invertIfNegative val="0"/>
          <c:cat>
            <c:strRef>
              <c:f>パーセント!$A$85:$A$88</c:f>
              <c:strCache>
                <c:ptCount val="4"/>
                <c:pt idx="0">
                  <c:v>本を借りるため</c:v>
                </c:pt>
                <c:pt idx="1">
                  <c:v>読書や調べものをするため</c:v>
                </c:pt>
                <c:pt idx="2">
                  <c:v>宿題や勉強をするため</c:v>
                </c:pt>
                <c:pt idx="3">
                  <c:v>その他</c:v>
                </c:pt>
              </c:strCache>
            </c:strRef>
          </c:cat>
          <c:val>
            <c:numRef>
              <c:f>パーセント!$D$85:$D$88</c:f>
              <c:numCache>
                <c:formatCode>0.0%</c:formatCode>
                <c:ptCount val="4"/>
                <c:pt idx="0">
                  <c:v>0.25806451612903225</c:v>
                </c:pt>
                <c:pt idx="1">
                  <c:v>9.6774193548387094E-2</c:v>
                </c:pt>
                <c:pt idx="2">
                  <c:v>9.6774193548387094E-2</c:v>
                </c:pt>
                <c:pt idx="3">
                  <c:v>0</c:v>
                </c:pt>
              </c:numCache>
            </c:numRef>
          </c:val>
          <c:extLst>
            <c:ext xmlns:c16="http://schemas.microsoft.com/office/drawing/2014/chart" uri="{C3380CC4-5D6E-409C-BE32-E72D297353CC}">
              <c16:uniqueId val="{00000002-DBEF-4261-8324-BF46145566C1}"/>
            </c:ext>
          </c:extLst>
        </c:ser>
        <c:dLbls>
          <c:showLegendKey val="0"/>
          <c:showVal val="0"/>
          <c:showCatName val="0"/>
          <c:showSerName val="0"/>
          <c:showPercent val="0"/>
          <c:showBubbleSize val="0"/>
        </c:dLbls>
        <c:gapWidth val="150"/>
        <c:overlap val="100"/>
        <c:axId val="528762144"/>
        <c:axId val="528762536"/>
      </c:barChart>
      <c:catAx>
        <c:axId val="528762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28762536"/>
        <c:crosses val="autoZero"/>
        <c:auto val="1"/>
        <c:lblAlgn val="ctr"/>
        <c:lblOffset val="100"/>
        <c:noMultiLvlLbl val="0"/>
      </c:catAx>
      <c:valAx>
        <c:axId val="5287625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2876214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パーセント!$B$90</c:f>
              <c:strCache>
                <c:ptCount val="1"/>
                <c:pt idx="0">
                  <c:v>１年生</c:v>
                </c:pt>
              </c:strCache>
            </c:strRef>
          </c:tx>
          <c:spPr>
            <a:solidFill>
              <a:schemeClr val="accent1"/>
            </a:solidFill>
            <a:ln>
              <a:noFill/>
            </a:ln>
            <a:effectLst/>
          </c:spPr>
          <c:invertIfNegative val="0"/>
          <c:cat>
            <c:strRef>
              <c:f>パーセント!$A$91:$A$97</c:f>
              <c:strCache>
                <c:ptCount val="7"/>
                <c:pt idx="0">
                  <c:v>行く時間がないから</c:v>
                </c:pt>
                <c:pt idx="1">
                  <c:v>遠くて行けないから</c:v>
                </c:pt>
                <c:pt idx="2">
                  <c:v>行きづらい雰囲気だから</c:v>
                </c:pt>
                <c:pt idx="3">
                  <c:v>読みたい本がないから</c:v>
                </c:pt>
                <c:pt idx="4">
                  <c:v>家の本で十分だから</c:v>
                </c:pt>
                <c:pt idx="5">
                  <c:v>他の所で本を読んだり借りたりしているから</c:v>
                </c:pt>
                <c:pt idx="6">
                  <c:v>その他</c:v>
                </c:pt>
              </c:strCache>
            </c:strRef>
          </c:cat>
          <c:val>
            <c:numRef>
              <c:f>パーセント!$B$91:$B$97</c:f>
              <c:numCache>
                <c:formatCode>0.0%</c:formatCode>
                <c:ptCount val="7"/>
                <c:pt idx="0">
                  <c:v>0.12371134020618557</c:v>
                </c:pt>
                <c:pt idx="1">
                  <c:v>4.1237113402061855E-2</c:v>
                </c:pt>
                <c:pt idx="2">
                  <c:v>2.0618556701030927E-2</c:v>
                </c:pt>
                <c:pt idx="3">
                  <c:v>2.0618556701030927E-2</c:v>
                </c:pt>
                <c:pt idx="4">
                  <c:v>0.1134020618556701</c:v>
                </c:pt>
                <c:pt idx="5">
                  <c:v>8.247422680412371E-2</c:v>
                </c:pt>
                <c:pt idx="6">
                  <c:v>2.0618556701030927E-2</c:v>
                </c:pt>
              </c:numCache>
            </c:numRef>
          </c:val>
          <c:extLst>
            <c:ext xmlns:c16="http://schemas.microsoft.com/office/drawing/2014/chart" uri="{C3380CC4-5D6E-409C-BE32-E72D297353CC}">
              <c16:uniqueId val="{00000000-9EA8-4CD7-BEB1-9AD71030840D}"/>
            </c:ext>
          </c:extLst>
        </c:ser>
        <c:ser>
          <c:idx val="1"/>
          <c:order val="1"/>
          <c:tx>
            <c:strRef>
              <c:f>パーセント!$C$90</c:f>
              <c:strCache>
                <c:ptCount val="1"/>
                <c:pt idx="0">
                  <c:v>２年生</c:v>
                </c:pt>
              </c:strCache>
            </c:strRef>
          </c:tx>
          <c:spPr>
            <a:solidFill>
              <a:schemeClr val="accent2"/>
            </a:solidFill>
            <a:ln>
              <a:noFill/>
            </a:ln>
            <a:effectLst/>
          </c:spPr>
          <c:invertIfNegative val="0"/>
          <c:cat>
            <c:strRef>
              <c:f>パーセント!$A$91:$A$97</c:f>
              <c:strCache>
                <c:ptCount val="7"/>
                <c:pt idx="0">
                  <c:v>行く時間がないから</c:v>
                </c:pt>
                <c:pt idx="1">
                  <c:v>遠くて行けないから</c:v>
                </c:pt>
                <c:pt idx="2">
                  <c:v>行きづらい雰囲気だから</c:v>
                </c:pt>
                <c:pt idx="3">
                  <c:v>読みたい本がないから</c:v>
                </c:pt>
                <c:pt idx="4">
                  <c:v>家の本で十分だから</c:v>
                </c:pt>
                <c:pt idx="5">
                  <c:v>他の所で本を読んだり借りたりしているから</c:v>
                </c:pt>
                <c:pt idx="6">
                  <c:v>その他</c:v>
                </c:pt>
              </c:strCache>
            </c:strRef>
          </c:cat>
          <c:val>
            <c:numRef>
              <c:f>パーセント!$C$91:$C$97</c:f>
              <c:numCache>
                <c:formatCode>0.0%</c:formatCode>
                <c:ptCount val="7"/>
                <c:pt idx="0">
                  <c:v>0.19587628865979381</c:v>
                </c:pt>
                <c:pt idx="1">
                  <c:v>0.10309278350515463</c:v>
                </c:pt>
                <c:pt idx="2">
                  <c:v>4.1237113402061855E-2</c:v>
                </c:pt>
                <c:pt idx="3">
                  <c:v>3.0927835051546393E-2</c:v>
                </c:pt>
                <c:pt idx="4">
                  <c:v>4.1237113402061855E-2</c:v>
                </c:pt>
                <c:pt idx="5">
                  <c:v>4.1237113402061855E-2</c:v>
                </c:pt>
                <c:pt idx="6">
                  <c:v>8.247422680412371E-2</c:v>
                </c:pt>
              </c:numCache>
            </c:numRef>
          </c:val>
          <c:extLst>
            <c:ext xmlns:c16="http://schemas.microsoft.com/office/drawing/2014/chart" uri="{C3380CC4-5D6E-409C-BE32-E72D297353CC}">
              <c16:uniqueId val="{00000001-9EA8-4CD7-BEB1-9AD71030840D}"/>
            </c:ext>
          </c:extLst>
        </c:ser>
        <c:ser>
          <c:idx val="2"/>
          <c:order val="2"/>
          <c:tx>
            <c:strRef>
              <c:f>パーセント!$D$90</c:f>
              <c:strCache>
                <c:ptCount val="1"/>
                <c:pt idx="0">
                  <c:v>３年生</c:v>
                </c:pt>
              </c:strCache>
            </c:strRef>
          </c:tx>
          <c:spPr>
            <a:solidFill>
              <a:schemeClr val="accent3"/>
            </a:solidFill>
            <a:ln>
              <a:noFill/>
            </a:ln>
            <a:effectLst/>
          </c:spPr>
          <c:invertIfNegative val="0"/>
          <c:cat>
            <c:strRef>
              <c:f>パーセント!$A$91:$A$97</c:f>
              <c:strCache>
                <c:ptCount val="7"/>
                <c:pt idx="0">
                  <c:v>行く時間がないから</c:v>
                </c:pt>
                <c:pt idx="1">
                  <c:v>遠くて行けないから</c:v>
                </c:pt>
                <c:pt idx="2">
                  <c:v>行きづらい雰囲気だから</c:v>
                </c:pt>
                <c:pt idx="3">
                  <c:v>読みたい本がないから</c:v>
                </c:pt>
                <c:pt idx="4">
                  <c:v>家の本で十分だから</c:v>
                </c:pt>
                <c:pt idx="5">
                  <c:v>他の所で本を読んだり借りたりしているから</c:v>
                </c:pt>
                <c:pt idx="6">
                  <c:v>その他</c:v>
                </c:pt>
              </c:strCache>
            </c:strRef>
          </c:cat>
          <c:val>
            <c:numRef>
              <c:f>パーセント!$D$91:$D$97</c:f>
              <c:numCache>
                <c:formatCode>0.0%</c:formatCode>
                <c:ptCount val="7"/>
                <c:pt idx="0">
                  <c:v>0.20618556701030927</c:v>
                </c:pt>
                <c:pt idx="1">
                  <c:v>4.1237113402061855E-2</c:v>
                </c:pt>
                <c:pt idx="2">
                  <c:v>3.0927835051546393E-2</c:v>
                </c:pt>
                <c:pt idx="3">
                  <c:v>4.1237113402061855E-2</c:v>
                </c:pt>
                <c:pt idx="4">
                  <c:v>9.2783505154639179E-2</c:v>
                </c:pt>
                <c:pt idx="5">
                  <c:v>3.0927835051546393E-2</c:v>
                </c:pt>
                <c:pt idx="6">
                  <c:v>0</c:v>
                </c:pt>
              </c:numCache>
            </c:numRef>
          </c:val>
          <c:extLst>
            <c:ext xmlns:c16="http://schemas.microsoft.com/office/drawing/2014/chart" uri="{C3380CC4-5D6E-409C-BE32-E72D297353CC}">
              <c16:uniqueId val="{00000002-9EA8-4CD7-BEB1-9AD71030840D}"/>
            </c:ext>
          </c:extLst>
        </c:ser>
        <c:dLbls>
          <c:showLegendKey val="0"/>
          <c:showVal val="0"/>
          <c:showCatName val="0"/>
          <c:showSerName val="0"/>
          <c:showPercent val="0"/>
          <c:showBubbleSize val="0"/>
        </c:dLbls>
        <c:gapWidth val="150"/>
        <c:overlap val="100"/>
        <c:axId val="528757832"/>
        <c:axId val="528758224"/>
      </c:barChart>
      <c:catAx>
        <c:axId val="528757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28758224"/>
        <c:crosses val="autoZero"/>
        <c:auto val="1"/>
        <c:lblAlgn val="ctr"/>
        <c:lblOffset val="100"/>
        <c:noMultiLvlLbl val="0"/>
      </c:catAx>
      <c:valAx>
        <c:axId val="5287582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2875783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パーセント!$B$99</c:f>
              <c:strCache>
                <c:ptCount val="1"/>
                <c:pt idx="0">
                  <c:v>１年生</c:v>
                </c:pt>
              </c:strCache>
            </c:strRef>
          </c:tx>
          <c:spPr>
            <a:solidFill>
              <a:schemeClr val="accent1"/>
            </a:solidFill>
            <a:ln>
              <a:noFill/>
            </a:ln>
            <a:effectLst/>
          </c:spPr>
          <c:invertIfNegative val="0"/>
          <c:cat>
            <c:strRef>
              <c:f>パーセント!$A$100:$A$103</c:f>
              <c:strCache>
                <c:ptCount val="4"/>
                <c:pt idx="0">
                  <c:v>毎回</c:v>
                </c:pt>
                <c:pt idx="1">
                  <c:v>２～３か月に１回</c:v>
                </c:pt>
                <c:pt idx="2">
                  <c:v>半年に１回</c:v>
                </c:pt>
                <c:pt idx="3">
                  <c:v>ほとんど行かない</c:v>
                </c:pt>
              </c:strCache>
            </c:strRef>
          </c:cat>
          <c:val>
            <c:numRef>
              <c:f>パーセント!$B$100:$B$103</c:f>
              <c:numCache>
                <c:formatCode>0.0%</c:formatCode>
                <c:ptCount val="4"/>
                <c:pt idx="0">
                  <c:v>8.7301587301587297E-2</c:v>
                </c:pt>
                <c:pt idx="1">
                  <c:v>4.7619047619047616E-2</c:v>
                </c:pt>
                <c:pt idx="2">
                  <c:v>6.3492063492063489E-2</c:v>
                </c:pt>
                <c:pt idx="3">
                  <c:v>0.12698412698412698</c:v>
                </c:pt>
              </c:numCache>
            </c:numRef>
          </c:val>
          <c:extLst>
            <c:ext xmlns:c16="http://schemas.microsoft.com/office/drawing/2014/chart" uri="{C3380CC4-5D6E-409C-BE32-E72D297353CC}">
              <c16:uniqueId val="{00000000-A9A8-41F9-AEE9-EE4F2C7AEB41}"/>
            </c:ext>
          </c:extLst>
        </c:ser>
        <c:ser>
          <c:idx val="1"/>
          <c:order val="1"/>
          <c:tx>
            <c:strRef>
              <c:f>パーセント!$C$99</c:f>
              <c:strCache>
                <c:ptCount val="1"/>
                <c:pt idx="0">
                  <c:v>２年生</c:v>
                </c:pt>
              </c:strCache>
            </c:strRef>
          </c:tx>
          <c:spPr>
            <a:solidFill>
              <a:schemeClr val="accent2"/>
            </a:solidFill>
            <a:ln>
              <a:noFill/>
            </a:ln>
            <a:effectLst/>
          </c:spPr>
          <c:invertIfNegative val="0"/>
          <c:cat>
            <c:strRef>
              <c:f>パーセント!$A$100:$A$103</c:f>
              <c:strCache>
                <c:ptCount val="4"/>
                <c:pt idx="0">
                  <c:v>毎回</c:v>
                </c:pt>
                <c:pt idx="1">
                  <c:v>２～３か月に１回</c:v>
                </c:pt>
                <c:pt idx="2">
                  <c:v>半年に１回</c:v>
                </c:pt>
                <c:pt idx="3">
                  <c:v>ほとんど行かない</c:v>
                </c:pt>
              </c:strCache>
            </c:strRef>
          </c:cat>
          <c:val>
            <c:numRef>
              <c:f>パーセント!$C$100:$C$103</c:f>
              <c:numCache>
                <c:formatCode>0.0%</c:formatCode>
                <c:ptCount val="4"/>
                <c:pt idx="0">
                  <c:v>0.12698412698412698</c:v>
                </c:pt>
                <c:pt idx="1">
                  <c:v>0.10317460317460317</c:v>
                </c:pt>
                <c:pt idx="2">
                  <c:v>3.1746031746031744E-2</c:v>
                </c:pt>
                <c:pt idx="3">
                  <c:v>3.968253968253968E-2</c:v>
                </c:pt>
              </c:numCache>
            </c:numRef>
          </c:val>
          <c:extLst>
            <c:ext xmlns:c16="http://schemas.microsoft.com/office/drawing/2014/chart" uri="{C3380CC4-5D6E-409C-BE32-E72D297353CC}">
              <c16:uniqueId val="{00000001-A9A8-41F9-AEE9-EE4F2C7AEB41}"/>
            </c:ext>
          </c:extLst>
        </c:ser>
        <c:ser>
          <c:idx val="2"/>
          <c:order val="2"/>
          <c:tx>
            <c:strRef>
              <c:f>パーセント!$D$99</c:f>
              <c:strCache>
                <c:ptCount val="1"/>
                <c:pt idx="0">
                  <c:v>３年生</c:v>
                </c:pt>
              </c:strCache>
            </c:strRef>
          </c:tx>
          <c:spPr>
            <a:solidFill>
              <a:schemeClr val="accent3"/>
            </a:solidFill>
            <a:ln>
              <a:noFill/>
            </a:ln>
            <a:effectLst/>
          </c:spPr>
          <c:invertIfNegative val="0"/>
          <c:cat>
            <c:strRef>
              <c:f>パーセント!$A$100:$A$103</c:f>
              <c:strCache>
                <c:ptCount val="4"/>
                <c:pt idx="0">
                  <c:v>毎回</c:v>
                </c:pt>
                <c:pt idx="1">
                  <c:v>２～３か月に１回</c:v>
                </c:pt>
                <c:pt idx="2">
                  <c:v>半年に１回</c:v>
                </c:pt>
                <c:pt idx="3">
                  <c:v>ほとんど行かない</c:v>
                </c:pt>
              </c:strCache>
            </c:strRef>
          </c:cat>
          <c:val>
            <c:numRef>
              <c:f>パーセント!$D$100:$D$103</c:f>
              <c:numCache>
                <c:formatCode>0.0%</c:formatCode>
                <c:ptCount val="4"/>
                <c:pt idx="0">
                  <c:v>7.1428571428571425E-2</c:v>
                </c:pt>
                <c:pt idx="1">
                  <c:v>8.7301587301587297E-2</c:v>
                </c:pt>
                <c:pt idx="2">
                  <c:v>6.3492063492063489E-2</c:v>
                </c:pt>
                <c:pt idx="3">
                  <c:v>0.15079365079365079</c:v>
                </c:pt>
              </c:numCache>
            </c:numRef>
          </c:val>
          <c:extLst>
            <c:ext xmlns:c16="http://schemas.microsoft.com/office/drawing/2014/chart" uri="{C3380CC4-5D6E-409C-BE32-E72D297353CC}">
              <c16:uniqueId val="{00000002-A9A8-41F9-AEE9-EE4F2C7AEB41}"/>
            </c:ext>
          </c:extLst>
        </c:ser>
        <c:dLbls>
          <c:showLegendKey val="0"/>
          <c:showVal val="0"/>
          <c:showCatName val="0"/>
          <c:showSerName val="0"/>
          <c:showPercent val="0"/>
          <c:showBubbleSize val="0"/>
        </c:dLbls>
        <c:gapWidth val="150"/>
        <c:overlap val="100"/>
        <c:axId val="528759400"/>
        <c:axId val="528759792"/>
      </c:barChart>
      <c:catAx>
        <c:axId val="528759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28759792"/>
        <c:crosses val="autoZero"/>
        <c:auto val="1"/>
        <c:lblAlgn val="ctr"/>
        <c:lblOffset val="100"/>
        <c:noMultiLvlLbl val="0"/>
      </c:catAx>
      <c:valAx>
        <c:axId val="5287597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2875940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パーセント!$B$106</c:f>
              <c:strCache>
                <c:ptCount val="1"/>
                <c:pt idx="0">
                  <c:v>１年生</c:v>
                </c:pt>
              </c:strCache>
            </c:strRef>
          </c:tx>
          <c:spPr>
            <a:solidFill>
              <a:schemeClr val="accent1"/>
            </a:solidFill>
            <a:ln>
              <a:noFill/>
            </a:ln>
            <a:effectLst/>
          </c:spPr>
          <c:invertIfNegative val="0"/>
          <c:cat>
            <c:strRef>
              <c:f>パーセント!$A$107:$A$114</c:f>
              <c:strCache>
                <c:ptCount val="8"/>
                <c:pt idx="0">
                  <c:v>本屋または書店</c:v>
                </c:pt>
                <c:pt idx="1">
                  <c:v>ショッピングセンターやコンビニ</c:v>
                </c:pt>
                <c:pt idx="2">
                  <c:v>ネットショッピング</c:v>
                </c:pt>
                <c:pt idx="3">
                  <c:v>学校の図書室</c:v>
                </c:pt>
                <c:pt idx="4">
                  <c:v>津南町の公民館図書室</c:v>
                </c:pt>
                <c:pt idx="5">
                  <c:v>移動図書室ひまわり号</c:v>
                </c:pt>
                <c:pt idx="6">
                  <c:v>十日町情報館</c:v>
                </c:pt>
                <c:pt idx="7">
                  <c:v>その他</c:v>
                </c:pt>
              </c:strCache>
            </c:strRef>
          </c:cat>
          <c:val>
            <c:numRef>
              <c:f>パーセント!$B$107:$B$114</c:f>
              <c:numCache>
                <c:formatCode>0.0%</c:formatCode>
                <c:ptCount val="8"/>
                <c:pt idx="0">
                  <c:v>0.10852713178294573</c:v>
                </c:pt>
                <c:pt idx="1">
                  <c:v>1.5503875968992248E-2</c:v>
                </c:pt>
                <c:pt idx="2">
                  <c:v>3.1007751937984496E-2</c:v>
                </c:pt>
                <c:pt idx="3">
                  <c:v>0.20155038759689922</c:v>
                </c:pt>
                <c:pt idx="4">
                  <c:v>6.9767441860465115E-2</c:v>
                </c:pt>
                <c:pt idx="5">
                  <c:v>0.10852713178294573</c:v>
                </c:pt>
                <c:pt idx="6">
                  <c:v>5.4263565891472867E-2</c:v>
                </c:pt>
                <c:pt idx="7">
                  <c:v>0</c:v>
                </c:pt>
              </c:numCache>
            </c:numRef>
          </c:val>
          <c:extLst>
            <c:ext xmlns:c16="http://schemas.microsoft.com/office/drawing/2014/chart" uri="{C3380CC4-5D6E-409C-BE32-E72D297353CC}">
              <c16:uniqueId val="{00000000-67E2-408D-8CCB-DF7B66333DC1}"/>
            </c:ext>
          </c:extLst>
        </c:ser>
        <c:ser>
          <c:idx val="1"/>
          <c:order val="1"/>
          <c:tx>
            <c:strRef>
              <c:f>パーセント!$C$106</c:f>
              <c:strCache>
                <c:ptCount val="1"/>
                <c:pt idx="0">
                  <c:v>２年生</c:v>
                </c:pt>
              </c:strCache>
            </c:strRef>
          </c:tx>
          <c:spPr>
            <a:solidFill>
              <a:schemeClr val="accent2"/>
            </a:solidFill>
            <a:ln>
              <a:noFill/>
            </a:ln>
            <a:effectLst/>
          </c:spPr>
          <c:invertIfNegative val="0"/>
          <c:cat>
            <c:strRef>
              <c:f>パーセント!$A$107:$A$114</c:f>
              <c:strCache>
                <c:ptCount val="8"/>
                <c:pt idx="0">
                  <c:v>本屋または書店</c:v>
                </c:pt>
                <c:pt idx="1">
                  <c:v>ショッピングセンターやコンビニ</c:v>
                </c:pt>
                <c:pt idx="2">
                  <c:v>ネットショッピング</c:v>
                </c:pt>
                <c:pt idx="3">
                  <c:v>学校の図書室</c:v>
                </c:pt>
                <c:pt idx="4">
                  <c:v>津南町の公民館図書室</c:v>
                </c:pt>
                <c:pt idx="5">
                  <c:v>移動図書室ひまわり号</c:v>
                </c:pt>
                <c:pt idx="6">
                  <c:v>十日町情報館</c:v>
                </c:pt>
                <c:pt idx="7">
                  <c:v>その他</c:v>
                </c:pt>
              </c:strCache>
            </c:strRef>
          </c:cat>
          <c:val>
            <c:numRef>
              <c:f>パーセント!$C$107:$C$114</c:f>
              <c:numCache>
                <c:formatCode>0.0%</c:formatCode>
                <c:ptCount val="8"/>
                <c:pt idx="0">
                  <c:v>0.18604651162790697</c:v>
                </c:pt>
                <c:pt idx="1">
                  <c:v>4.6511627906976744E-2</c:v>
                </c:pt>
                <c:pt idx="2">
                  <c:v>2.3255813953488372E-2</c:v>
                </c:pt>
                <c:pt idx="3">
                  <c:v>0.10852713178294573</c:v>
                </c:pt>
                <c:pt idx="4">
                  <c:v>3.875968992248062E-2</c:v>
                </c:pt>
                <c:pt idx="5">
                  <c:v>0.11627906976744186</c:v>
                </c:pt>
                <c:pt idx="6">
                  <c:v>5.4263565891472867E-2</c:v>
                </c:pt>
                <c:pt idx="7">
                  <c:v>0</c:v>
                </c:pt>
              </c:numCache>
            </c:numRef>
          </c:val>
          <c:extLst>
            <c:ext xmlns:c16="http://schemas.microsoft.com/office/drawing/2014/chart" uri="{C3380CC4-5D6E-409C-BE32-E72D297353CC}">
              <c16:uniqueId val="{00000001-67E2-408D-8CCB-DF7B66333DC1}"/>
            </c:ext>
          </c:extLst>
        </c:ser>
        <c:ser>
          <c:idx val="2"/>
          <c:order val="2"/>
          <c:tx>
            <c:strRef>
              <c:f>パーセント!$D$106</c:f>
              <c:strCache>
                <c:ptCount val="1"/>
                <c:pt idx="0">
                  <c:v>３年生</c:v>
                </c:pt>
              </c:strCache>
            </c:strRef>
          </c:tx>
          <c:spPr>
            <a:solidFill>
              <a:schemeClr val="accent3"/>
            </a:solidFill>
            <a:ln>
              <a:noFill/>
            </a:ln>
            <a:effectLst/>
          </c:spPr>
          <c:invertIfNegative val="0"/>
          <c:cat>
            <c:strRef>
              <c:f>パーセント!$A$107:$A$114</c:f>
              <c:strCache>
                <c:ptCount val="8"/>
                <c:pt idx="0">
                  <c:v>本屋または書店</c:v>
                </c:pt>
                <c:pt idx="1">
                  <c:v>ショッピングセンターやコンビニ</c:v>
                </c:pt>
                <c:pt idx="2">
                  <c:v>ネットショッピング</c:v>
                </c:pt>
                <c:pt idx="3">
                  <c:v>学校の図書室</c:v>
                </c:pt>
                <c:pt idx="4">
                  <c:v>津南町の公民館図書室</c:v>
                </c:pt>
                <c:pt idx="5">
                  <c:v>移動図書室ひまわり号</c:v>
                </c:pt>
                <c:pt idx="6">
                  <c:v>十日町情報館</c:v>
                </c:pt>
                <c:pt idx="7">
                  <c:v>その他</c:v>
                </c:pt>
              </c:strCache>
            </c:strRef>
          </c:cat>
          <c:val>
            <c:numRef>
              <c:f>パーセント!$D$107:$D$114</c:f>
              <c:numCache>
                <c:formatCode>0.0%</c:formatCode>
                <c:ptCount val="8"/>
                <c:pt idx="0">
                  <c:v>0.20930232558139536</c:v>
                </c:pt>
                <c:pt idx="1">
                  <c:v>2.3255813953488372E-2</c:v>
                </c:pt>
                <c:pt idx="2">
                  <c:v>1.5503875968992248E-2</c:v>
                </c:pt>
                <c:pt idx="3">
                  <c:v>0.13178294573643412</c:v>
                </c:pt>
                <c:pt idx="4">
                  <c:v>6.2015503875968991E-2</c:v>
                </c:pt>
                <c:pt idx="5">
                  <c:v>7.7519379844961239E-2</c:v>
                </c:pt>
                <c:pt idx="6">
                  <c:v>8.5271317829457363E-2</c:v>
                </c:pt>
                <c:pt idx="7">
                  <c:v>7.7519379844961239E-3</c:v>
                </c:pt>
              </c:numCache>
            </c:numRef>
          </c:val>
          <c:extLst>
            <c:ext xmlns:c16="http://schemas.microsoft.com/office/drawing/2014/chart" uri="{C3380CC4-5D6E-409C-BE32-E72D297353CC}">
              <c16:uniqueId val="{00000002-67E2-408D-8CCB-DF7B66333DC1}"/>
            </c:ext>
          </c:extLst>
        </c:ser>
        <c:dLbls>
          <c:showLegendKey val="0"/>
          <c:showVal val="0"/>
          <c:showCatName val="0"/>
          <c:showSerName val="0"/>
          <c:showPercent val="0"/>
          <c:showBubbleSize val="0"/>
        </c:dLbls>
        <c:gapWidth val="150"/>
        <c:overlap val="100"/>
        <c:axId val="528760576"/>
        <c:axId val="528760968"/>
      </c:barChart>
      <c:catAx>
        <c:axId val="528760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28760968"/>
        <c:crosses val="autoZero"/>
        <c:auto val="1"/>
        <c:lblAlgn val="ctr"/>
        <c:lblOffset val="100"/>
        <c:noMultiLvlLbl val="0"/>
      </c:catAx>
      <c:valAx>
        <c:axId val="5287609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2876057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pattFill prst="pct80">
                <a:fgClr>
                  <a:schemeClr val="accent1"/>
                </a:fgClr>
                <a:bgClr>
                  <a:schemeClr val="bg1"/>
                </a:bgClr>
              </a:pattFill>
              <a:ln w="19050">
                <a:solidFill>
                  <a:schemeClr val="lt1"/>
                </a:solidFill>
              </a:ln>
              <a:effectLst/>
            </c:spPr>
            <c:extLst>
              <c:ext xmlns:c16="http://schemas.microsoft.com/office/drawing/2014/chart" uri="{C3380CC4-5D6E-409C-BE32-E72D297353CC}">
                <c16:uniqueId val="{00000001-43DD-4316-8339-38024FEBF2E0}"/>
              </c:ext>
            </c:extLst>
          </c:dPt>
          <c:dPt>
            <c:idx val="1"/>
            <c:bubble3D val="0"/>
            <c:spPr>
              <a:pattFill prst="pct75">
                <a:fgClr>
                  <a:schemeClr val="accent2"/>
                </a:fgClr>
                <a:bgClr>
                  <a:schemeClr val="bg1"/>
                </a:bgClr>
              </a:pattFill>
              <a:ln w="19050">
                <a:solidFill>
                  <a:schemeClr val="lt1"/>
                </a:solidFill>
              </a:ln>
              <a:effectLst/>
            </c:spPr>
            <c:extLst>
              <c:ext xmlns:c16="http://schemas.microsoft.com/office/drawing/2014/chart" uri="{C3380CC4-5D6E-409C-BE32-E72D297353CC}">
                <c16:uniqueId val="{00000003-43DD-4316-8339-38024FEBF2E0}"/>
              </c:ext>
            </c:extLst>
          </c:dPt>
          <c:dPt>
            <c:idx val="2"/>
            <c:bubble3D val="0"/>
            <c:spPr>
              <a:pattFill prst="smCheck">
                <a:fgClr>
                  <a:schemeClr val="accent3"/>
                </a:fgClr>
                <a:bgClr>
                  <a:schemeClr val="bg1"/>
                </a:bgClr>
              </a:pattFill>
              <a:ln w="19050">
                <a:solidFill>
                  <a:schemeClr val="lt1"/>
                </a:solidFill>
              </a:ln>
              <a:effectLst/>
            </c:spPr>
            <c:extLst>
              <c:ext xmlns:c16="http://schemas.microsoft.com/office/drawing/2014/chart" uri="{C3380CC4-5D6E-409C-BE32-E72D297353CC}">
                <c16:uniqueId val="{00000005-43DD-4316-8339-38024FEBF2E0}"/>
              </c:ext>
            </c:extLst>
          </c:dPt>
          <c:dPt>
            <c:idx val="3"/>
            <c:bubble3D val="0"/>
            <c:spPr>
              <a:pattFill prst="pct50">
                <a:fgClr>
                  <a:schemeClr val="accent4"/>
                </a:fgClr>
                <a:bgClr>
                  <a:schemeClr val="bg1"/>
                </a:bgClr>
              </a:pattFill>
              <a:ln w="19050">
                <a:solidFill>
                  <a:schemeClr val="lt1"/>
                </a:solidFill>
              </a:ln>
              <a:effectLst/>
            </c:spPr>
            <c:extLst>
              <c:ext xmlns:c16="http://schemas.microsoft.com/office/drawing/2014/chart" uri="{C3380CC4-5D6E-409C-BE32-E72D297353CC}">
                <c16:uniqueId val="{00000007-43DD-4316-8339-38024FEBF2E0}"/>
              </c:ext>
            </c:extLst>
          </c:dPt>
          <c:dLbls>
            <c:dLbl>
              <c:idx val="0"/>
              <c:layout>
                <c:manualLayout>
                  <c:x val="0.2267290691627665"/>
                  <c:y val="-2.777777777777777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3DD-4316-8339-38024FEBF2E0}"/>
                </c:ext>
              </c:extLst>
            </c:dLbl>
            <c:dLbl>
              <c:idx val="1"/>
              <c:layout>
                <c:manualLayout>
                  <c:x val="0.26625065002600107"/>
                  <c:y val="-5.555555555555564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3DD-4316-8339-38024FEBF2E0}"/>
                </c:ext>
              </c:extLst>
            </c:dLbl>
            <c:dLbl>
              <c:idx val="2"/>
              <c:layout>
                <c:manualLayout>
                  <c:x val="-0.23920956838273535"/>
                  <c:y val="7.40740740740740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3DD-4316-8339-38024FEBF2E0}"/>
                </c:ext>
              </c:extLst>
            </c:dLbl>
            <c:dLbl>
              <c:idx val="3"/>
              <c:layout>
                <c:manualLayout>
                  <c:x val="-0.33073322932917321"/>
                  <c:y val="-1.851851851851852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3DD-4316-8339-38024FEBF2E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[2]パーセント!$A$44:$A$47</c:f>
              <c:strCache>
                <c:ptCount val="4"/>
                <c:pt idx="0">
                  <c:v>週に１回くらい</c:v>
                </c:pt>
                <c:pt idx="1">
                  <c:v>週に２～３回くらい</c:v>
                </c:pt>
                <c:pt idx="2">
                  <c:v>ほとんど毎日</c:v>
                </c:pt>
                <c:pt idx="3">
                  <c:v>あまり行わない</c:v>
                </c:pt>
              </c:strCache>
            </c:strRef>
          </c:cat>
          <c:val>
            <c:numRef>
              <c:f>[2]パーセント!$F$44:$F$47</c:f>
              <c:numCache>
                <c:formatCode>0.0%</c:formatCode>
                <c:ptCount val="4"/>
                <c:pt idx="0">
                  <c:v>0.27433628318584069</c:v>
                </c:pt>
                <c:pt idx="1">
                  <c:v>0.29203539823008851</c:v>
                </c:pt>
                <c:pt idx="2">
                  <c:v>0.32743362831858408</c:v>
                </c:pt>
                <c:pt idx="3">
                  <c:v>0.10619469026548672</c:v>
                </c:pt>
              </c:numCache>
            </c:numRef>
          </c:val>
          <c:extLst>
            <c:ext xmlns:c16="http://schemas.microsoft.com/office/drawing/2014/chart" uri="{C3380CC4-5D6E-409C-BE32-E72D297353CC}">
              <c16:uniqueId val="{00000008-43DD-4316-8339-38024FEBF2E0}"/>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パーセント!$B$116</c:f>
              <c:strCache>
                <c:ptCount val="1"/>
                <c:pt idx="0">
                  <c:v>１年生</c:v>
                </c:pt>
              </c:strCache>
            </c:strRef>
          </c:tx>
          <c:spPr>
            <a:solidFill>
              <a:schemeClr val="accent1"/>
            </a:solidFill>
            <a:ln>
              <a:noFill/>
            </a:ln>
            <a:effectLst/>
          </c:spPr>
          <c:invertIfNegative val="0"/>
          <c:cat>
            <c:strRef>
              <c:f>パーセント!$A$117:$A$123</c:f>
              <c:strCache>
                <c:ptCount val="7"/>
                <c:pt idx="0">
                  <c:v>絵本</c:v>
                </c:pt>
                <c:pt idx="1">
                  <c:v>物語</c:v>
                </c:pt>
                <c:pt idx="2">
                  <c:v>昔のことや町のこと</c:v>
                </c:pt>
                <c:pt idx="3">
                  <c:v>好きなことやスポーツ</c:v>
                </c:pt>
                <c:pt idx="4">
                  <c:v>図鑑</c:v>
                </c:pt>
                <c:pt idx="5">
                  <c:v>自然のことや生活の事</c:v>
                </c:pt>
                <c:pt idx="6">
                  <c:v>その他</c:v>
                </c:pt>
              </c:strCache>
            </c:strRef>
          </c:cat>
          <c:val>
            <c:numRef>
              <c:f>パーセント!$B$117:$B$123</c:f>
              <c:numCache>
                <c:formatCode>0.0%</c:formatCode>
                <c:ptCount val="7"/>
                <c:pt idx="0">
                  <c:v>0.20155038759689922</c:v>
                </c:pt>
                <c:pt idx="1">
                  <c:v>0.11627906976744186</c:v>
                </c:pt>
                <c:pt idx="2">
                  <c:v>4.6511627906976744E-2</c:v>
                </c:pt>
                <c:pt idx="3">
                  <c:v>0.10852713178294573</c:v>
                </c:pt>
                <c:pt idx="4">
                  <c:v>0.10852713178294573</c:v>
                </c:pt>
                <c:pt idx="5">
                  <c:v>0.10077519379844961</c:v>
                </c:pt>
                <c:pt idx="6">
                  <c:v>1.5503875968992248E-2</c:v>
                </c:pt>
              </c:numCache>
            </c:numRef>
          </c:val>
          <c:extLst>
            <c:ext xmlns:c16="http://schemas.microsoft.com/office/drawing/2014/chart" uri="{C3380CC4-5D6E-409C-BE32-E72D297353CC}">
              <c16:uniqueId val="{00000000-BE31-4ECB-B7B2-79FAD824B023}"/>
            </c:ext>
          </c:extLst>
        </c:ser>
        <c:ser>
          <c:idx val="1"/>
          <c:order val="1"/>
          <c:tx>
            <c:strRef>
              <c:f>パーセント!$C$116</c:f>
              <c:strCache>
                <c:ptCount val="1"/>
                <c:pt idx="0">
                  <c:v>２年生</c:v>
                </c:pt>
              </c:strCache>
            </c:strRef>
          </c:tx>
          <c:spPr>
            <a:solidFill>
              <a:schemeClr val="accent2"/>
            </a:solidFill>
            <a:ln>
              <a:noFill/>
            </a:ln>
            <a:effectLst/>
          </c:spPr>
          <c:invertIfNegative val="0"/>
          <c:cat>
            <c:strRef>
              <c:f>パーセント!$A$117:$A$123</c:f>
              <c:strCache>
                <c:ptCount val="7"/>
                <c:pt idx="0">
                  <c:v>絵本</c:v>
                </c:pt>
                <c:pt idx="1">
                  <c:v>物語</c:v>
                </c:pt>
                <c:pt idx="2">
                  <c:v>昔のことや町のこと</c:v>
                </c:pt>
                <c:pt idx="3">
                  <c:v>好きなことやスポーツ</c:v>
                </c:pt>
                <c:pt idx="4">
                  <c:v>図鑑</c:v>
                </c:pt>
                <c:pt idx="5">
                  <c:v>自然のことや生活の事</c:v>
                </c:pt>
                <c:pt idx="6">
                  <c:v>その他</c:v>
                </c:pt>
              </c:strCache>
            </c:strRef>
          </c:cat>
          <c:val>
            <c:numRef>
              <c:f>パーセント!$C$117:$C$123</c:f>
              <c:numCache>
                <c:formatCode>0.0%</c:formatCode>
                <c:ptCount val="7"/>
                <c:pt idx="0">
                  <c:v>0.11627906976744186</c:v>
                </c:pt>
                <c:pt idx="1">
                  <c:v>0.13178294573643412</c:v>
                </c:pt>
                <c:pt idx="2">
                  <c:v>7.7519379844961239E-2</c:v>
                </c:pt>
                <c:pt idx="3">
                  <c:v>4.6511627906976744E-2</c:v>
                </c:pt>
                <c:pt idx="4">
                  <c:v>0.12403100775193798</c:v>
                </c:pt>
                <c:pt idx="5">
                  <c:v>6.2015503875968991E-2</c:v>
                </c:pt>
                <c:pt idx="6">
                  <c:v>5.4263565891472867E-2</c:v>
                </c:pt>
              </c:numCache>
            </c:numRef>
          </c:val>
          <c:extLst>
            <c:ext xmlns:c16="http://schemas.microsoft.com/office/drawing/2014/chart" uri="{C3380CC4-5D6E-409C-BE32-E72D297353CC}">
              <c16:uniqueId val="{00000001-BE31-4ECB-B7B2-79FAD824B023}"/>
            </c:ext>
          </c:extLst>
        </c:ser>
        <c:ser>
          <c:idx val="2"/>
          <c:order val="2"/>
          <c:tx>
            <c:strRef>
              <c:f>パーセント!$D$116</c:f>
              <c:strCache>
                <c:ptCount val="1"/>
                <c:pt idx="0">
                  <c:v>３年生</c:v>
                </c:pt>
              </c:strCache>
            </c:strRef>
          </c:tx>
          <c:spPr>
            <a:solidFill>
              <a:schemeClr val="accent3"/>
            </a:solidFill>
            <a:ln>
              <a:noFill/>
            </a:ln>
            <a:effectLst/>
          </c:spPr>
          <c:invertIfNegative val="0"/>
          <c:cat>
            <c:strRef>
              <c:f>パーセント!$A$117:$A$123</c:f>
              <c:strCache>
                <c:ptCount val="7"/>
                <c:pt idx="0">
                  <c:v>絵本</c:v>
                </c:pt>
                <c:pt idx="1">
                  <c:v>物語</c:v>
                </c:pt>
                <c:pt idx="2">
                  <c:v>昔のことや町のこと</c:v>
                </c:pt>
                <c:pt idx="3">
                  <c:v>好きなことやスポーツ</c:v>
                </c:pt>
                <c:pt idx="4">
                  <c:v>図鑑</c:v>
                </c:pt>
                <c:pt idx="5">
                  <c:v>自然のことや生活の事</c:v>
                </c:pt>
                <c:pt idx="6">
                  <c:v>その他</c:v>
                </c:pt>
              </c:strCache>
            </c:strRef>
          </c:cat>
          <c:val>
            <c:numRef>
              <c:f>パーセント!$D$117:$D$123</c:f>
              <c:numCache>
                <c:formatCode>0.0%</c:formatCode>
                <c:ptCount val="7"/>
                <c:pt idx="0">
                  <c:v>0.18604651162790697</c:v>
                </c:pt>
                <c:pt idx="1">
                  <c:v>0.20155038759689922</c:v>
                </c:pt>
                <c:pt idx="2">
                  <c:v>1.5503875968992248E-2</c:v>
                </c:pt>
                <c:pt idx="3">
                  <c:v>9.3023255813953487E-2</c:v>
                </c:pt>
                <c:pt idx="4">
                  <c:v>0.11627906976744186</c:v>
                </c:pt>
                <c:pt idx="5">
                  <c:v>6.9767441860465115E-2</c:v>
                </c:pt>
                <c:pt idx="6">
                  <c:v>0</c:v>
                </c:pt>
              </c:numCache>
            </c:numRef>
          </c:val>
          <c:extLst>
            <c:ext xmlns:c16="http://schemas.microsoft.com/office/drawing/2014/chart" uri="{C3380CC4-5D6E-409C-BE32-E72D297353CC}">
              <c16:uniqueId val="{00000002-BE31-4ECB-B7B2-79FAD824B023}"/>
            </c:ext>
          </c:extLst>
        </c:ser>
        <c:dLbls>
          <c:showLegendKey val="0"/>
          <c:showVal val="0"/>
          <c:showCatName val="0"/>
          <c:showSerName val="0"/>
          <c:showPercent val="0"/>
          <c:showBubbleSize val="0"/>
        </c:dLbls>
        <c:gapWidth val="150"/>
        <c:overlap val="100"/>
        <c:axId val="639595440"/>
        <c:axId val="639594656"/>
      </c:barChart>
      <c:catAx>
        <c:axId val="639595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39594656"/>
        <c:crosses val="autoZero"/>
        <c:auto val="1"/>
        <c:lblAlgn val="ctr"/>
        <c:lblOffset val="100"/>
        <c:noMultiLvlLbl val="0"/>
      </c:catAx>
      <c:valAx>
        <c:axId val="6395946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3959544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パーセント!$B$125</c:f>
              <c:strCache>
                <c:ptCount val="1"/>
                <c:pt idx="0">
                  <c:v>１年生</c:v>
                </c:pt>
              </c:strCache>
            </c:strRef>
          </c:tx>
          <c:spPr>
            <a:solidFill>
              <a:schemeClr val="accent1"/>
            </a:solidFill>
            <a:ln>
              <a:noFill/>
            </a:ln>
            <a:effectLst/>
          </c:spPr>
          <c:invertIfNegative val="0"/>
          <c:cat>
            <c:strRef>
              <c:f>パーセント!$A$126:$A$129</c:f>
              <c:strCache>
                <c:ptCount val="4"/>
                <c:pt idx="0">
                  <c:v>よくする</c:v>
                </c:pt>
                <c:pt idx="1">
                  <c:v>たまにする</c:v>
                </c:pt>
                <c:pt idx="2">
                  <c:v>ほとんどしない</c:v>
                </c:pt>
                <c:pt idx="3">
                  <c:v>したことがない</c:v>
                </c:pt>
              </c:strCache>
            </c:strRef>
          </c:cat>
          <c:val>
            <c:numRef>
              <c:f>パーセント!$B$126:$B$129</c:f>
              <c:numCache>
                <c:formatCode>0.0%</c:formatCode>
                <c:ptCount val="4"/>
                <c:pt idx="0">
                  <c:v>2.34375E-2</c:v>
                </c:pt>
                <c:pt idx="1">
                  <c:v>6.25E-2</c:v>
                </c:pt>
                <c:pt idx="2">
                  <c:v>5.46875E-2</c:v>
                </c:pt>
                <c:pt idx="3">
                  <c:v>0.1953125</c:v>
                </c:pt>
              </c:numCache>
            </c:numRef>
          </c:val>
          <c:extLst>
            <c:ext xmlns:c16="http://schemas.microsoft.com/office/drawing/2014/chart" uri="{C3380CC4-5D6E-409C-BE32-E72D297353CC}">
              <c16:uniqueId val="{00000000-2400-4BD7-B087-5CFCCE4AC678}"/>
            </c:ext>
          </c:extLst>
        </c:ser>
        <c:ser>
          <c:idx val="1"/>
          <c:order val="1"/>
          <c:tx>
            <c:strRef>
              <c:f>パーセント!$C$125</c:f>
              <c:strCache>
                <c:ptCount val="1"/>
                <c:pt idx="0">
                  <c:v>２年生</c:v>
                </c:pt>
              </c:strCache>
            </c:strRef>
          </c:tx>
          <c:spPr>
            <a:solidFill>
              <a:schemeClr val="accent2"/>
            </a:solidFill>
            <a:ln>
              <a:noFill/>
            </a:ln>
            <a:effectLst/>
          </c:spPr>
          <c:invertIfNegative val="0"/>
          <c:cat>
            <c:strRef>
              <c:f>パーセント!$A$126:$A$129</c:f>
              <c:strCache>
                <c:ptCount val="4"/>
                <c:pt idx="0">
                  <c:v>よくする</c:v>
                </c:pt>
                <c:pt idx="1">
                  <c:v>たまにする</c:v>
                </c:pt>
                <c:pt idx="2">
                  <c:v>ほとんどしない</c:v>
                </c:pt>
                <c:pt idx="3">
                  <c:v>したことがない</c:v>
                </c:pt>
              </c:strCache>
            </c:strRef>
          </c:cat>
          <c:val>
            <c:numRef>
              <c:f>パーセント!$C$126:$C$129</c:f>
              <c:numCache>
                <c:formatCode>0.0%</c:formatCode>
                <c:ptCount val="4"/>
                <c:pt idx="0">
                  <c:v>1.5625E-2</c:v>
                </c:pt>
                <c:pt idx="1">
                  <c:v>6.25E-2</c:v>
                </c:pt>
                <c:pt idx="2">
                  <c:v>1.5625E-2</c:v>
                </c:pt>
                <c:pt idx="3">
                  <c:v>0.203125</c:v>
                </c:pt>
              </c:numCache>
            </c:numRef>
          </c:val>
          <c:extLst>
            <c:ext xmlns:c16="http://schemas.microsoft.com/office/drawing/2014/chart" uri="{C3380CC4-5D6E-409C-BE32-E72D297353CC}">
              <c16:uniqueId val="{00000001-2400-4BD7-B087-5CFCCE4AC678}"/>
            </c:ext>
          </c:extLst>
        </c:ser>
        <c:ser>
          <c:idx val="2"/>
          <c:order val="2"/>
          <c:tx>
            <c:strRef>
              <c:f>パーセント!$D$125</c:f>
              <c:strCache>
                <c:ptCount val="1"/>
                <c:pt idx="0">
                  <c:v>３年生</c:v>
                </c:pt>
              </c:strCache>
            </c:strRef>
          </c:tx>
          <c:spPr>
            <a:solidFill>
              <a:schemeClr val="accent3"/>
            </a:solidFill>
            <a:ln>
              <a:noFill/>
            </a:ln>
            <a:effectLst/>
          </c:spPr>
          <c:invertIfNegative val="0"/>
          <c:cat>
            <c:strRef>
              <c:f>パーセント!$A$126:$A$129</c:f>
              <c:strCache>
                <c:ptCount val="4"/>
                <c:pt idx="0">
                  <c:v>よくする</c:v>
                </c:pt>
                <c:pt idx="1">
                  <c:v>たまにする</c:v>
                </c:pt>
                <c:pt idx="2">
                  <c:v>ほとんどしない</c:v>
                </c:pt>
                <c:pt idx="3">
                  <c:v>したことがない</c:v>
                </c:pt>
              </c:strCache>
            </c:strRef>
          </c:cat>
          <c:val>
            <c:numRef>
              <c:f>パーセント!$D$126:$D$129</c:f>
              <c:numCache>
                <c:formatCode>0.0%</c:formatCode>
                <c:ptCount val="4"/>
                <c:pt idx="0">
                  <c:v>7.8125E-3</c:v>
                </c:pt>
                <c:pt idx="1">
                  <c:v>6.25E-2</c:v>
                </c:pt>
                <c:pt idx="2">
                  <c:v>8.59375E-2</c:v>
                </c:pt>
                <c:pt idx="3">
                  <c:v>0.2109375</c:v>
                </c:pt>
              </c:numCache>
            </c:numRef>
          </c:val>
          <c:extLst>
            <c:ext xmlns:c16="http://schemas.microsoft.com/office/drawing/2014/chart" uri="{C3380CC4-5D6E-409C-BE32-E72D297353CC}">
              <c16:uniqueId val="{00000002-2400-4BD7-B087-5CFCCE4AC678}"/>
            </c:ext>
          </c:extLst>
        </c:ser>
        <c:dLbls>
          <c:showLegendKey val="0"/>
          <c:showVal val="0"/>
          <c:showCatName val="0"/>
          <c:showSerName val="0"/>
          <c:showPercent val="0"/>
          <c:showBubbleSize val="0"/>
        </c:dLbls>
        <c:gapWidth val="150"/>
        <c:overlap val="100"/>
        <c:axId val="639605632"/>
        <c:axId val="639594264"/>
      </c:barChart>
      <c:catAx>
        <c:axId val="639605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39594264"/>
        <c:crosses val="autoZero"/>
        <c:auto val="1"/>
        <c:lblAlgn val="ctr"/>
        <c:lblOffset val="100"/>
        <c:noMultiLvlLbl val="0"/>
      </c:catAx>
      <c:valAx>
        <c:axId val="6395942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3960563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パーセント!$B$7</c:f>
              <c:strCache>
                <c:ptCount val="1"/>
                <c:pt idx="0">
                  <c:v>４年生</c:v>
                </c:pt>
              </c:strCache>
            </c:strRef>
          </c:tx>
          <c:spPr>
            <a:solidFill>
              <a:schemeClr val="accent1"/>
            </a:solidFill>
            <a:ln>
              <a:noFill/>
            </a:ln>
            <a:effectLst/>
          </c:spPr>
          <c:invertIfNegative val="0"/>
          <c:cat>
            <c:strRef>
              <c:f>パーセント!$A$8:$A$11</c:f>
              <c:strCache>
                <c:ptCount val="4"/>
                <c:pt idx="0">
                  <c:v>好き</c:v>
                </c:pt>
                <c:pt idx="1">
                  <c:v>どちらかというと好き</c:v>
                </c:pt>
                <c:pt idx="2">
                  <c:v>あまり好きではない</c:v>
                </c:pt>
                <c:pt idx="3">
                  <c:v>好きではない</c:v>
                </c:pt>
              </c:strCache>
            </c:strRef>
          </c:cat>
          <c:val>
            <c:numRef>
              <c:f>パーセント!$B$8:$B$11</c:f>
              <c:numCache>
                <c:formatCode>0.0%</c:formatCode>
                <c:ptCount val="4"/>
                <c:pt idx="0">
                  <c:v>0.11585365853658537</c:v>
                </c:pt>
                <c:pt idx="1">
                  <c:v>0.1524390243902439</c:v>
                </c:pt>
                <c:pt idx="2">
                  <c:v>0.10975609756097561</c:v>
                </c:pt>
                <c:pt idx="3">
                  <c:v>0</c:v>
                </c:pt>
              </c:numCache>
            </c:numRef>
          </c:val>
          <c:extLst>
            <c:ext xmlns:c16="http://schemas.microsoft.com/office/drawing/2014/chart" uri="{C3380CC4-5D6E-409C-BE32-E72D297353CC}">
              <c16:uniqueId val="{00000000-4B00-435B-B975-7557F57521E3}"/>
            </c:ext>
          </c:extLst>
        </c:ser>
        <c:ser>
          <c:idx val="1"/>
          <c:order val="1"/>
          <c:tx>
            <c:strRef>
              <c:f>パーセント!$C$7</c:f>
              <c:strCache>
                <c:ptCount val="1"/>
                <c:pt idx="0">
                  <c:v>５年生</c:v>
                </c:pt>
              </c:strCache>
            </c:strRef>
          </c:tx>
          <c:spPr>
            <a:solidFill>
              <a:schemeClr val="accent2"/>
            </a:solidFill>
            <a:ln>
              <a:noFill/>
            </a:ln>
            <a:effectLst/>
          </c:spPr>
          <c:invertIfNegative val="0"/>
          <c:cat>
            <c:strRef>
              <c:f>パーセント!$A$8:$A$11</c:f>
              <c:strCache>
                <c:ptCount val="4"/>
                <c:pt idx="0">
                  <c:v>好き</c:v>
                </c:pt>
                <c:pt idx="1">
                  <c:v>どちらかというと好き</c:v>
                </c:pt>
                <c:pt idx="2">
                  <c:v>あまり好きではない</c:v>
                </c:pt>
                <c:pt idx="3">
                  <c:v>好きではない</c:v>
                </c:pt>
              </c:strCache>
            </c:strRef>
          </c:cat>
          <c:val>
            <c:numRef>
              <c:f>パーセント!$C$8:$C$11</c:f>
              <c:numCache>
                <c:formatCode>0.0%</c:formatCode>
                <c:ptCount val="4"/>
                <c:pt idx="0">
                  <c:v>0.12195121951219512</c:v>
                </c:pt>
                <c:pt idx="1">
                  <c:v>7.926829268292683E-2</c:v>
                </c:pt>
                <c:pt idx="2">
                  <c:v>0.11585365853658537</c:v>
                </c:pt>
                <c:pt idx="3">
                  <c:v>1.8292682926829267E-2</c:v>
                </c:pt>
              </c:numCache>
            </c:numRef>
          </c:val>
          <c:extLst>
            <c:ext xmlns:c16="http://schemas.microsoft.com/office/drawing/2014/chart" uri="{C3380CC4-5D6E-409C-BE32-E72D297353CC}">
              <c16:uniqueId val="{00000001-4B00-435B-B975-7557F57521E3}"/>
            </c:ext>
          </c:extLst>
        </c:ser>
        <c:ser>
          <c:idx val="2"/>
          <c:order val="2"/>
          <c:tx>
            <c:strRef>
              <c:f>パーセント!$D$7</c:f>
              <c:strCache>
                <c:ptCount val="1"/>
                <c:pt idx="0">
                  <c:v>６年生</c:v>
                </c:pt>
              </c:strCache>
            </c:strRef>
          </c:tx>
          <c:spPr>
            <a:solidFill>
              <a:schemeClr val="accent3"/>
            </a:solidFill>
            <a:ln>
              <a:noFill/>
            </a:ln>
            <a:effectLst/>
          </c:spPr>
          <c:invertIfNegative val="0"/>
          <c:cat>
            <c:strRef>
              <c:f>パーセント!$A$8:$A$11</c:f>
              <c:strCache>
                <c:ptCount val="4"/>
                <c:pt idx="0">
                  <c:v>好き</c:v>
                </c:pt>
                <c:pt idx="1">
                  <c:v>どちらかというと好き</c:v>
                </c:pt>
                <c:pt idx="2">
                  <c:v>あまり好きではない</c:v>
                </c:pt>
                <c:pt idx="3">
                  <c:v>好きではない</c:v>
                </c:pt>
              </c:strCache>
            </c:strRef>
          </c:cat>
          <c:val>
            <c:numRef>
              <c:f>パーセント!$D$8:$D$11</c:f>
              <c:numCache>
                <c:formatCode>0.0%</c:formatCode>
                <c:ptCount val="4"/>
                <c:pt idx="0">
                  <c:v>7.3170731707317069E-2</c:v>
                </c:pt>
                <c:pt idx="1">
                  <c:v>8.5365853658536592E-2</c:v>
                </c:pt>
                <c:pt idx="2">
                  <c:v>0.10975609756097561</c:v>
                </c:pt>
                <c:pt idx="3">
                  <c:v>1.8292682926829267E-2</c:v>
                </c:pt>
              </c:numCache>
            </c:numRef>
          </c:val>
          <c:extLst>
            <c:ext xmlns:c16="http://schemas.microsoft.com/office/drawing/2014/chart" uri="{C3380CC4-5D6E-409C-BE32-E72D297353CC}">
              <c16:uniqueId val="{00000002-4B00-435B-B975-7557F57521E3}"/>
            </c:ext>
          </c:extLst>
        </c:ser>
        <c:dLbls>
          <c:showLegendKey val="0"/>
          <c:showVal val="0"/>
          <c:showCatName val="0"/>
          <c:showSerName val="0"/>
          <c:showPercent val="0"/>
          <c:showBubbleSize val="0"/>
        </c:dLbls>
        <c:gapWidth val="150"/>
        <c:overlap val="100"/>
        <c:axId val="639595048"/>
        <c:axId val="639600144"/>
      </c:barChart>
      <c:catAx>
        <c:axId val="639595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39600144"/>
        <c:crosses val="autoZero"/>
        <c:auto val="1"/>
        <c:lblAlgn val="ctr"/>
        <c:lblOffset val="100"/>
        <c:noMultiLvlLbl val="0"/>
      </c:catAx>
      <c:valAx>
        <c:axId val="6396001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3959504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パーセント!$B$14</c:f>
              <c:strCache>
                <c:ptCount val="1"/>
                <c:pt idx="0">
                  <c:v>４年生</c:v>
                </c:pt>
              </c:strCache>
            </c:strRef>
          </c:tx>
          <c:spPr>
            <a:solidFill>
              <a:schemeClr val="accent1"/>
            </a:solidFill>
            <a:ln>
              <a:noFill/>
            </a:ln>
            <a:effectLst/>
          </c:spPr>
          <c:invertIfNegative val="0"/>
          <c:cat>
            <c:strRef>
              <c:f>パーセント!$A$15:$A$21</c:f>
              <c:strCache>
                <c:ptCount val="7"/>
                <c:pt idx="0">
                  <c:v>１冊</c:v>
                </c:pt>
                <c:pt idx="1">
                  <c:v>２冊</c:v>
                </c:pt>
                <c:pt idx="2">
                  <c:v>３冊</c:v>
                </c:pt>
                <c:pt idx="3">
                  <c:v>４～６冊</c:v>
                </c:pt>
                <c:pt idx="4">
                  <c:v>７～９冊</c:v>
                </c:pt>
                <c:pt idx="5">
                  <c:v>10冊以上</c:v>
                </c:pt>
                <c:pt idx="6">
                  <c:v>０冊</c:v>
                </c:pt>
              </c:strCache>
            </c:strRef>
          </c:cat>
          <c:val>
            <c:numRef>
              <c:f>パーセント!$B$15:$B$21</c:f>
              <c:numCache>
                <c:formatCode>0.0%</c:formatCode>
                <c:ptCount val="7"/>
                <c:pt idx="0">
                  <c:v>4.878048780487805E-2</c:v>
                </c:pt>
                <c:pt idx="1">
                  <c:v>6.097560975609756E-2</c:v>
                </c:pt>
                <c:pt idx="2">
                  <c:v>0.12195121951219512</c:v>
                </c:pt>
                <c:pt idx="3">
                  <c:v>7.3170731707317069E-2</c:v>
                </c:pt>
                <c:pt idx="4">
                  <c:v>3.048780487804878E-2</c:v>
                </c:pt>
                <c:pt idx="5">
                  <c:v>2.4390243902439025E-2</c:v>
                </c:pt>
                <c:pt idx="6">
                  <c:v>1.8292682926829267E-2</c:v>
                </c:pt>
              </c:numCache>
            </c:numRef>
          </c:val>
          <c:extLst>
            <c:ext xmlns:c16="http://schemas.microsoft.com/office/drawing/2014/chart" uri="{C3380CC4-5D6E-409C-BE32-E72D297353CC}">
              <c16:uniqueId val="{00000000-8467-4842-9A59-C6CC2EF67ED0}"/>
            </c:ext>
          </c:extLst>
        </c:ser>
        <c:ser>
          <c:idx val="1"/>
          <c:order val="1"/>
          <c:tx>
            <c:strRef>
              <c:f>パーセント!$C$14</c:f>
              <c:strCache>
                <c:ptCount val="1"/>
                <c:pt idx="0">
                  <c:v>５年生</c:v>
                </c:pt>
              </c:strCache>
            </c:strRef>
          </c:tx>
          <c:spPr>
            <a:solidFill>
              <a:schemeClr val="accent2"/>
            </a:solidFill>
            <a:ln>
              <a:noFill/>
            </a:ln>
            <a:effectLst/>
          </c:spPr>
          <c:invertIfNegative val="0"/>
          <c:cat>
            <c:strRef>
              <c:f>パーセント!$A$15:$A$21</c:f>
              <c:strCache>
                <c:ptCount val="7"/>
                <c:pt idx="0">
                  <c:v>１冊</c:v>
                </c:pt>
                <c:pt idx="1">
                  <c:v>２冊</c:v>
                </c:pt>
                <c:pt idx="2">
                  <c:v>３冊</c:v>
                </c:pt>
                <c:pt idx="3">
                  <c:v>４～６冊</c:v>
                </c:pt>
                <c:pt idx="4">
                  <c:v>７～９冊</c:v>
                </c:pt>
                <c:pt idx="5">
                  <c:v>10冊以上</c:v>
                </c:pt>
                <c:pt idx="6">
                  <c:v>０冊</c:v>
                </c:pt>
              </c:strCache>
            </c:strRef>
          </c:cat>
          <c:val>
            <c:numRef>
              <c:f>パーセント!$C$15:$C$21</c:f>
              <c:numCache>
                <c:formatCode>0.0%</c:formatCode>
                <c:ptCount val="7"/>
                <c:pt idx="0">
                  <c:v>3.048780487804878E-2</c:v>
                </c:pt>
                <c:pt idx="1">
                  <c:v>6.097560975609756E-2</c:v>
                </c:pt>
                <c:pt idx="2">
                  <c:v>3.048780487804878E-2</c:v>
                </c:pt>
                <c:pt idx="3">
                  <c:v>0.12195121951219512</c:v>
                </c:pt>
                <c:pt idx="4">
                  <c:v>1.8292682926829267E-2</c:v>
                </c:pt>
                <c:pt idx="5">
                  <c:v>4.2682926829268296E-2</c:v>
                </c:pt>
                <c:pt idx="6">
                  <c:v>3.048780487804878E-2</c:v>
                </c:pt>
              </c:numCache>
            </c:numRef>
          </c:val>
          <c:extLst>
            <c:ext xmlns:c16="http://schemas.microsoft.com/office/drawing/2014/chart" uri="{C3380CC4-5D6E-409C-BE32-E72D297353CC}">
              <c16:uniqueId val="{00000001-8467-4842-9A59-C6CC2EF67ED0}"/>
            </c:ext>
          </c:extLst>
        </c:ser>
        <c:ser>
          <c:idx val="2"/>
          <c:order val="2"/>
          <c:tx>
            <c:strRef>
              <c:f>パーセント!$D$14</c:f>
              <c:strCache>
                <c:ptCount val="1"/>
                <c:pt idx="0">
                  <c:v>６年生</c:v>
                </c:pt>
              </c:strCache>
            </c:strRef>
          </c:tx>
          <c:spPr>
            <a:solidFill>
              <a:schemeClr val="accent3"/>
            </a:solidFill>
            <a:ln>
              <a:noFill/>
            </a:ln>
            <a:effectLst/>
          </c:spPr>
          <c:invertIfNegative val="0"/>
          <c:cat>
            <c:strRef>
              <c:f>パーセント!$A$15:$A$21</c:f>
              <c:strCache>
                <c:ptCount val="7"/>
                <c:pt idx="0">
                  <c:v>１冊</c:v>
                </c:pt>
                <c:pt idx="1">
                  <c:v>２冊</c:v>
                </c:pt>
                <c:pt idx="2">
                  <c:v>３冊</c:v>
                </c:pt>
                <c:pt idx="3">
                  <c:v>４～６冊</c:v>
                </c:pt>
                <c:pt idx="4">
                  <c:v>７～９冊</c:v>
                </c:pt>
                <c:pt idx="5">
                  <c:v>10冊以上</c:v>
                </c:pt>
                <c:pt idx="6">
                  <c:v>０冊</c:v>
                </c:pt>
              </c:strCache>
            </c:strRef>
          </c:cat>
          <c:val>
            <c:numRef>
              <c:f>パーセント!$D$15:$D$21</c:f>
              <c:numCache>
                <c:formatCode>0.0%</c:formatCode>
                <c:ptCount val="7"/>
                <c:pt idx="0">
                  <c:v>5.4878048780487805E-2</c:v>
                </c:pt>
                <c:pt idx="1">
                  <c:v>4.878048780487805E-2</c:v>
                </c:pt>
                <c:pt idx="2">
                  <c:v>7.3170731707317069E-2</c:v>
                </c:pt>
                <c:pt idx="3">
                  <c:v>3.048780487804878E-2</c:v>
                </c:pt>
                <c:pt idx="4">
                  <c:v>2.4390243902439025E-2</c:v>
                </c:pt>
                <c:pt idx="5">
                  <c:v>6.0975609756097563E-3</c:v>
                </c:pt>
                <c:pt idx="6">
                  <c:v>4.878048780487805E-2</c:v>
                </c:pt>
              </c:numCache>
            </c:numRef>
          </c:val>
          <c:extLst>
            <c:ext xmlns:c16="http://schemas.microsoft.com/office/drawing/2014/chart" uri="{C3380CC4-5D6E-409C-BE32-E72D297353CC}">
              <c16:uniqueId val="{00000002-8467-4842-9A59-C6CC2EF67ED0}"/>
            </c:ext>
          </c:extLst>
        </c:ser>
        <c:dLbls>
          <c:showLegendKey val="0"/>
          <c:showVal val="0"/>
          <c:showCatName val="0"/>
          <c:showSerName val="0"/>
          <c:showPercent val="0"/>
          <c:showBubbleSize val="0"/>
        </c:dLbls>
        <c:gapWidth val="150"/>
        <c:overlap val="100"/>
        <c:axId val="639595832"/>
        <c:axId val="639597008"/>
      </c:barChart>
      <c:catAx>
        <c:axId val="639595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39597008"/>
        <c:crosses val="autoZero"/>
        <c:auto val="1"/>
        <c:lblAlgn val="ctr"/>
        <c:lblOffset val="100"/>
        <c:noMultiLvlLbl val="0"/>
      </c:catAx>
      <c:valAx>
        <c:axId val="6395970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3959583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パーセント!$B$24</c:f>
              <c:strCache>
                <c:ptCount val="1"/>
                <c:pt idx="0">
                  <c:v>４年生</c:v>
                </c:pt>
              </c:strCache>
            </c:strRef>
          </c:tx>
          <c:spPr>
            <a:solidFill>
              <a:schemeClr val="accent1"/>
            </a:solidFill>
            <a:ln>
              <a:noFill/>
            </a:ln>
            <a:effectLst/>
          </c:spPr>
          <c:invertIfNegative val="0"/>
          <c:cat>
            <c:strRef>
              <c:f>パーセント!$A$25:$A$29</c:f>
              <c:strCache>
                <c:ptCount val="5"/>
                <c:pt idx="0">
                  <c:v>10分未満</c:v>
                </c:pt>
                <c:pt idx="1">
                  <c:v>10～30分</c:v>
                </c:pt>
                <c:pt idx="2">
                  <c:v>30分～１時間</c:v>
                </c:pt>
                <c:pt idx="3">
                  <c:v>１時間以上</c:v>
                </c:pt>
                <c:pt idx="4">
                  <c:v>まったく読まない</c:v>
                </c:pt>
              </c:strCache>
            </c:strRef>
          </c:cat>
          <c:val>
            <c:numRef>
              <c:f>パーセント!$B$25:$B$29</c:f>
              <c:numCache>
                <c:formatCode>0.0%</c:formatCode>
                <c:ptCount val="5"/>
                <c:pt idx="0">
                  <c:v>0.11585365853658537</c:v>
                </c:pt>
                <c:pt idx="1">
                  <c:v>0.17682926829268292</c:v>
                </c:pt>
                <c:pt idx="2">
                  <c:v>4.878048780487805E-2</c:v>
                </c:pt>
                <c:pt idx="3">
                  <c:v>6.0975609756097563E-3</c:v>
                </c:pt>
                <c:pt idx="4">
                  <c:v>3.048780487804878E-2</c:v>
                </c:pt>
              </c:numCache>
            </c:numRef>
          </c:val>
          <c:extLst>
            <c:ext xmlns:c16="http://schemas.microsoft.com/office/drawing/2014/chart" uri="{C3380CC4-5D6E-409C-BE32-E72D297353CC}">
              <c16:uniqueId val="{00000000-982E-435B-BCF5-63ED0BF18E23}"/>
            </c:ext>
          </c:extLst>
        </c:ser>
        <c:ser>
          <c:idx val="1"/>
          <c:order val="1"/>
          <c:tx>
            <c:strRef>
              <c:f>パーセント!$C$24</c:f>
              <c:strCache>
                <c:ptCount val="1"/>
                <c:pt idx="0">
                  <c:v>５年生</c:v>
                </c:pt>
              </c:strCache>
            </c:strRef>
          </c:tx>
          <c:spPr>
            <a:solidFill>
              <a:schemeClr val="accent2"/>
            </a:solidFill>
            <a:ln>
              <a:noFill/>
            </a:ln>
            <a:effectLst/>
          </c:spPr>
          <c:invertIfNegative val="0"/>
          <c:cat>
            <c:strRef>
              <c:f>パーセント!$A$25:$A$29</c:f>
              <c:strCache>
                <c:ptCount val="5"/>
                <c:pt idx="0">
                  <c:v>10分未満</c:v>
                </c:pt>
                <c:pt idx="1">
                  <c:v>10～30分</c:v>
                </c:pt>
                <c:pt idx="2">
                  <c:v>30分～１時間</c:v>
                </c:pt>
                <c:pt idx="3">
                  <c:v>１時間以上</c:v>
                </c:pt>
                <c:pt idx="4">
                  <c:v>まったく読まない</c:v>
                </c:pt>
              </c:strCache>
            </c:strRef>
          </c:cat>
          <c:val>
            <c:numRef>
              <c:f>パーセント!$C$25:$C$29</c:f>
              <c:numCache>
                <c:formatCode>0.0%</c:formatCode>
                <c:ptCount val="5"/>
                <c:pt idx="0">
                  <c:v>9.7560975609756101E-2</c:v>
                </c:pt>
                <c:pt idx="1">
                  <c:v>0.12195121951219512</c:v>
                </c:pt>
                <c:pt idx="2">
                  <c:v>4.878048780487805E-2</c:v>
                </c:pt>
                <c:pt idx="3">
                  <c:v>4.2682926829268296E-2</c:v>
                </c:pt>
                <c:pt idx="4">
                  <c:v>2.4390243902439025E-2</c:v>
                </c:pt>
              </c:numCache>
            </c:numRef>
          </c:val>
          <c:extLst>
            <c:ext xmlns:c16="http://schemas.microsoft.com/office/drawing/2014/chart" uri="{C3380CC4-5D6E-409C-BE32-E72D297353CC}">
              <c16:uniqueId val="{00000001-982E-435B-BCF5-63ED0BF18E23}"/>
            </c:ext>
          </c:extLst>
        </c:ser>
        <c:ser>
          <c:idx val="2"/>
          <c:order val="2"/>
          <c:tx>
            <c:strRef>
              <c:f>パーセント!$D$24</c:f>
              <c:strCache>
                <c:ptCount val="1"/>
                <c:pt idx="0">
                  <c:v>６年生</c:v>
                </c:pt>
              </c:strCache>
            </c:strRef>
          </c:tx>
          <c:spPr>
            <a:solidFill>
              <a:schemeClr val="accent3"/>
            </a:solidFill>
            <a:ln>
              <a:noFill/>
            </a:ln>
            <a:effectLst/>
          </c:spPr>
          <c:invertIfNegative val="0"/>
          <c:cat>
            <c:strRef>
              <c:f>パーセント!$A$25:$A$29</c:f>
              <c:strCache>
                <c:ptCount val="5"/>
                <c:pt idx="0">
                  <c:v>10分未満</c:v>
                </c:pt>
                <c:pt idx="1">
                  <c:v>10～30分</c:v>
                </c:pt>
                <c:pt idx="2">
                  <c:v>30分～１時間</c:v>
                </c:pt>
                <c:pt idx="3">
                  <c:v>１時間以上</c:v>
                </c:pt>
                <c:pt idx="4">
                  <c:v>まったく読まない</c:v>
                </c:pt>
              </c:strCache>
            </c:strRef>
          </c:cat>
          <c:val>
            <c:numRef>
              <c:f>パーセント!$D$25:$D$29</c:f>
              <c:numCache>
                <c:formatCode>0.0%</c:formatCode>
                <c:ptCount val="5"/>
                <c:pt idx="0">
                  <c:v>9.7560975609756101E-2</c:v>
                </c:pt>
                <c:pt idx="1">
                  <c:v>0.10365853658536585</c:v>
                </c:pt>
                <c:pt idx="2">
                  <c:v>1.2195121951219513E-2</c:v>
                </c:pt>
                <c:pt idx="3">
                  <c:v>1.8292682926829267E-2</c:v>
                </c:pt>
                <c:pt idx="4">
                  <c:v>5.4878048780487805E-2</c:v>
                </c:pt>
              </c:numCache>
            </c:numRef>
          </c:val>
          <c:extLst>
            <c:ext xmlns:c16="http://schemas.microsoft.com/office/drawing/2014/chart" uri="{C3380CC4-5D6E-409C-BE32-E72D297353CC}">
              <c16:uniqueId val="{00000002-982E-435B-BCF5-63ED0BF18E23}"/>
            </c:ext>
          </c:extLst>
        </c:ser>
        <c:dLbls>
          <c:showLegendKey val="0"/>
          <c:showVal val="0"/>
          <c:showCatName val="0"/>
          <c:showSerName val="0"/>
          <c:showPercent val="0"/>
          <c:showBubbleSize val="0"/>
        </c:dLbls>
        <c:gapWidth val="150"/>
        <c:overlap val="100"/>
        <c:axId val="639597792"/>
        <c:axId val="639598184"/>
      </c:barChart>
      <c:catAx>
        <c:axId val="639597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39598184"/>
        <c:crosses val="autoZero"/>
        <c:auto val="1"/>
        <c:lblAlgn val="ctr"/>
        <c:lblOffset val="100"/>
        <c:noMultiLvlLbl val="0"/>
      </c:catAx>
      <c:valAx>
        <c:axId val="6395981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3959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パーセント!$B$32</c:f>
              <c:strCache>
                <c:ptCount val="1"/>
                <c:pt idx="0">
                  <c:v>４年生</c:v>
                </c:pt>
              </c:strCache>
            </c:strRef>
          </c:tx>
          <c:spPr>
            <a:solidFill>
              <a:schemeClr val="accent1"/>
            </a:solidFill>
            <a:ln>
              <a:noFill/>
            </a:ln>
            <a:effectLst/>
          </c:spPr>
          <c:invertIfNegative val="0"/>
          <c:cat>
            <c:strRef>
              <c:f>パーセント!$A$33:$A$39</c:f>
              <c:strCache>
                <c:ptCount val="7"/>
                <c:pt idx="0">
                  <c:v>勉強や塾で忙しいから</c:v>
                </c:pt>
                <c:pt idx="1">
                  <c:v>クラブ活動や習い事で忙しいから</c:v>
                </c:pt>
                <c:pt idx="2">
                  <c:v>友達と遊びたいから</c:v>
                </c:pt>
                <c:pt idx="3">
                  <c:v>テレビ、ゲームやスマートフォンの方が楽しいから</c:v>
                </c:pt>
                <c:pt idx="4">
                  <c:v>本を読むのが好きではないから</c:v>
                </c:pt>
                <c:pt idx="5">
                  <c:v>文字を読むのが苦手だから</c:v>
                </c:pt>
                <c:pt idx="6">
                  <c:v>その他</c:v>
                </c:pt>
              </c:strCache>
            </c:strRef>
          </c:cat>
          <c:val>
            <c:numRef>
              <c:f>パーセント!$B$33:$B$39</c:f>
              <c:numCache>
                <c:formatCode>0.0%</c:formatCode>
                <c:ptCount val="7"/>
                <c:pt idx="0">
                  <c:v>0.1</c:v>
                </c:pt>
                <c:pt idx="1">
                  <c:v>0.05</c:v>
                </c:pt>
                <c:pt idx="2">
                  <c:v>0</c:v>
                </c:pt>
                <c:pt idx="3">
                  <c:v>0.1</c:v>
                </c:pt>
                <c:pt idx="4">
                  <c:v>0.2</c:v>
                </c:pt>
                <c:pt idx="5">
                  <c:v>0.05</c:v>
                </c:pt>
                <c:pt idx="6">
                  <c:v>0.05</c:v>
                </c:pt>
              </c:numCache>
            </c:numRef>
          </c:val>
          <c:extLst>
            <c:ext xmlns:c16="http://schemas.microsoft.com/office/drawing/2014/chart" uri="{C3380CC4-5D6E-409C-BE32-E72D297353CC}">
              <c16:uniqueId val="{00000000-4151-4C82-AE29-ABF18409EFAC}"/>
            </c:ext>
          </c:extLst>
        </c:ser>
        <c:ser>
          <c:idx val="1"/>
          <c:order val="1"/>
          <c:tx>
            <c:strRef>
              <c:f>パーセント!$C$32</c:f>
              <c:strCache>
                <c:ptCount val="1"/>
                <c:pt idx="0">
                  <c:v>５年生</c:v>
                </c:pt>
              </c:strCache>
            </c:strRef>
          </c:tx>
          <c:spPr>
            <a:solidFill>
              <a:schemeClr val="accent2"/>
            </a:solidFill>
            <a:ln>
              <a:noFill/>
            </a:ln>
            <a:effectLst/>
          </c:spPr>
          <c:invertIfNegative val="0"/>
          <c:cat>
            <c:strRef>
              <c:f>パーセント!$A$33:$A$39</c:f>
              <c:strCache>
                <c:ptCount val="7"/>
                <c:pt idx="0">
                  <c:v>勉強や塾で忙しいから</c:v>
                </c:pt>
                <c:pt idx="1">
                  <c:v>クラブ活動や習い事で忙しいから</c:v>
                </c:pt>
                <c:pt idx="2">
                  <c:v>友達と遊びたいから</c:v>
                </c:pt>
                <c:pt idx="3">
                  <c:v>テレビ、ゲームやスマートフォンの方が楽しいから</c:v>
                </c:pt>
                <c:pt idx="4">
                  <c:v>本を読むのが好きではないから</c:v>
                </c:pt>
                <c:pt idx="5">
                  <c:v>文字を読むのが苦手だから</c:v>
                </c:pt>
                <c:pt idx="6">
                  <c:v>その他</c:v>
                </c:pt>
              </c:strCache>
            </c:strRef>
          </c:cat>
          <c:val>
            <c:numRef>
              <c:f>パーセント!$C$33:$C$39</c:f>
              <c:numCache>
                <c:formatCode>0.0%</c:formatCode>
                <c:ptCount val="7"/>
                <c:pt idx="0">
                  <c:v>0.05</c:v>
                </c:pt>
                <c:pt idx="1">
                  <c:v>0.05</c:v>
                </c:pt>
                <c:pt idx="2">
                  <c:v>0.05</c:v>
                </c:pt>
                <c:pt idx="3">
                  <c:v>0.25</c:v>
                </c:pt>
                <c:pt idx="4">
                  <c:v>0.15</c:v>
                </c:pt>
                <c:pt idx="5">
                  <c:v>0.1</c:v>
                </c:pt>
                <c:pt idx="6">
                  <c:v>0.1</c:v>
                </c:pt>
              </c:numCache>
            </c:numRef>
          </c:val>
          <c:extLst>
            <c:ext xmlns:c16="http://schemas.microsoft.com/office/drawing/2014/chart" uri="{C3380CC4-5D6E-409C-BE32-E72D297353CC}">
              <c16:uniqueId val="{00000001-4151-4C82-AE29-ABF18409EFAC}"/>
            </c:ext>
          </c:extLst>
        </c:ser>
        <c:ser>
          <c:idx val="2"/>
          <c:order val="2"/>
          <c:tx>
            <c:strRef>
              <c:f>パーセント!$D$32</c:f>
              <c:strCache>
                <c:ptCount val="1"/>
                <c:pt idx="0">
                  <c:v>６年生</c:v>
                </c:pt>
              </c:strCache>
            </c:strRef>
          </c:tx>
          <c:spPr>
            <a:solidFill>
              <a:schemeClr val="accent3"/>
            </a:solidFill>
            <a:ln>
              <a:noFill/>
            </a:ln>
            <a:effectLst/>
          </c:spPr>
          <c:invertIfNegative val="0"/>
          <c:cat>
            <c:strRef>
              <c:f>パーセント!$A$33:$A$39</c:f>
              <c:strCache>
                <c:ptCount val="7"/>
                <c:pt idx="0">
                  <c:v>勉強や塾で忙しいから</c:v>
                </c:pt>
                <c:pt idx="1">
                  <c:v>クラブ活動や習い事で忙しいから</c:v>
                </c:pt>
                <c:pt idx="2">
                  <c:v>友達と遊びたいから</c:v>
                </c:pt>
                <c:pt idx="3">
                  <c:v>テレビ、ゲームやスマートフォンの方が楽しいから</c:v>
                </c:pt>
                <c:pt idx="4">
                  <c:v>本を読むのが好きではないから</c:v>
                </c:pt>
                <c:pt idx="5">
                  <c:v>文字を読むのが苦手だから</c:v>
                </c:pt>
                <c:pt idx="6">
                  <c:v>その他</c:v>
                </c:pt>
              </c:strCache>
            </c:strRef>
          </c:cat>
          <c:val>
            <c:numRef>
              <c:f>パーセント!$D$33:$D$39</c:f>
              <c:numCache>
                <c:formatCode>0.0%</c:formatCode>
                <c:ptCount val="7"/>
                <c:pt idx="0">
                  <c:v>0.05</c:v>
                </c:pt>
                <c:pt idx="1">
                  <c:v>0.1</c:v>
                </c:pt>
                <c:pt idx="2">
                  <c:v>0.2</c:v>
                </c:pt>
                <c:pt idx="3">
                  <c:v>0.25</c:v>
                </c:pt>
                <c:pt idx="4">
                  <c:v>0.2</c:v>
                </c:pt>
                <c:pt idx="5">
                  <c:v>0.1</c:v>
                </c:pt>
                <c:pt idx="6">
                  <c:v>0.05</c:v>
                </c:pt>
              </c:numCache>
            </c:numRef>
          </c:val>
          <c:extLst>
            <c:ext xmlns:c16="http://schemas.microsoft.com/office/drawing/2014/chart" uri="{C3380CC4-5D6E-409C-BE32-E72D297353CC}">
              <c16:uniqueId val="{00000002-4151-4C82-AE29-ABF18409EFAC}"/>
            </c:ext>
          </c:extLst>
        </c:ser>
        <c:dLbls>
          <c:showLegendKey val="0"/>
          <c:showVal val="0"/>
          <c:showCatName val="0"/>
          <c:showSerName val="0"/>
          <c:showPercent val="0"/>
          <c:showBubbleSize val="0"/>
        </c:dLbls>
        <c:gapWidth val="150"/>
        <c:overlap val="100"/>
        <c:axId val="577660896"/>
        <c:axId val="577661680"/>
      </c:barChart>
      <c:catAx>
        <c:axId val="577660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77661680"/>
        <c:crosses val="autoZero"/>
        <c:auto val="1"/>
        <c:lblAlgn val="ctr"/>
        <c:lblOffset val="100"/>
        <c:noMultiLvlLbl val="0"/>
      </c:catAx>
      <c:valAx>
        <c:axId val="577661680"/>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77660896"/>
        <c:crosses val="max"/>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パーセント!$B$41</c:f>
              <c:strCache>
                <c:ptCount val="1"/>
                <c:pt idx="0">
                  <c:v>４年生</c:v>
                </c:pt>
              </c:strCache>
            </c:strRef>
          </c:tx>
          <c:spPr>
            <a:solidFill>
              <a:schemeClr val="accent1"/>
            </a:solidFill>
            <a:ln>
              <a:noFill/>
            </a:ln>
            <a:effectLst/>
          </c:spPr>
          <c:invertIfNegative val="0"/>
          <c:cat>
            <c:strRef>
              <c:f>パーセント!$A$42:$A$47</c:f>
              <c:strCache>
                <c:ptCount val="6"/>
                <c:pt idx="0">
                  <c:v>学校での読書の時間を増やす</c:v>
                </c:pt>
                <c:pt idx="1">
                  <c:v>家での読書の時間を増やす</c:v>
                </c:pt>
                <c:pt idx="2">
                  <c:v>テレビ、ゲームやスマートフォンの時間を減らす</c:v>
                </c:pt>
                <c:pt idx="3">
                  <c:v>学校の図書室に読みたい本を増やしてもらう</c:v>
                </c:pt>
                <c:pt idx="4">
                  <c:v>津南町の公民館図書室に読みたい本を増やしてもらう</c:v>
                </c:pt>
                <c:pt idx="5">
                  <c:v>その他</c:v>
                </c:pt>
              </c:strCache>
            </c:strRef>
          </c:cat>
          <c:val>
            <c:numRef>
              <c:f>パーセント!$B$42:$B$47</c:f>
              <c:numCache>
                <c:formatCode>0.0%</c:formatCode>
                <c:ptCount val="6"/>
                <c:pt idx="0">
                  <c:v>0.23170731707317074</c:v>
                </c:pt>
                <c:pt idx="1">
                  <c:v>0.2073170731707317</c:v>
                </c:pt>
                <c:pt idx="2">
                  <c:v>0.11585365853658537</c:v>
                </c:pt>
                <c:pt idx="3">
                  <c:v>0.21341463414634146</c:v>
                </c:pt>
                <c:pt idx="4">
                  <c:v>5.4878048780487805E-2</c:v>
                </c:pt>
                <c:pt idx="5">
                  <c:v>1.2195121951219513E-2</c:v>
                </c:pt>
              </c:numCache>
            </c:numRef>
          </c:val>
          <c:extLst>
            <c:ext xmlns:c16="http://schemas.microsoft.com/office/drawing/2014/chart" uri="{C3380CC4-5D6E-409C-BE32-E72D297353CC}">
              <c16:uniqueId val="{00000000-665D-4BAB-A041-E45E90FDE72B}"/>
            </c:ext>
          </c:extLst>
        </c:ser>
        <c:ser>
          <c:idx val="1"/>
          <c:order val="1"/>
          <c:tx>
            <c:strRef>
              <c:f>パーセント!$C$41</c:f>
              <c:strCache>
                <c:ptCount val="1"/>
                <c:pt idx="0">
                  <c:v>５年生</c:v>
                </c:pt>
              </c:strCache>
            </c:strRef>
          </c:tx>
          <c:spPr>
            <a:solidFill>
              <a:schemeClr val="accent2"/>
            </a:solidFill>
            <a:ln>
              <a:noFill/>
            </a:ln>
            <a:effectLst/>
          </c:spPr>
          <c:invertIfNegative val="0"/>
          <c:cat>
            <c:strRef>
              <c:f>パーセント!$A$42:$A$47</c:f>
              <c:strCache>
                <c:ptCount val="6"/>
                <c:pt idx="0">
                  <c:v>学校での読書の時間を増やす</c:v>
                </c:pt>
                <c:pt idx="1">
                  <c:v>家での読書の時間を増やす</c:v>
                </c:pt>
                <c:pt idx="2">
                  <c:v>テレビ、ゲームやスマートフォンの時間を減らす</c:v>
                </c:pt>
                <c:pt idx="3">
                  <c:v>学校の図書室に読みたい本を増やしてもらう</c:v>
                </c:pt>
                <c:pt idx="4">
                  <c:v>津南町の公民館図書室に読みたい本を増やしてもらう</c:v>
                </c:pt>
                <c:pt idx="5">
                  <c:v>その他</c:v>
                </c:pt>
              </c:strCache>
            </c:strRef>
          </c:cat>
          <c:val>
            <c:numRef>
              <c:f>パーセント!$C$42:$C$47</c:f>
              <c:numCache>
                <c:formatCode>0.0%</c:formatCode>
                <c:ptCount val="6"/>
                <c:pt idx="0">
                  <c:v>0.18292682926829268</c:v>
                </c:pt>
                <c:pt idx="1">
                  <c:v>0.1524390243902439</c:v>
                </c:pt>
                <c:pt idx="2">
                  <c:v>0.10975609756097561</c:v>
                </c:pt>
                <c:pt idx="3">
                  <c:v>0.17073170731707318</c:v>
                </c:pt>
                <c:pt idx="4">
                  <c:v>7.3170731707317069E-2</c:v>
                </c:pt>
                <c:pt idx="5">
                  <c:v>3.6585365853658534E-2</c:v>
                </c:pt>
              </c:numCache>
            </c:numRef>
          </c:val>
          <c:extLst>
            <c:ext xmlns:c16="http://schemas.microsoft.com/office/drawing/2014/chart" uri="{C3380CC4-5D6E-409C-BE32-E72D297353CC}">
              <c16:uniqueId val="{00000001-665D-4BAB-A041-E45E90FDE72B}"/>
            </c:ext>
          </c:extLst>
        </c:ser>
        <c:ser>
          <c:idx val="2"/>
          <c:order val="2"/>
          <c:tx>
            <c:strRef>
              <c:f>パーセント!$D$41</c:f>
              <c:strCache>
                <c:ptCount val="1"/>
                <c:pt idx="0">
                  <c:v>６年生</c:v>
                </c:pt>
              </c:strCache>
            </c:strRef>
          </c:tx>
          <c:spPr>
            <a:solidFill>
              <a:schemeClr val="accent3"/>
            </a:solidFill>
            <a:ln>
              <a:noFill/>
            </a:ln>
            <a:effectLst/>
          </c:spPr>
          <c:invertIfNegative val="0"/>
          <c:cat>
            <c:strRef>
              <c:f>パーセント!$A$42:$A$47</c:f>
              <c:strCache>
                <c:ptCount val="6"/>
                <c:pt idx="0">
                  <c:v>学校での読書の時間を増やす</c:v>
                </c:pt>
                <c:pt idx="1">
                  <c:v>家での読書の時間を増やす</c:v>
                </c:pt>
                <c:pt idx="2">
                  <c:v>テレビ、ゲームやスマートフォンの時間を減らす</c:v>
                </c:pt>
                <c:pt idx="3">
                  <c:v>学校の図書室に読みたい本を増やしてもらう</c:v>
                </c:pt>
                <c:pt idx="4">
                  <c:v>津南町の公民館図書室に読みたい本を増やしてもらう</c:v>
                </c:pt>
                <c:pt idx="5">
                  <c:v>その他</c:v>
                </c:pt>
              </c:strCache>
            </c:strRef>
          </c:cat>
          <c:val>
            <c:numRef>
              <c:f>パーセント!$D$42:$D$47</c:f>
              <c:numCache>
                <c:formatCode>0.0%</c:formatCode>
                <c:ptCount val="6"/>
                <c:pt idx="0">
                  <c:v>0.1524390243902439</c:v>
                </c:pt>
                <c:pt idx="1">
                  <c:v>7.926829268292683E-2</c:v>
                </c:pt>
                <c:pt idx="2">
                  <c:v>0.11585365853658537</c:v>
                </c:pt>
                <c:pt idx="3">
                  <c:v>0.14634146341463414</c:v>
                </c:pt>
                <c:pt idx="4">
                  <c:v>6.097560975609756E-2</c:v>
                </c:pt>
                <c:pt idx="5">
                  <c:v>1.2195121951219513E-2</c:v>
                </c:pt>
              </c:numCache>
            </c:numRef>
          </c:val>
          <c:extLst>
            <c:ext xmlns:c16="http://schemas.microsoft.com/office/drawing/2014/chart" uri="{C3380CC4-5D6E-409C-BE32-E72D297353CC}">
              <c16:uniqueId val="{00000002-665D-4BAB-A041-E45E90FDE72B}"/>
            </c:ext>
          </c:extLst>
        </c:ser>
        <c:dLbls>
          <c:showLegendKey val="0"/>
          <c:showVal val="0"/>
          <c:showCatName val="0"/>
          <c:showSerName val="0"/>
          <c:showPercent val="0"/>
          <c:showBubbleSize val="0"/>
        </c:dLbls>
        <c:gapWidth val="150"/>
        <c:overlap val="100"/>
        <c:axId val="577660112"/>
        <c:axId val="577664032"/>
      </c:barChart>
      <c:catAx>
        <c:axId val="577660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77664032"/>
        <c:crosses val="autoZero"/>
        <c:auto val="1"/>
        <c:lblAlgn val="ctr"/>
        <c:lblOffset val="100"/>
        <c:noMultiLvlLbl val="0"/>
      </c:catAx>
      <c:valAx>
        <c:axId val="5776640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7766011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パーセント!$B$49</c:f>
              <c:strCache>
                <c:ptCount val="1"/>
                <c:pt idx="0">
                  <c:v>４年生</c:v>
                </c:pt>
              </c:strCache>
            </c:strRef>
          </c:tx>
          <c:spPr>
            <a:solidFill>
              <a:schemeClr val="accent1"/>
            </a:solidFill>
            <a:ln>
              <a:noFill/>
            </a:ln>
            <a:effectLst/>
          </c:spPr>
          <c:invertIfNegative val="0"/>
          <c:cat>
            <c:strRef>
              <c:f>パーセント!$A$50:$A$54</c:f>
              <c:strCache>
                <c:ptCount val="5"/>
                <c:pt idx="0">
                  <c:v>週に１回くらい</c:v>
                </c:pt>
                <c:pt idx="1">
                  <c:v>週に２～３回くらい</c:v>
                </c:pt>
                <c:pt idx="2">
                  <c:v>ほとんど毎日</c:v>
                </c:pt>
                <c:pt idx="3">
                  <c:v>あまり行かない</c:v>
                </c:pt>
                <c:pt idx="4">
                  <c:v>まったく行かない</c:v>
                </c:pt>
              </c:strCache>
            </c:strRef>
          </c:cat>
          <c:val>
            <c:numRef>
              <c:f>パーセント!$B$50:$B$54</c:f>
              <c:numCache>
                <c:formatCode>0.0%</c:formatCode>
                <c:ptCount val="5"/>
                <c:pt idx="0">
                  <c:v>7.3170731707317069E-2</c:v>
                </c:pt>
                <c:pt idx="1">
                  <c:v>0.10975609756097561</c:v>
                </c:pt>
                <c:pt idx="2">
                  <c:v>6.0975609756097563E-3</c:v>
                </c:pt>
                <c:pt idx="3">
                  <c:v>0.15853658536585366</c:v>
                </c:pt>
                <c:pt idx="4">
                  <c:v>3.048780487804878E-2</c:v>
                </c:pt>
              </c:numCache>
            </c:numRef>
          </c:val>
          <c:extLst>
            <c:ext xmlns:c16="http://schemas.microsoft.com/office/drawing/2014/chart" uri="{C3380CC4-5D6E-409C-BE32-E72D297353CC}">
              <c16:uniqueId val="{00000000-F220-4BB9-BEC3-2502C4FEAF6E}"/>
            </c:ext>
          </c:extLst>
        </c:ser>
        <c:ser>
          <c:idx val="1"/>
          <c:order val="1"/>
          <c:tx>
            <c:strRef>
              <c:f>パーセント!$C$49</c:f>
              <c:strCache>
                <c:ptCount val="1"/>
                <c:pt idx="0">
                  <c:v>５年生</c:v>
                </c:pt>
              </c:strCache>
            </c:strRef>
          </c:tx>
          <c:spPr>
            <a:solidFill>
              <a:schemeClr val="accent2"/>
            </a:solidFill>
            <a:ln>
              <a:noFill/>
            </a:ln>
            <a:effectLst/>
          </c:spPr>
          <c:invertIfNegative val="0"/>
          <c:cat>
            <c:strRef>
              <c:f>パーセント!$A$50:$A$54</c:f>
              <c:strCache>
                <c:ptCount val="5"/>
                <c:pt idx="0">
                  <c:v>週に１回くらい</c:v>
                </c:pt>
                <c:pt idx="1">
                  <c:v>週に２～３回くらい</c:v>
                </c:pt>
                <c:pt idx="2">
                  <c:v>ほとんど毎日</c:v>
                </c:pt>
                <c:pt idx="3">
                  <c:v>あまり行かない</c:v>
                </c:pt>
                <c:pt idx="4">
                  <c:v>まったく行かない</c:v>
                </c:pt>
              </c:strCache>
            </c:strRef>
          </c:cat>
          <c:val>
            <c:numRef>
              <c:f>パーセント!$C$50:$C$54</c:f>
              <c:numCache>
                <c:formatCode>0.0%</c:formatCode>
                <c:ptCount val="5"/>
                <c:pt idx="0">
                  <c:v>6.097560975609756E-2</c:v>
                </c:pt>
                <c:pt idx="1">
                  <c:v>1.2195121951219513E-2</c:v>
                </c:pt>
                <c:pt idx="2">
                  <c:v>6.0975609756097563E-3</c:v>
                </c:pt>
                <c:pt idx="3">
                  <c:v>0.1951219512195122</c:v>
                </c:pt>
                <c:pt idx="4">
                  <c:v>6.097560975609756E-2</c:v>
                </c:pt>
              </c:numCache>
            </c:numRef>
          </c:val>
          <c:extLst>
            <c:ext xmlns:c16="http://schemas.microsoft.com/office/drawing/2014/chart" uri="{C3380CC4-5D6E-409C-BE32-E72D297353CC}">
              <c16:uniqueId val="{00000001-F220-4BB9-BEC3-2502C4FEAF6E}"/>
            </c:ext>
          </c:extLst>
        </c:ser>
        <c:ser>
          <c:idx val="2"/>
          <c:order val="2"/>
          <c:tx>
            <c:strRef>
              <c:f>パーセント!$D$49</c:f>
              <c:strCache>
                <c:ptCount val="1"/>
                <c:pt idx="0">
                  <c:v>６年生</c:v>
                </c:pt>
              </c:strCache>
            </c:strRef>
          </c:tx>
          <c:spPr>
            <a:solidFill>
              <a:schemeClr val="accent3"/>
            </a:solidFill>
            <a:ln>
              <a:noFill/>
            </a:ln>
            <a:effectLst/>
          </c:spPr>
          <c:invertIfNegative val="0"/>
          <c:cat>
            <c:strRef>
              <c:f>パーセント!$A$50:$A$54</c:f>
              <c:strCache>
                <c:ptCount val="5"/>
                <c:pt idx="0">
                  <c:v>週に１回くらい</c:v>
                </c:pt>
                <c:pt idx="1">
                  <c:v>週に２～３回くらい</c:v>
                </c:pt>
                <c:pt idx="2">
                  <c:v>ほとんど毎日</c:v>
                </c:pt>
                <c:pt idx="3">
                  <c:v>あまり行かない</c:v>
                </c:pt>
                <c:pt idx="4">
                  <c:v>まったく行かない</c:v>
                </c:pt>
              </c:strCache>
            </c:strRef>
          </c:cat>
          <c:val>
            <c:numRef>
              <c:f>パーセント!$D$50:$D$54</c:f>
              <c:numCache>
                <c:formatCode>0.0%</c:formatCode>
                <c:ptCount val="5"/>
                <c:pt idx="0">
                  <c:v>3.048780487804878E-2</c:v>
                </c:pt>
                <c:pt idx="1">
                  <c:v>5.4878048780487805E-2</c:v>
                </c:pt>
                <c:pt idx="2">
                  <c:v>6.0975609756097563E-3</c:v>
                </c:pt>
                <c:pt idx="3">
                  <c:v>0.1402439024390244</c:v>
                </c:pt>
                <c:pt idx="4">
                  <c:v>5.4878048780487805E-2</c:v>
                </c:pt>
              </c:numCache>
            </c:numRef>
          </c:val>
          <c:extLst>
            <c:ext xmlns:c16="http://schemas.microsoft.com/office/drawing/2014/chart" uri="{C3380CC4-5D6E-409C-BE32-E72D297353CC}">
              <c16:uniqueId val="{00000002-F220-4BB9-BEC3-2502C4FEAF6E}"/>
            </c:ext>
          </c:extLst>
        </c:ser>
        <c:dLbls>
          <c:showLegendKey val="0"/>
          <c:showVal val="0"/>
          <c:showCatName val="0"/>
          <c:showSerName val="0"/>
          <c:showPercent val="0"/>
          <c:showBubbleSize val="0"/>
        </c:dLbls>
        <c:gapWidth val="150"/>
        <c:overlap val="100"/>
        <c:axId val="577660504"/>
        <c:axId val="577665208"/>
      </c:barChart>
      <c:catAx>
        <c:axId val="5776605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77665208"/>
        <c:crosses val="autoZero"/>
        <c:auto val="1"/>
        <c:lblAlgn val="ctr"/>
        <c:lblOffset val="100"/>
        <c:noMultiLvlLbl val="0"/>
      </c:catAx>
      <c:valAx>
        <c:axId val="5776652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7766050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パーセント!$B$57</c:f>
              <c:strCache>
                <c:ptCount val="1"/>
                <c:pt idx="0">
                  <c:v>４年生</c:v>
                </c:pt>
              </c:strCache>
            </c:strRef>
          </c:tx>
          <c:spPr>
            <a:solidFill>
              <a:schemeClr val="accent1"/>
            </a:solidFill>
            <a:ln>
              <a:noFill/>
            </a:ln>
            <a:effectLst/>
          </c:spPr>
          <c:invertIfNegative val="0"/>
          <c:cat>
            <c:strRef>
              <c:f>パーセント!$A$58:$A$63</c:f>
              <c:strCache>
                <c:ptCount val="6"/>
                <c:pt idx="0">
                  <c:v>本を借りるため</c:v>
                </c:pt>
                <c:pt idx="1">
                  <c:v>読書や調べものをするため</c:v>
                </c:pt>
                <c:pt idx="2">
                  <c:v>宿題や勉強をするため</c:v>
                </c:pt>
                <c:pt idx="3">
                  <c:v>図書室が好きだから</c:v>
                </c:pt>
                <c:pt idx="4">
                  <c:v>本が好きだから</c:v>
                </c:pt>
                <c:pt idx="5">
                  <c:v>その他</c:v>
                </c:pt>
              </c:strCache>
            </c:strRef>
          </c:cat>
          <c:val>
            <c:numRef>
              <c:f>パーセント!$B$58:$B$63</c:f>
              <c:numCache>
                <c:formatCode>0.0%</c:formatCode>
                <c:ptCount val="6"/>
                <c:pt idx="0">
                  <c:v>0.23728813559322035</c:v>
                </c:pt>
                <c:pt idx="1">
                  <c:v>0.25423728813559321</c:v>
                </c:pt>
                <c:pt idx="2">
                  <c:v>6.7796610169491525E-2</c:v>
                </c:pt>
                <c:pt idx="3">
                  <c:v>0.2711864406779661</c:v>
                </c:pt>
                <c:pt idx="4">
                  <c:v>0.16949152542372881</c:v>
                </c:pt>
                <c:pt idx="5">
                  <c:v>8.4745762711864403E-2</c:v>
                </c:pt>
              </c:numCache>
            </c:numRef>
          </c:val>
          <c:extLst>
            <c:ext xmlns:c16="http://schemas.microsoft.com/office/drawing/2014/chart" uri="{C3380CC4-5D6E-409C-BE32-E72D297353CC}">
              <c16:uniqueId val="{00000000-6C91-4E91-9A97-19292B1B2082}"/>
            </c:ext>
          </c:extLst>
        </c:ser>
        <c:ser>
          <c:idx val="1"/>
          <c:order val="1"/>
          <c:tx>
            <c:strRef>
              <c:f>パーセント!$C$57</c:f>
              <c:strCache>
                <c:ptCount val="1"/>
                <c:pt idx="0">
                  <c:v>５年生</c:v>
                </c:pt>
              </c:strCache>
            </c:strRef>
          </c:tx>
          <c:spPr>
            <a:solidFill>
              <a:schemeClr val="accent2"/>
            </a:solidFill>
            <a:ln>
              <a:noFill/>
            </a:ln>
            <a:effectLst/>
          </c:spPr>
          <c:invertIfNegative val="0"/>
          <c:cat>
            <c:strRef>
              <c:f>パーセント!$A$58:$A$63</c:f>
              <c:strCache>
                <c:ptCount val="6"/>
                <c:pt idx="0">
                  <c:v>本を借りるため</c:v>
                </c:pt>
                <c:pt idx="1">
                  <c:v>読書や調べものをするため</c:v>
                </c:pt>
                <c:pt idx="2">
                  <c:v>宿題や勉強をするため</c:v>
                </c:pt>
                <c:pt idx="3">
                  <c:v>図書室が好きだから</c:v>
                </c:pt>
                <c:pt idx="4">
                  <c:v>本が好きだから</c:v>
                </c:pt>
                <c:pt idx="5">
                  <c:v>その他</c:v>
                </c:pt>
              </c:strCache>
            </c:strRef>
          </c:cat>
          <c:val>
            <c:numRef>
              <c:f>パーセント!$C$58:$C$63</c:f>
              <c:numCache>
                <c:formatCode>0.0%</c:formatCode>
                <c:ptCount val="6"/>
                <c:pt idx="0">
                  <c:v>5.0847457627118647E-2</c:v>
                </c:pt>
                <c:pt idx="1">
                  <c:v>8.4745762711864403E-2</c:v>
                </c:pt>
                <c:pt idx="2">
                  <c:v>1.6949152542372881E-2</c:v>
                </c:pt>
                <c:pt idx="3">
                  <c:v>8.4745762711864403E-2</c:v>
                </c:pt>
                <c:pt idx="4">
                  <c:v>6.7796610169491525E-2</c:v>
                </c:pt>
                <c:pt idx="5">
                  <c:v>5.0847457627118647E-2</c:v>
                </c:pt>
              </c:numCache>
            </c:numRef>
          </c:val>
          <c:extLst>
            <c:ext xmlns:c16="http://schemas.microsoft.com/office/drawing/2014/chart" uri="{C3380CC4-5D6E-409C-BE32-E72D297353CC}">
              <c16:uniqueId val="{00000001-6C91-4E91-9A97-19292B1B2082}"/>
            </c:ext>
          </c:extLst>
        </c:ser>
        <c:ser>
          <c:idx val="2"/>
          <c:order val="2"/>
          <c:tx>
            <c:strRef>
              <c:f>パーセント!$D$57</c:f>
              <c:strCache>
                <c:ptCount val="1"/>
                <c:pt idx="0">
                  <c:v>６年生</c:v>
                </c:pt>
              </c:strCache>
            </c:strRef>
          </c:tx>
          <c:spPr>
            <a:solidFill>
              <a:schemeClr val="accent3"/>
            </a:solidFill>
            <a:ln>
              <a:noFill/>
            </a:ln>
            <a:effectLst/>
          </c:spPr>
          <c:invertIfNegative val="0"/>
          <c:cat>
            <c:strRef>
              <c:f>パーセント!$A$58:$A$63</c:f>
              <c:strCache>
                <c:ptCount val="6"/>
                <c:pt idx="0">
                  <c:v>本を借りるため</c:v>
                </c:pt>
                <c:pt idx="1">
                  <c:v>読書や調べものをするため</c:v>
                </c:pt>
                <c:pt idx="2">
                  <c:v>宿題や勉強をするため</c:v>
                </c:pt>
                <c:pt idx="3">
                  <c:v>図書室が好きだから</c:v>
                </c:pt>
                <c:pt idx="4">
                  <c:v>本が好きだから</c:v>
                </c:pt>
                <c:pt idx="5">
                  <c:v>その他</c:v>
                </c:pt>
              </c:strCache>
            </c:strRef>
          </c:cat>
          <c:val>
            <c:numRef>
              <c:f>パーセント!$D$58:$D$63</c:f>
              <c:numCache>
                <c:formatCode>0.0%</c:formatCode>
                <c:ptCount val="6"/>
                <c:pt idx="0">
                  <c:v>8.4745762711864403E-2</c:v>
                </c:pt>
                <c:pt idx="1">
                  <c:v>0.13559322033898305</c:v>
                </c:pt>
                <c:pt idx="2">
                  <c:v>1.6949152542372881E-2</c:v>
                </c:pt>
                <c:pt idx="3">
                  <c:v>6.7796610169491525E-2</c:v>
                </c:pt>
                <c:pt idx="4">
                  <c:v>6.7796610169491525E-2</c:v>
                </c:pt>
                <c:pt idx="5">
                  <c:v>5.0847457627118647E-2</c:v>
                </c:pt>
              </c:numCache>
            </c:numRef>
          </c:val>
          <c:extLst>
            <c:ext xmlns:c16="http://schemas.microsoft.com/office/drawing/2014/chart" uri="{C3380CC4-5D6E-409C-BE32-E72D297353CC}">
              <c16:uniqueId val="{00000002-6C91-4E91-9A97-19292B1B2082}"/>
            </c:ext>
          </c:extLst>
        </c:ser>
        <c:dLbls>
          <c:showLegendKey val="0"/>
          <c:showVal val="0"/>
          <c:showCatName val="0"/>
          <c:showSerName val="0"/>
          <c:showPercent val="0"/>
          <c:showBubbleSize val="0"/>
        </c:dLbls>
        <c:gapWidth val="150"/>
        <c:overlap val="100"/>
        <c:axId val="577659328"/>
        <c:axId val="577664424"/>
      </c:barChart>
      <c:catAx>
        <c:axId val="577659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77664424"/>
        <c:crosses val="autoZero"/>
        <c:auto val="1"/>
        <c:lblAlgn val="ctr"/>
        <c:lblOffset val="100"/>
        <c:noMultiLvlLbl val="0"/>
      </c:catAx>
      <c:valAx>
        <c:axId val="5776644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7765932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パーセント!$B$65</c:f>
              <c:strCache>
                <c:ptCount val="1"/>
                <c:pt idx="0">
                  <c:v>４年生</c:v>
                </c:pt>
              </c:strCache>
            </c:strRef>
          </c:tx>
          <c:spPr>
            <a:solidFill>
              <a:schemeClr val="accent1"/>
            </a:solidFill>
            <a:ln>
              <a:noFill/>
            </a:ln>
            <a:effectLst/>
          </c:spPr>
          <c:invertIfNegative val="0"/>
          <c:cat>
            <c:strRef>
              <c:f>パーセント!$A$66:$A$71</c:f>
              <c:strCache>
                <c:ptCount val="6"/>
                <c:pt idx="0">
                  <c:v>行く時間がないから</c:v>
                </c:pt>
                <c:pt idx="1">
                  <c:v>行きづらい雰囲気だから</c:v>
                </c:pt>
                <c:pt idx="2">
                  <c:v>読みたい本がないから</c:v>
                </c:pt>
                <c:pt idx="3">
                  <c:v>家の本で十分だから</c:v>
                </c:pt>
                <c:pt idx="4">
                  <c:v>他の所で本を読んだり借りたりしているから</c:v>
                </c:pt>
                <c:pt idx="5">
                  <c:v>その他</c:v>
                </c:pt>
              </c:strCache>
            </c:strRef>
          </c:cat>
          <c:val>
            <c:numRef>
              <c:f>パーセント!$B$66:$B$71</c:f>
              <c:numCache>
                <c:formatCode>0.0%</c:formatCode>
                <c:ptCount val="6"/>
                <c:pt idx="0">
                  <c:v>0.10476190476190476</c:v>
                </c:pt>
                <c:pt idx="1">
                  <c:v>0</c:v>
                </c:pt>
                <c:pt idx="2">
                  <c:v>0.13333333333333333</c:v>
                </c:pt>
                <c:pt idx="3">
                  <c:v>9.5238095238095233E-2</c:v>
                </c:pt>
                <c:pt idx="4">
                  <c:v>3.8095238095238099E-2</c:v>
                </c:pt>
                <c:pt idx="5">
                  <c:v>7.6190476190476197E-2</c:v>
                </c:pt>
              </c:numCache>
            </c:numRef>
          </c:val>
          <c:extLst>
            <c:ext xmlns:c16="http://schemas.microsoft.com/office/drawing/2014/chart" uri="{C3380CC4-5D6E-409C-BE32-E72D297353CC}">
              <c16:uniqueId val="{00000000-6893-454C-A527-FA0956EBB41F}"/>
            </c:ext>
          </c:extLst>
        </c:ser>
        <c:ser>
          <c:idx val="1"/>
          <c:order val="1"/>
          <c:tx>
            <c:strRef>
              <c:f>パーセント!$C$65</c:f>
              <c:strCache>
                <c:ptCount val="1"/>
                <c:pt idx="0">
                  <c:v>５年生</c:v>
                </c:pt>
              </c:strCache>
            </c:strRef>
          </c:tx>
          <c:spPr>
            <a:solidFill>
              <a:schemeClr val="accent2"/>
            </a:solidFill>
            <a:ln>
              <a:noFill/>
            </a:ln>
            <a:effectLst/>
          </c:spPr>
          <c:invertIfNegative val="0"/>
          <c:cat>
            <c:strRef>
              <c:f>パーセント!$A$66:$A$71</c:f>
              <c:strCache>
                <c:ptCount val="6"/>
                <c:pt idx="0">
                  <c:v>行く時間がないから</c:v>
                </c:pt>
                <c:pt idx="1">
                  <c:v>行きづらい雰囲気だから</c:v>
                </c:pt>
                <c:pt idx="2">
                  <c:v>読みたい本がないから</c:v>
                </c:pt>
                <c:pt idx="3">
                  <c:v>家の本で十分だから</c:v>
                </c:pt>
                <c:pt idx="4">
                  <c:v>他の所で本を読んだり借りたりしているから</c:v>
                </c:pt>
                <c:pt idx="5">
                  <c:v>その他</c:v>
                </c:pt>
              </c:strCache>
            </c:strRef>
          </c:cat>
          <c:val>
            <c:numRef>
              <c:f>パーセント!$C$66:$C$71</c:f>
              <c:numCache>
                <c:formatCode>0.0%</c:formatCode>
                <c:ptCount val="6"/>
                <c:pt idx="0">
                  <c:v>0.18095238095238095</c:v>
                </c:pt>
                <c:pt idx="1">
                  <c:v>4.7619047619047616E-2</c:v>
                </c:pt>
                <c:pt idx="2">
                  <c:v>0.18095238095238095</c:v>
                </c:pt>
                <c:pt idx="3">
                  <c:v>0.16190476190476191</c:v>
                </c:pt>
                <c:pt idx="4">
                  <c:v>0.11428571428571428</c:v>
                </c:pt>
                <c:pt idx="5">
                  <c:v>9.5238095238095233E-2</c:v>
                </c:pt>
              </c:numCache>
            </c:numRef>
          </c:val>
          <c:extLst>
            <c:ext xmlns:c16="http://schemas.microsoft.com/office/drawing/2014/chart" uri="{C3380CC4-5D6E-409C-BE32-E72D297353CC}">
              <c16:uniqueId val="{00000001-6893-454C-A527-FA0956EBB41F}"/>
            </c:ext>
          </c:extLst>
        </c:ser>
        <c:ser>
          <c:idx val="2"/>
          <c:order val="2"/>
          <c:tx>
            <c:strRef>
              <c:f>パーセント!$D$65</c:f>
              <c:strCache>
                <c:ptCount val="1"/>
                <c:pt idx="0">
                  <c:v>６年生</c:v>
                </c:pt>
              </c:strCache>
            </c:strRef>
          </c:tx>
          <c:spPr>
            <a:solidFill>
              <a:schemeClr val="accent3"/>
            </a:solidFill>
            <a:ln>
              <a:noFill/>
            </a:ln>
            <a:effectLst/>
          </c:spPr>
          <c:invertIfNegative val="0"/>
          <c:cat>
            <c:strRef>
              <c:f>パーセント!$A$66:$A$71</c:f>
              <c:strCache>
                <c:ptCount val="6"/>
                <c:pt idx="0">
                  <c:v>行く時間がないから</c:v>
                </c:pt>
                <c:pt idx="1">
                  <c:v>行きづらい雰囲気だから</c:v>
                </c:pt>
                <c:pt idx="2">
                  <c:v>読みたい本がないから</c:v>
                </c:pt>
                <c:pt idx="3">
                  <c:v>家の本で十分だから</c:v>
                </c:pt>
                <c:pt idx="4">
                  <c:v>他の所で本を読んだり借りたりしているから</c:v>
                </c:pt>
                <c:pt idx="5">
                  <c:v>その他</c:v>
                </c:pt>
              </c:strCache>
            </c:strRef>
          </c:cat>
          <c:val>
            <c:numRef>
              <c:f>パーセント!$D$66:$D$71</c:f>
              <c:numCache>
                <c:formatCode>0.0%</c:formatCode>
                <c:ptCount val="6"/>
                <c:pt idx="0">
                  <c:v>0.11428571428571428</c:v>
                </c:pt>
                <c:pt idx="1">
                  <c:v>4.7619047619047616E-2</c:v>
                </c:pt>
                <c:pt idx="2">
                  <c:v>0.17142857142857143</c:v>
                </c:pt>
                <c:pt idx="3">
                  <c:v>4.7619047619047616E-2</c:v>
                </c:pt>
                <c:pt idx="4">
                  <c:v>2.8571428571428571E-2</c:v>
                </c:pt>
                <c:pt idx="5">
                  <c:v>6.6666666666666666E-2</c:v>
                </c:pt>
              </c:numCache>
            </c:numRef>
          </c:val>
          <c:extLst>
            <c:ext xmlns:c16="http://schemas.microsoft.com/office/drawing/2014/chart" uri="{C3380CC4-5D6E-409C-BE32-E72D297353CC}">
              <c16:uniqueId val="{00000002-6893-454C-A527-FA0956EBB41F}"/>
            </c:ext>
          </c:extLst>
        </c:ser>
        <c:dLbls>
          <c:showLegendKey val="0"/>
          <c:showVal val="0"/>
          <c:showCatName val="0"/>
          <c:showSerName val="0"/>
          <c:showPercent val="0"/>
          <c:showBubbleSize val="0"/>
        </c:dLbls>
        <c:gapWidth val="150"/>
        <c:overlap val="100"/>
        <c:axId val="577662072"/>
        <c:axId val="452000912"/>
      </c:barChart>
      <c:catAx>
        <c:axId val="577662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52000912"/>
        <c:crosses val="autoZero"/>
        <c:auto val="1"/>
        <c:lblAlgn val="ctr"/>
        <c:lblOffset val="100"/>
        <c:noMultiLvlLbl val="0"/>
      </c:catAx>
      <c:valAx>
        <c:axId val="45200091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7766207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pattFill prst="pct80">
                <a:fgClr>
                  <a:schemeClr val="accent1"/>
                </a:fgClr>
                <a:bgClr>
                  <a:schemeClr val="bg1"/>
                </a:bgClr>
              </a:pattFill>
              <a:ln w="19050">
                <a:solidFill>
                  <a:schemeClr val="lt1"/>
                </a:solidFill>
              </a:ln>
              <a:effectLst/>
            </c:spPr>
            <c:extLst>
              <c:ext xmlns:c16="http://schemas.microsoft.com/office/drawing/2014/chart" uri="{C3380CC4-5D6E-409C-BE32-E72D297353CC}">
                <c16:uniqueId val="{00000001-548B-4051-B264-9408E8CA2F74}"/>
              </c:ext>
            </c:extLst>
          </c:dPt>
          <c:dPt>
            <c:idx val="1"/>
            <c:bubble3D val="0"/>
            <c:spPr>
              <a:pattFill prst="pct70">
                <a:fgClr>
                  <a:schemeClr val="accent2"/>
                </a:fgClr>
                <a:bgClr>
                  <a:schemeClr val="bg1"/>
                </a:bgClr>
              </a:pattFill>
              <a:ln w="19050">
                <a:solidFill>
                  <a:schemeClr val="lt1"/>
                </a:solidFill>
              </a:ln>
              <a:effectLst/>
            </c:spPr>
            <c:extLst>
              <c:ext xmlns:c16="http://schemas.microsoft.com/office/drawing/2014/chart" uri="{C3380CC4-5D6E-409C-BE32-E72D297353CC}">
                <c16:uniqueId val="{00000003-548B-4051-B264-9408E8CA2F74}"/>
              </c:ext>
            </c:extLst>
          </c:dPt>
          <c:dPt>
            <c:idx val="2"/>
            <c:bubble3D val="0"/>
            <c:spPr>
              <a:pattFill prst="smCheck">
                <a:fgClr>
                  <a:schemeClr val="accent3"/>
                </a:fgClr>
                <a:bgClr>
                  <a:schemeClr val="bg1"/>
                </a:bgClr>
              </a:pattFill>
              <a:ln w="19050">
                <a:solidFill>
                  <a:schemeClr val="lt1"/>
                </a:solidFill>
              </a:ln>
              <a:effectLst/>
            </c:spPr>
            <c:extLst>
              <c:ext xmlns:c16="http://schemas.microsoft.com/office/drawing/2014/chart" uri="{C3380CC4-5D6E-409C-BE32-E72D297353CC}">
                <c16:uniqueId val="{00000005-548B-4051-B264-9408E8CA2F74}"/>
              </c:ext>
            </c:extLst>
          </c:dPt>
          <c:dLbls>
            <c:dLbl>
              <c:idx val="0"/>
              <c:layout>
                <c:manualLayout>
                  <c:x val="0.18512740509620385"/>
                  <c:y val="0.115740740740740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48B-4051-B264-9408E8CA2F74}"/>
                </c:ext>
              </c:extLst>
            </c:dLbl>
            <c:dLbl>
              <c:idx val="1"/>
              <c:layout>
                <c:manualLayout>
                  <c:x val="-0.19968798751950084"/>
                  <c:y val="4.6296296296295305E-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459731145151317"/>
                      <c:h val="0.18325386410032077"/>
                    </c:manualLayout>
                  </c15:layout>
                </c:ext>
                <c:ext xmlns:c16="http://schemas.microsoft.com/office/drawing/2014/chart" uri="{C3380CC4-5D6E-409C-BE32-E72D297353CC}">
                  <c16:uniqueId val="{00000003-548B-4051-B264-9408E8CA2F74}"/>
                </c:ext>
              </c:extLst>
            </c:dLbl>
            <c:dLbl>
              <c:idx val="2"/>
              <c:layout>
                <c:manualLayout>
                  <c:x val="-0.32449297971918878"/>
                  <c:y val="-3.703703703703704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48B-4051-B264-9408E8CA2F7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[2]パーセント!$A$87:$A$89</c:f>
              <c:strCache>
                <c:ptCount val="3"/>
                <c:pt idx="0">
                  <c:v>把握している</c:v>
                </c:pt>
                <c:pt idx="1">
                  <c:v>ある程度把握している</c:v>
                </c:pt>
                <c:pt idx="2">
                  <c:v>把握していない</c:v>
                </c:pt>
              </c:strCache>
            </c:strRef>
          </c:cat>
          <c:val>
            <c:numRef>
              <c:f>[2]パーセント!$F$87:$F$89</c:f>
              <c:numCache>
                <c:formatCode>0.0%</c:formatCode>
                <c:ptCount val="3"/>
                <c:pt idx="0">
                  <c:v>0.33628318584070799</c:v>
                </c:pt>
                <c:pt idx="1">
                  <c:v>0.60176991150442483</c:v>
                </c:pt>
                <c:pt idx="2">
                  <c:v>6.1946902654867256E-2</c:v>
                </c:pt>
              </c:numCache>
            </c:numRef>
          </c:val>
          <c:extLst>
            <c:ext xmlns:c16="http://schemas.microsoft.com/office/drawing/2014/chart" uri="{C3380CC4-5D6E-409C-BE32-E72D297353CC}">
              <c16:uniqueId val="{00000006-548B-4051-B264-9408E8CA2F74}"/>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userShapes r:id="rId4"/>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パーセント!$B$73</c:f>
              <c:strCache>
                <c:ptCount val="1"/>
                <c:pt idx="0">
                  <c:v>４年生</c:v>
                </c:pt>
              </c:strCache>
            </c:strRef>
          </c:tx>
          <c:spPr>
            <a:solidFill>
              <a:schemeClr val="accent1"/>
            </a:solidFill>
            <a:ln>
              <a:noFill/>
            </a:ln>
            <a:effectLst/>
          </c:spPr>
          <c:invertIfNegative val="0"/>
          <c:cat>
            <c:strRef>
              <c:f>パーセント!$A$74:$A$78</c:f>
              <c:strCache>
                <c:ptCount val="5"/>
                <c:pt idx="0">
                  <c:v>週に１回くらい</c:v>
                </c:pt>
                <c:pt idx="1">
                  <c:v>週に２～３回くらい</c:v>
                </c:pt>
                <c:pt idx="2">
                  <c:v>ほとんど毎日</c:v>
                </c:pt>
                <c:pt idx="3">
                  <c:v>ほとんど行かない</c:v>
                </c:pt>
                <c:pt idx="4">
                  <c:v>まったく行かない</c:v>
                </c:pt>
              </c:strCache>
            </c:strRef>
          </c:cat>
          <c:val>
            <c:numRef>
              <c:f>パーセント!$B$74:$B$78</c:f>
              <c:numCache>
                <c:formatCode>0.0%</c:formatCode>
                <c:ptCount val="5"/>
                <c:pt idx="0">
                  <c:v>2.4390243902439025E-2</c:v>
                </c:pt>
                <c:pt idx="1">
                  <c:v>1.2195121951219513E-2</c:v>
                </c:pt>
                <c:pt idx="2">
                  <c:v>6.0975609756097563E-3</c:v>
                </c:pt>
                <c:pt idx="3">
                  <c:v>0.12804878048780488</c:v>
                </c:pt>
                <c:pt idx="4">
                  <c:v>0.2073170731707317</c:v>
                </c:pt>
              </c:numCache>
            </c:numRef>
          </c:val>
          <c:extLst>
            <c:ext xmlns:c16="http://schemas.microsoft.com/office/drawing/2014/chart" uri="{C3380CC4-5D6E-409C-BE32-E72D297353CC}">
              <c16:uniqueId val="{00000000-A79A-454F-AF50-377374D18387}"/>
            </c:ext>
          </c:extLst>
        </c:ser>
        <c:ser>
          <c:idx val="1"/>
          <c:order val="1"/>
          <c:tx>
            <c:strRef>
              <c:f>パーセント!$C$73</c:f>
              <c:strCache>
                <c:ptCount val="1"/>
                <c:pt idx="0">
                  <c:v>５年生</c:v>
                </c:pt>
              </c:strCache>
            </c:strRef>
          </c:tx>
          <c:spPr>
            <a:solidFill>
              <a:schemeClr val="accent2"/>
            </a:solidFill>
            <a:ln>
              <a:noFill/>
            </a:ln>
            <a:effectLst/>
          </c:spPr>
          <c:invertIfNegative val="0"/>
          <c:cat>
            <c:strRef>
              <c:f>パーセント!$A$74:$A$78</c:f>
              <c:strCache>
                <c:ptCount val="5"/>
                <c:pt idx="0">
                  <c:v>週に１回くらい</c:v>
                </c:pt>
                <c:pt idx="1">
                  <c:v>週に２～３回くらい</c:v>
                </c:pt>
                <c:pt idx="2">
                  <c:v>ほとんど毎日</c:v>
                </c:pt>
                <c:pt idx="3">
                  <c:v>ほとんど行かない</c:v>
                </c:pt>
                <c:pt idx="4">
                  <c:v>まったく行かない</c:v>
                </c:pt>
              </c:strCache>
            </c:strRef>
          </c:cat>
          <c:val>
            <c:numRef>
              <c:f>パーセント!$C$74:$C$78</c:f>
              <c:numCache>
                <c:formatCode>0.0%</c:formatCode>
                <c:ptCount val="5"/>
                <c:pt idx="0">
                  <c:v>3.048780487804878E-2</c:v>
                </c:pt>
                <c:pt idx="1">
                  <c:v>6.0975609756097563E-3</c:v>
                </c:pt>
                <c:pt idx="2">
                  <c:v>0</c:v>
                </c:pt>
                <c:pt idx="3">
                  <c:v>0.12804878048780488</c:v>
                </c:pt>
                <c:pt idx="4">
                  <c:v>0.17073170731707318</c:v>
                </c:pt>
              </c:numCache>
            </c:numRef>
          </c:val>
          <c:extLst>
            <c:ext xmlns:c16="http://schemas.microsoft.com/office/drawing/2014/chart" uri="{C3380CC4-5D6E-409C-BE32-E72D297353CC}">
              <c16:uniqueId val="{00000001-A79A-454F-AF50-377374D18387}"/>
            </c:ext>
          </c:extLst>
        </c:ser>
        <c:ser>
          <c:idx val="2"/>
          <c:order val="2"/>
          <c:tx>
            <c:strRef>
              <c:f>パーセント!$D$73</c:f>
              <c:strCache>
                <c:ptCount val="1"/>
                <c:pt idx="0">
                  <c:v>６年生</c:v>
                </c:pt>
              </c:strCache>
            </c:strRef>
          </c:tx>
          <c:spPr>
            <a:solidFill>
              <a:schemeClr val="accent3"/>
            </a:solidFill>
            <a:ln>
              <a:noFill/>
            </a:ln>
            <a:effectLst/>
          </c:spPr>
          <c:invertIfNegative val="0"/>
          <c:cat>
            <c:strRef>
              <c:f>パーセント!$A$74:$A$78</c:f>
              <c:strCache>
                <c:ptCount val="5"/>
                <c:pt idx="0">
                  <c:v>週に１回くらい</c:v>
                </c:pt>
                <c:pt idx="1">
                  <c:v>週に２～３回くらい</c:v>
                </c:pt>
                <c:pt idx="2">
                  <c:v>ほとんど毎日</c:v>
                </c:pt>
                <c:pt idx="3">
                  <c:v>ほとんど行かない</c:v>
                </c:pt>
                <c:pt idx="4">
                  <c:v>まったく行かない</c:v>
                </c:pt>
              </c:strCache>
            </c:strRef>
          </c:cat>
          <c:val>
            <c:numRef>
              <c:f>パーセント!$D$74:$D$78</c:f>
              <c:numCache>
                <c:formatCode>0.0%</c:formatCode>
                <c:ptCount val="5"/>
                <c:pt idx="0">
                  <c:v>1.2195121951219513E-2</c:v>
                </c:pt>
                <c:pt idx="1">
                  <c:v>0</c:v>
                </c:pt>
                <c:pt idx="2">
                  <c:v>0</c:v>
                </c:pt>
                <c:pt idx="3">
                  <c:v>9.7560975609756101E-2</c:v>
                </c:pt>
                <c:pt idx="4">
                  <c:v>0.17682926829268292</c:v>
                </c:pt>
              </c:numCache>
            </c:numRef>
          </c:val>
          <c:extLst>
            <c:ext xmlns:c16="http://schemas.microsoft.com/office/drawing/2014/chart" uri="{C3380CC4-5D6E-409C-BE32-E72D297353CC}">
              <c16:uniqueId val="{00000002-A79A-454F-AF50-377374D18387}"/>
            </c:ext>
          </c:extLst>
        </c:ser>
        <c:dLbls>
          <c:showLegendKey val="0"/>
          <c:showVal val="0"/>
          <c:showCatName val="0"/>
          <c:showSerName val="0"/>
          <c:showPercent val="0"/>
          <c:showBubbleSize val="0"/>
        </c:dLbls>
        <c:gapWidth val="150"/>
        <c:overlap val="100"/>
        <c:axId val="452002088"/>
        <c:axId val="452002480"/>
      </c:barChart>
      <c:catAx>
        <c:axId val="452002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52002480"/>
        <c:crosses val="autoZero"/>
        <c:auto val="1"/>
        <c:lblAlgn val="ctr"/>
        <c:lblOffset val="100"/>
        <c:noMultiLvlLbl val="0"/>
      </c:catAx>
      <c:valAx>
        <c:axId val="4520024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5200208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パーセント!$B$81</c:f>
              <c:strCache>
                <c:ptCount val="1"/>
                <c:pt idx="0">
                  <c:v>４年生</c:v>
                </c:pt>
              </c:strCache>
            </c:strRef>
          </c:tx>
          <c:spPr>
            <a:solidFill>
              <a:schemeClr val="accent1"/>
            </a:solidFill>
            <a:ln>
              <a:noFill/>
            </a:ln>
            <a:effectLst/>
          </c:spPr>
          <c:invertIfNegative val="0"/>
          <c:cat>
            <c:strRef>
              <c:f>パーセント!$A$82:$A$85</c:f>
              <c:strCache>
                <c:ptCount val="4"/>
                <c:pt idx="0">
                  <c:v>本を借りるため</c:v>
                </c:pt>
                <c:pt idx="1">
                  <c:v>読書や調べものをするため</c:v>
                </c:pt>
                <c:pt idx="2">
                  <c:v>宿題や勉強をするため</c:v>
                </c:pt>
                <c:pt idx="3">
                  <c:v>その他</c:v>
                </c:pt>
              </c:strCache>
            </c:strRef>
          </c:cat>
          <c:val>
            <c:numRef>
              <c:f>パーセント!$B$82:$B$85</c:f>
              <c:numCache>
                <c:formatCode>0.0%</c:formatCode>
                <c:ptCount val="4"/>
                <c:pt idx="0">
                  <c:v>0.33333333333333331</c:v>
                </c:pt>
                <c:pt idx="1">
                  <c:v>0.26666666666666666</c:v>
                </c:pt>
                <c:pt idx="2">
                  <c:v>0.13333333333333333</c:v>
                </c:pt>
                <c:pt idx="3">
                  <c:v>6.6666666666666666E-2</c:v>
                </c:pt>
              </c:numCache>
            </c:numRef>
          </c:val>
          <c:extLst>
            <c:ext xmlns:c16="http://schemas.microsoft.com/office/drawing/2014/chart" uri="{C3380CC4-5D6E-409C-BE32-E72D297353CC}">
              <c16:uniqueId val="{00000000-3D36-4DCA-8D51-18973290EE79}"/>
            </c:ext>
          </c:extLst>
        </c:ser>
        <c:ser>
          <c:idx val="1"/>
          <c:order val="1"/>
          <c:tx>
            <c:strRef>
              <c:f>パーセント!$C$81</c:f>
              <c:strCache>
                <c:ptCount val="1"/>
                <c:pt idx="0">
                  <c:v>５年生</c:v>
                </c:pt>
              </c:strCache>
            </c:strRef>
          </c:tx>
          <c:spPr>
            <a:solidFill>
              <a:schemeClr val="accent2"/>
            </a:solidFill>
            <a:ln>
              <a:noFill/>
            </a:ln>
            <a:effectLst/>
          </c:spPr>
          <c:invertIfNegative val="0"/>
          <c:cat>
            <c:strRef>
              <c:f>パーセント!$A$82:$A$85</c:f>
              <c:strCache>
                <c:ptCount val="4"/>
                <c:pt idx="0">
                  <c:v>本を借りるため</c:v>
                </c:pt>
                <c:pt idx="1">
                  <c:v>読書や調べものをするため</c:v>
                </c:pt>
                <c:pt idx="2">
                  <c:v>宿題や勉強をするため</c:v>
                </c:pt>
                <c:pt idx="3">
                  <c:v>その他</c:v>
                </c:pt>
              </c:strCache>
            </c:strRef>
          </c:cat>
          <c:val>
            <c:numRef>
              <c:f>パーセント!$C$82:$C$85</c:f>
              <c:numCache>
                <c:formatCode>0.0%</c:formatCode>
                <c:ptCount val="4"/>
                <c:pt idx="0">
                  <c:v>0.4</c:v>
                </c:pt>
                <c:pt idx="1">
                  <c:v>0.13333333333333333</c:v>
                </c:pt>
                <c:pt idx="2">
                  <c:v>6.6666666666666666E-2</c:v>
                </c:pt>
                <c:pt idx="3">
                  <c:v>6.6666666666666666E-2</c:v>
                </c:pt>
              </c:numCache>
            </c:numRef>
          </c:val>
          <c:extLst>
            <c:ext xmlns:c16="http://schemas.microsoft.com/office/drawing/2014/chart" uri="{C3380CC4-5D6E-409C-BE32-E72D297353CC}">
              <c16:uniqueId val="{00000001-3D36-4DCA-8D51-18973290EE79}"/>
            </c:ext>
          </c:extLst>
        </c:ser>
        <c:ser>
          <c:idx val="2"/>
          <c:order val="2"/>
          <c:tx>
            <c:strRef>
              <c:f>パーセント!$D$81</c:f>
              <c:strCache>
                <c:ptCount val="1"/>
                <c:pt idx="0">
                  <c:v>６年生</c:v>
                </c:pt>
              </c:strCache>
            </c:strRef>
          </c:tx>
          <c:spPr>
            <a:solidFill>
              <a:schemeClr val="accent3"/>
            </a:solidFill>
            <a:ln>
              <a:noFill/>
            </a:ln>
            <a:effectLst/>
          </c:spPr>
          <c:invertIfNegative val="0"/>
          <c:cat>
            <c:strRef>
              <c:f>パーセント!$A$82:$A$85</c:f>
              <c:strCache>
                <c:ptCount val="4"/>
                <c:pt idx="0">
                  <c:v>本を借りるため</c:v>
                </c:pt>
                <c:pt idx="1">
                  <c:v>読書や調べものをするため</c:v>
                </c:pt>
                <c:pt idx="2">
                  <c:v>宿題や勉強をするため</c:v>
                </c:pt>
                <c:pt idx="3">
                  <c:v>その他</c:v>
                </c:pt>
              </c:strCache>
            </c:strRef>
          </c:cat>
          <c:val>
            <c:numRef>
              <c:f>パーセント!$D$82:$D$85</c:f>
              <c:numCache>
                <c:formatCode>0.0%</c:formatCode>
                <c:ptCount val="4"/>
                <c:pt idx="0">
                  <c:v>6.6666666666666666E-2</c:v>
                </c:pt>
                <c:pt idx="1">
                  <c:v>6.6666666666666666E-2</c:v>
                </c:pt>
                <c:pt idx="2">
                  <c:v>6.6666666666666666E-2</c:v>
                </c:pt>
                <c:pt idx="3">
                  <c:v>0</c:v>
                </c:pt>
              </c:numCache>
            </c:numRef>
          </c:val>
          <c:extLst>
            <c:ext xmlns:c16="http://schemas.microsoft.com/office/drawing/2014/chart" uri="{C3380CC4-5D6E-409C-BE32-E72D297353CC}">
              <c16:uniqueId val="{00000002-3D36-4DCA-8D51-18973290EE79}"/>
            </c:ext>
          </c:extLst>
        </c:ser>
        <c:dLbls>
          <c:showLegendKey val="0"/>
          <c:showVal val="0"/>
          <c:showCatName val="0"/>
          <c:showSerName val="0"/>
          <c:showPercent val="0"/>
          <c:showBubbleSize val="0"/>
        </c:dLbls>
        <c:gapWidth val="150"/>
        <c:overlap val="100"/>
        <c:axId val="452001696"/>
        <c:axId val="452003656"/>
      </c:barChart>
      <c:catAx>
        <c:axId val="452001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52003656"/>
        <c:crosses val="autoZero"/>
        <c:auto val="1"/>
        <c:lblAlgn val="ctr"/>
        <c:lblOffset val="100"/>
        <c:noMultiLvlLbl val="0"/>
      </c:catAx>
      <c:valAx>
        <c:axId val="4520036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5200169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パーセント!$B$87</c:f>
              <c:strCache>
                <c:ptCount val="1"/>
                <c:pt idx="0">
                  <c:v>４年生</c:v>
                </c:pt>
              </c:strCache>
            </c:strRef>
          </c:tx>
          <c:spPr>
            <a:solidFill>
              <a:schemeClr val="accent1"/>
            </a:solidFill>
            <a:ln>
              <a:noFill/>
            </a:ln>
            <a:effectLst/>
          </c:spPr>
          <c:invertIfNegative val="0"/>
          <c:cat>
            <c:strRef>
              <c:f>パーセント!$A$88:$A$93</c:f>
              <c:strCache>
                <c:ptCount val="6"/>
                <c:pt idx="0">
                  <c:v>行く時間がないから</c:v>
                </c:pt>
                <c:pt idx="1">
                  <c:v>遠くて行けないから</c:v>
                </c:pt>
                <c:pt idx="2">
                  <c:v>行きづらい雰囲気だから</c:v>
                </c:pt>
                <c:pt idx="3">
                  <c:v>家の本で十分だから</c:v>
                </c:pt>
                <c:pt idx="4">
                  <c:v>他の所で本を読んだり借りたりしているから</c:v>
                </c:pt>
                <c:pt idx="5">
                  <c:v>その他</c:v>
                </c:pt>
              </c:strCache>
            </c:strRef>
          </c:cat>
          <c:val>
            <c:numRef>
              <c:f>パーセント!$B$88:$B$93</c:f>
              <c:numCache>
                <c:formatCode>0.0%</c:formatCode>
                <c:ptCount val="6"/>
                <c:pt idx="0">
                  <c:v>0.2348993288590604</c:v>
                </c:pt>
                <c:pt idx="1">
                  <c:v>0.10738255033557047</c:v>
                </c:pt>
                <c:pt idx="2">
                  <c:v>3.3557046979865772E-2</c:v>
                </c:pt>
                <c:pt idx="3">
                  <c:v>0.13422818791946309</c:v>
                </c:pt>
                <c:pt idx="4">
                  <c:v>6.0402684563758392E-2</c:v>
                </c:pt>
                <c:pt idx="5">
                  <c:v>8.7248322147651006E-2</c:v>
                </c:pt>
              </c:numCache>
            </c:numRef>
          </c:val>
          <c:extLst>
            <c:ext xmlns:c16="http://schemas.microsoft.com/office/drawing/2014/chart" uri="{C3380CC4-5D6E-409C-BE32-E72D297353CC}">
              <c16:uniqueId val="{00000000-BCC9-4DD8-828D-4C88BA630FCF}"/>
            </c:ext>
          </c:extLst>
        </c:ser>
        <c:ser>
          <c:idx val="1"/>
          <c:order val="1"/>
          <c:tx>
            <c:strRef>
              <c:f>パーセント!$C$87</c:f>
              <c:strCache>
                <c:ptCount val="1"/>
                <c:pt idx="0">
                  <c:v>５年生</c:v>
                </c:pt>
              </c:strCache>
            </c:strRef>
          </c:tx>
          <c:spPr>
            <a:solidFill>
              <a:schemeClr val="accent2"/>
            </a:solidFill>
            <a:ln>
              <a:noFill/>
            </a:ln>
            <a:effectLst/>
          </c:spPr>
          <c:invertIfNegative val="0"/>
          <c:cat>
            <c:strRef>
              <c:f>パーセント!$A$88:$A$93</c:f>
              <c:strCache>
                <c:ptCount val="6"/>
                <c:pt idx="0">
                  <c:v>行く時間がないから</c:v>
                </c:pt>
                <c:pt idx="1">
                  <c:v>遠くて行けないから</c:v>
                </c:pt>
                <c:pt idx="2">
                  <c:v>行きづらい雰囲気だから</c:v>
                </c:pt>
                <c:pt idx="3">
                  <c:v>家の本で十分だから</c:v>
                </c:pt>
                <c:pt idx="4">
                  <c:v>他の所で本を読んだり借りたりしているから</c:v>
                </c:pt>
                <c:pt idx="5">
                  <c:v>その他</c:v>
                </c:pt>
              </c:strCache>
            </c:strRef>
          </c:cat>
          <c:val>
            <c:numRef>
              <c:f>パーセント!$C$88:$C$93</c:f>
              <c:numCache>
                <c:formatCode>0.0%</c:formatCode>
                <c:ptCount val="6"/>
                <c:pt idx="0">
                  <c:v>0.20805369127516779</c:v>
                </c:pt>
                <c:pt idx="1">
                  <c:v>0.17449664429530201</c:v>
                </c:pt>
                <c:pt idx="2">
                  <c:v>4.0268456375838924E-2</c:v>
                </c:pt>
                <c:pt idx="3">
                  <c:v>0.12751677852348994</c:v>
                </c:pt>
                <c:pt idx="4">
                  <c:v>3.3557046979865772E-2</c:v>
                </c:pt>
                <c:pt idx="5">
                  <c:v>6.7114093959731544E-2</c:v>
                </c:pt>
              </c:numCache>
            </c:numRef>
          </c:val>
          <c:extLst>
            <c:ext xmlns:c16="http://schemas.microsoft.com/office/drawing/2014/chart" uri="{C3380CC4-5D6E-409C-BE32-E72D297353CC}">
              <c16:uniqueId val="{00000001-BCC9-4DD8-828D-4C88BA630FCF}"/>
            </c:ext>
          </c:extLst>
        </c:ser>
        <c:ser>
          <c:idx val="2"/>
          <c:order val="2"/>
          <c:tx>
            <c:strRef>
              <c:f>パーセント!$D$87</c:f>
              <c:strCache>
                <c:ptCount val="1"/>
                <c:pt idx="0">
                  <c:v>６年生</c:v>
                </c:pt>
              </c:strCache>
            </c:strRef>
          </c:tx>
          <c:spPr>
            <a:solidFill>
              <a:schemeClr val="accent3"/>
            </a:solidFill>
            <a:ln>
              <a:noFill/>
            </a:ln>
            <a:effectLst/>
          </c:spPr>
          <c:invertIfNegative val="0"/>
          <c:cat>
            <c:strRef>
              <c:f>パーセント!$A$88:$A$93</c:f>
              <c:strCache>
                <c:ptCount val="6"/>
                <c:pt idx="0">
                  <c:v>行く時間がないから</c:v>
                </c:pt>
                <c:pt idx="1">
                  <c:v>遠くて行けないから</c:v>
                </c:pt>
                <c:pt idx="2">
                  <c:v>行きづらい雰囲気だから</c:v>
                </c:pt>
                <c:pt idx="3">
                  <c:v>家の本で十分だから</c:v>
                </c:pt>
                <c:pt idx="4">
                  <c:v>他の所で本を読んだり借りたりしているから</c:v>
                </c:pt>
                <c:pt idx="5">
                  <c:v>その他</c:v>
                </c:pt>
              </c:strCache>
            </c:strRef>
          </c:cat>
          <c:val>
            <c:numRef>
              <c:f>パーセント!$D$88:$D$93</c:f>
              <c:numCache>
                <c:formatCode>0.0%</c:formatCode>
                <c:ptCount val="6"/>
                <c:pt idx="0">
                  <c:v>0.18120805369127516</c:v>
                </c:pt>
                <c:pt idx="1">
                  <c:v>9.3959731543624164E-2</c:v>
                </c:pt>
                <c:pt idx="2">
                  <c:v>2.0134228187919462E-2</c:v>
                </c:pt>
                <c:pt idx="3">
                  <c:v>8.7248322147651006E-2</c:v>
                </c:pt>
                <c:pt idx="4">
                  <c:v>2.6845637583892617E-2</c:v>
                </c:pt>
                <c:pt idx="5">
                  <c:v>3.3557046979865772E-2</c:v>
                </c:pt>
              </c:numCache>
            </c:numRef>
          </c:val>
          <c:extLst>
            <c:ext xmlns:c16="http://schemas.microsoft.com/office/drawing/2014/chart" uri="{C3380CC4-5D6E-409C-BE32-E72D297353CC}">
              <c16:uniqueId val="{00000002-BCC9-4DD8-828D-4C88BA630FCF}"/>
            </c:ext>
          </c:extLst>
        </c:ser>
        <c:dLbls>
          <c:showLegendKey val="0"/>
          <c:showVal val="0"/>
          <c:showCatName val="0"/>
          <c:showSerName val="0"/>
          <c:showPercent val="0"/>
          <c:showBubbleSize val="0"/>
        </c:dLbls>
        <c:gapWidth val="150"/>
        <c:overlap val="100"/>
        <c:axId val="452000520"/>
        <c:axId val="439285312"/>
      </c:barChart>
      <c:catAx>
        <c:axId val="452000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39285312"/>
        <c:crosses val="autoZero"/>
        <c:auto val="1"/>
        <c:lblAlgn val="ctr"/>
        <c:lblOffset val="100"/>
        <c:noMultiLvlLbl val="0"/>
      </c:catAx>
      <c:valAx>
        <c:axId val="43928531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5200052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パーセント!$B$95</c:f>
              <c:strCache>
                <c:ptCount val="1"/>
                <c:pt idx="0">
                  <c:v>４年生</c:v>
                </c:pt>
              </c:strCache>
            </c:strRef>
          </c:tx>
          <c:spPr>
            <a:solidFill>
              <a:schemeClr val="accent1"/>
            </a:solidFill>
            <a:ln>
              <a:noFill/>
            </a:ln>
            <a:effectLst/>
          </c:spPr>
          <c:invertIfNegative val="0"/>
          <c:cat>
            <c:strRef>
              <c:f>パーセント!$A$96:$A$99</c:f>
              <c:strCache>
                <c:ptCount val="4"/>
                <c:pt idx="0">
                  <c:v>毎回</c:v>
                </c:pt>
                <c:pt idx="1">
                  <c:v>２～３か月に１回</c:v>
                </c:pt>
                <c:pt idx="2">
                  <c:v>半年に１回</c:v>
                </c:pt>
                <c:pt idx="3">
                  <c:v>ほとんど行かない</c:v>
                </c:pt>
              </c:strCache>
            </c:strRef>
          </c:cat>
          <c:val>
            <c:numRef>
              <c:f>パーセント!$B$96:$B$99</c:f>
              <c:numCache>
                <c:formatCode>0.0%</c:formatCode>
                <c:ptCount val="4"/>
                <c:pt idx="0">
                  <c:v>3.048780487804878E-2</c:v>
                </c:pt>
                <c:pt idx="1">
                  <c:v>6.7073170731707321E-2</c:v>
                </c:pt>
                <c:pt idx="2">
                  <c:v>5.4878048780487805E-2</c:v>
                </c:pt>
                <c:pt idx="3">
                  <c:v>0.22560975609756098</c:v>
                </c:pt>
              </c:numCache>
            </c:numRef>
          </c:val>
          <c:extLst>
            <c:ext xmlns:c16="http://schemas.microsoft.com/office/drawing/2014/chart" uri="{C3380CC4-5D6E-409C-BE32-E72D297353CC}">
              <c16:uniqueId val="{00000000-923A-40E7-B53E-4FE1EB014F06}"/>
            </c:ext>
          </c:extLst>
        </c:ser>
        <c:ser>
          <c:idx val="1"/>
          <c:order val="1"/>
          <c:tx>
            <c:strRef>
              <c:f>パーセント!$C$95</c:f>
              <c:strCache>
                <c:ptCount val="1"/>
                <c:pt idx="0">
                  <c:v>５年生</c:v>
                </c:pt>
              </c:strCache>
            </c:strRef>
          </c:tx>
          <c:spPr>
            <a:solidFill>
              <a:schemeClr val="accent2"/>
            </a:solidFill>
            <a:ln>
              <a:noFill/>
            </a:ln>
            <a:effectLst/>
          </c:spPr>
          <c:invertIfNegative val="0"/>
          <c:cat>
            <c:strRef>
              <c:f>パーセント!$A$96:$A$99</c:f>
              <c:strCache>
                <c:ptCount val="4"/>
                <c:pt idx="0">
                  <c:v>毎回</c:v>
                </c:pt>
                <c:pt idx="1">
                  <c:v>２～３か月に１回</c:v>
                </c:pt>
                <c:pt idx="2">
                  <c:v>半年に１回</c:v>
                </c:pt>
                <c:pt idx="3">
                  <c:v>ほとんど行かない</c:v>
                </c:pt>
              </c:strCache>
            </c:strRef>
          </c:cat>
          <c:val>
            <c:numRef>
              <c:f>パーセント!$C$96:$C$99</c:f>
              <c:numCache>
                <c:formatCode>0.0%</c:formatCode>
                <c:ptCount val="4"/>
                <c:pt idx="0">
                  <c:v>8.5365853658536592E-2</c:v>
                </c:pt>
                <c:pt idx="1">
                  <c:v>6.097560975609756E-2</c:v>
                </c:pt>
                <c:pt idx="2">
                  <c:v>3.048780487804878E-2</c:v>
                </c:pt>
                <c:pt idx="3">
                  <c:v>0.15853658536585366</c:v>
                </c:pt>
              </c:numCache>
            </c:numRef>
          </c:val>
          <c:extLst>
            <c:ext xmlns:c16="http://schemas.microsoft.com/office/drawing/2014/chart" uri="{C3380CC4-5D6E-409C-BE32-E72D297353CC}">
              <c16:uniqueId val="{00000001-923A-40E7-B53E-4FE1EB014F06}"/>
            </c:ext>
          </c:extLst>
        </c:ser>
        <c:ser>
          <c:idx val="2"/>
          <c:order val="2"/>
          <c:tx>
            <c:strRef>
              <c:f>パーセント!$D$95</c:f>
              <c:strCache>
                <c:ptCount val="1"/>
                <c:pt idx="0">
                  <c:v>６年生</c:v>
                </c:pt>
              </c:strCache>
            </c:strRef>
          </c:tx>
          <c:spPr>
            <a:solidFill>
              <a:schemeClr val="accent3"/>
            </a:solidFill>
            <a:ln>
              <a:noFill/>
            </a:ln>
            <a:effectLst/>
          </c:spPr>
          <c:invertIfNegative val="0"/>
          <c:cat>
            <c:strRef>
              <c:f>パーセント!$A$96:$A$99</c:f>
              <c:strCache>
                <c:ptCount val="4"/>
                <c:pt idx="0">
                  <c:v>毎回</c:v>
                </c:pt>
                <c:pt idx="1">
                  <c:v>２～３か月に１回</c:v>
                </c:pt>
                <c:pt idx="2">
                  <c:v>半年に１回</c:v>
                </c:pt>
                <c:pt idx="3">
                  <c:v>ほとんど行かない</c:v>
                </c:pt>
              </c:strCache>
            </c:strRef>
          </c:cat>
          <c:val>
            <c:numRef>
              <c:f>パーセント!$D$96:$D$99</c:f>
              <c:numCache>
                <c:formatCode>0.0%</c:formatCode>
                <c:ptCount val="4"/>
                <c:pt idx="0">
                  <c:v>4.2682926829268296E-2</c:v>
                </c:pt>
                <c:pt idx="1">
                  <c:v>2.4390243902439025E-2</c:v>
                </c:pt>
                <c:pt idx="2">
                  <c:v>3.048780487804878E-2</c:v>
                </c:pt>
                <c:pt idx="3">
                  <c:v>0.18902439024390244</c:v>
                </c:pt>
              </c:numCache>
            </c:numRef>
          </c:val>
          <c:extLst>
            <c:ext xmlns:c16="http://schemas.microsoft.com/office/drawing/2014/chart" uri="{C3380CC4-5D6E-409C-BE32-E72D297353CC}">
              <c16:uniqueId val="{00000002-923A-40E7-B53E-4FE1EB014F06}"/>
            </c:ext>
          </c:extLst>
        </c:ser>
        <c:dLbls>
          <c:showLegendKey val="0"/>
          <c:showVal val="0"/>
          <c:showCatName val="0"/>
          <c:showSerName val="0"/>
          <c:showPercent val="0"/>
          <c:showBubbleSize val="0"/>
        </c:dLbls>
        <c:gapWidth val="150"/>
        <c:overlap val="100"/>
        <c:axId val="439283744"/>
        <c:axId val="439286096"/>
      </c:barChart>
      <c:catAx>
        <c:axId val="4392837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39286096"/>
        <c:crosses val="autoZero"/>
        <c:auto val="1"/>
        <c:lblAlgn val="ctr"/>
        <c:lblOffset val="100"/>
        <c:noMultiLvlLbl val="0"/>
      </c:catAx>
      <c:valAx>
        <c:axId val="4392860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3928374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パーセント!$B$102</c:f>
              <c:strCache>
                <c:ptCount val="1"/>
                <c:pt idx="0">
                  <c:v>４年生</c:v>
                </c:pt>
              </c:strCache>
            </c:strRef>
          </c:tx>
          <c:spPr>
            <a:solidFill>
              <a:schemeClr val="accent1"/>
            </a:solidFill>
            <a:ln>
              <a:noFill/>
            </a:ln>
            <a:effectLst/>
          </c:spPr>
          <c:invertIfNegative val="0"/>
          <c:cat>
            <c:strRef>
              <c:f>パーセント!$A$103:$A$110</c:f>
              <c:strCache>
                <c:ptCount val="8"/>
                <c:pt idx="0">
                  <c:v>本屋または書店</c:v>
                </c:pt>
                <c:pt idx="1">
                  <c:v>ショッピングセンターやコンビニ</c:v>
                </c:pt>
                <c:pt idx="2">
                  <c:v>ネットショッピング</c:v>
                </c:pt>
                <c:pt idx="3">
                  <c:v>学校の図書室</c:v>
                </c:pt>
                <c:pt idx="4">
                  <c:v>津南町の公民館図書室</c:v>
                </c:pt>
                <c:pt idx="5">
                  <c:v>移動図書室ひまわり号</c:v>
                </c:pt>
                <c:pt idx="6">
                  <c:v>十日町情報館</c:v>
                </c:pt>
                <c:pt idx="7">
                  <c:v>その他</c:v>
                </c:pt>
              </c:strCache>
            </c:strRef>
          </c:cat>
          <c:val>
            <c:numRef>
              <c:f>パーセント!$B$103:$B$110</c:f>
              <c:numCache>
                <c:formatCode>0.0%</c:formatCode>
                <c:ptCount val="8"/>
                <c:pt idx="0">
                  <c:v>0.2073170731707317</c:v>
                </c:pt>
                <c:pt idx="1">
                  <c:v>8.5365853658536592E-2</c:v>
                </c:pt>
                <c:pt idx="2">
                  <c:v>5.4878048780487805E-2</c:v>
                </c:pt>
                <c:pt idx="3">
                  <c:v>0.18292682926829268</c:v>
                </c:pt>
                <c:pt idx="4">
                  <c:v>7.926829268292683E-2</c:v>
                </c:pt>
                <c:pt idx="5">
                  <c:v>9.7560975609756101E-2</c:v>
                </c:pt>
                <c:pt idx="6">
                  <c:v>4.878048780487805E-2</c:v>
                </c:pt>
                <c:pt idx="7">
                  <c:v>6.0975609756097563E-3</c:v>
                </c:pt>
              </c:numCache>
            </c:numRef>
          </c:val>
          <c:extLst>
            <c:ext xmlns:c16="http://schemas.microsoft.com/office/drawing/2014/chart" uri="{C3380CC4-5D6E-409C-BE32-E72D297353CC}">
              <c16:uniqueId val="{00000000-3918-4834-970A-7EA0E9691552}"/>
            </c:ext>
          </c:extLst>
        </c:ser>
        <c:ser>
          <c:idx val="1"/>
          <c:order val="1"/>
          <c:tx>
            <c:strRef>
              <c:f>パーセント!$C$102</c:f>
              <c:strCache>
                <c:ptCount val="1"/>
                <c:pt idx="0">
                  <c:v>５年生</c:v>
                </c:pt>
              </c:strCache>
            </c:strRef>
          </c:tx>
          <c:spPr>
            <a:solidFill>
              <a:schemeClr val="accent2"/>
            </a:solidFill>
            <a:ln>
              <a:noFill/>
            </a:ln>
            <a:effectLst/>
          </c:spPr>
          <c:invertIfNegative val="0"/>
          <c:cat>
            <c:strRef>
              <c:f>パーセント!$A$103:$A$110</c:f>
              <c:strCache>
                <c:ptCount val="8"/>
                <c:pt idx="0">
                  <c:v>本屋または書店</c:v>
                </c:pt>
                <c:pt idx="1">
                  <c:v>ショッピングセンターやコンビニ</c:v>
                </c:pt>
                <c:pt idx="2">
                  <c:v>ネットショッピング</c:v>
                </c:pt>
                <c:pt idx="3">
                  <c:v>学校の図書室</c:v>
                </c:pt>
                <c:pt idx="4">
                  <c:v>津南町の公民館図書室</c:v>
                </c:pt>
                <c:pt idx="5">
                  <c:v>移動図書室ひまわり号</c:v>
                </c:pt>
                <c:pt idx="6">
                  <c:v>十日町情報館</c:v>
                </c:pt>
                <c:pt idx="7">
                  <c:v>その他</c:v>
                </c:pt>
              </c:strCache>
            </c:strRef>
          </c:cat>
          <c:val>
            <c:numRef>
              <c:f>パーセント!$C$103:$C$110</c:f>
              <c:numCache>
                <c:formatCode>0.0%</c:formatCode>
                <c:ptCount val="8"/>
                <c:pt idx="0">
                  <c:v>0.1951219512195122</c:v>
                </c:pt>
                <c:pt idx="1">
                  <c:v>5.4878048780487805E-2</c:v>
                </c:pt>
                <c:pt idx="2">
                  <c:v>7.926829268292683E-2</c:v>
                </c:pt>
                <c:pt idx="3">
                  <c:v>0.10975609756097561</c:v>
                </c:pt>
                <c:pt idx="4">
                  <c:v>8.5365853658536592E-2</c:v>
                </c:pt>
                <c:pt idx="5">
                  <c:v>0.14634146341463414</c:v>
                </c:pt>
                <c:pt idx="6">
                  <c:v>0.11585365853658537</c:v>
                </c:pt>
                <c:pt idx="7">
                  <c:v>6.0975609756097563E-3</c:v>
                </c:pt>
              </c:numCache>
            </c:numRef>
          </c:val>
          <c:extLst>
            <c:ext xmlns:c16="http://schemas.microsoft.com/office/drawing/2014/chart" uri="{C3380CC4-5D6E-409C-BE32-E72D297353CC}">
              <c16:uniqueId val="{00000001-3918-4834-970A-7EA0E9691552}"/>
            </c:ext>
          </c:extLst>
        </c:ser>
        <c:ser>
          <c:idx val="2"/>
          <c:order val="2"/>
          <c:tx>
            <c:strRef>
              <c:f>パーセント!$D$102</c:f>
              <c:strCache>
                <c:ptCount val="1"/>
                <c:pt idx="0">
                  <c:v>６年生</c:v>
                </c:pt>
              </c:strCache>
            </c:strRef>
          </c:tx>
          <c:spPr>
            <a:solidFill>
              <a:schemeClr val="accent3"/>
            </a:solidFill>
            <a:ln>
              <a:noFill/>
            </a:ln>
            <a:effectLst/>
          </c:spPr>
          <c:invertIfNegative val="0"/>
          <c:cat>
            <c:strRef>
              <c:f>パーセント!$A$103:$A$110</c:f>
              <c:strCache>
                <c:ptCount val="8"/>
                <c:pt idx="0">
                  <c:v>本屋または書店</c:v>
                </c:pt>
                <c:pt idx="1">
                  <c:v>ショッピングセンターやコンビニ</c:v>
                </c:pt>
                <c:pt idx="2">
                  <c:v>ネットショッピング</c:v>
                </c:pt>
                <c:pt idx="3">
                  <c:v>学校の図書室</c:v>
                </c:pt>
                <c:pt idx="4">
                  <c:v>津南町の公民館図書室</c:v>
                </c:pt>
                <c:pt idx="5">
                  <c:v>移動図書室ひまわり号</c:v>
                </c:pt>
                <c:pt idx="6">
                  <c:v>十日町情報館</c:v>
                </c:pt>
                <c:pt idx="7">
                  <c:v>その他</c:v>
                </c:pt>
              </c:strCache>
            </c:strRef>
          </c:cat>
          <c:val>
            <c:numRef>
              <c:f>パーセント!$D$103:$D$110</c:f>
              <c:numCache>
                <c:formatCode>0.0%</c:formatCode>
                <c:ptCount val="8"/>
                <c:pt idx="0">
                  <c:v>0.21341463414634146</c:v>
                </c:pt>
                <c:pt idx="1">
                  <c:v>3.6585365853658534E-2</c:v>
                </c:pt>
                <c:pt idx="2">
                  <c:v>7.926829268292683E-2</c:v>
                </c:pt>
                <c:pt idx="3">
                  <c:v>7.3170731707317069E-2</c:v>
                </c:pt>
                <c:pt idx="4">
                  <c:v>1.8292682926829267E-2</c:v>
                </c:pt>
                <c:pt idx="5">
                  <c:v>5.4878048780487805E-2</c:v>
                </c:pt>
                <c:pt idx="6">
                  <c:v>3.6585365853658534E-2</c:v>
                </c:pt>
                <c:pt idx="7">
                  <c:v>0</c:v>
                </c:pt>
              </c:numCache>
            </c:numRef>
          </c:val>
          <c:extLst>
            <c:ext xmlns:c16="http://schemas.microsoft.com/office/drawing/2014/chart" uri="{C3380CC4-5D6E-409C-BE32-E72D297353CC}">
              <c16:uniqueId val="{00000002-3918-4834-970A-7EA0E9691552}"/>
            </c:ext>
          </c:extLst>
        </c:ser>
        <c:dLbls>
          <c:showLegendKey val="0"/>
          <c:showVal val="0"/>
          <c:showCatName val="0"/>
          <c:showSerName val="0"/>
          <c:showPercent val="0"/>
          <c:showBubbleSize val="0"/>
        </c:dLbls>
        <c:gapWidth val="150"/>
        <c:overlap val="100"/>
        <c:axId val="439284528"/>
        <c:axId val="439285704"/>
      </c:barChart>
      <c:catAx>
        <c:axId val="439284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39285704"/>
        <c:crosses val="autoZero"/>
        <c:auto val="1"/>
        <c:lblAlgn val="ctr"/>
        <c:lblOffset val="100"/>
        <c:noMultiLvlLbl val="0"/>
      </c:catAx>
      <c:valAx>
        <c:axId val="4392857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3928452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パーセント!$B$112</c:f>
              <c:strCache>
                <c:ptCount val="1"/>
                <c:pt idx="0">
                  <c:v>４年生</c:v>
                </c:pt>
              </c:strCache>
            </c:strRef>
          </c:tx>
          <c:spPr>
            <a:solidFill>
              <a:schemeClr val="accent1"/>
            </a:solidFill>
            <a:ln>
              <a:noFill/>
            </a:ln>
            <a:effectLst/>
          </c:spPr>
          <c:invertIfNegative val="0"/>
          <c:cat>
            <c:strRef>
              <c:f>パーセント!$A$113:$A$119</c:f>
              <c:strCache>
                <c:ptCount val="7"/>
                <c:pt idx="0">
                  <c:v>絵本</c:v>
                </c:pt>
                <c:pt idx="1">
                  <c:v>小説や物語</c:v>
                </c:pt>
                <c:pt idx="2">
                  <c:v>歴史、地理</c:v>
                </c:pt>
                <c:pt idx="3">
                  <c:v>趣味やスポーツ</c:v>
                </c:pt>
                <c:pt idx="4">
                  <c:v>図鑑</c:v>
                </c:pt>
                <c:pt idx="5">
                  <c:v>自然、科学</c:v>
                </c:pt>
                <c:pt idx="6">
                  <c:v>その他</c:v>
                </c:pt>
              </c:strCache>
            </c:strRef>
          </c:cat>
          <c:val>
            <c:numRef>
              <c:f>パーセント!$B$113:$B$119</c:f>
              <c:numCache>
                <c:formatCode>0.0%</c:formatCode>
                <c:ptCount val="7"/>
                <c:pt idx="0">
                  <c:v>0.21951219512195122</c:v>
                </c:pt>
                <c:pt idx="1">
                  <c:v>0.22560975609756098</c:v>
                </c:pt>
                <c:pt idx="2">
                  <c:v>6.097560975609756E-2</c:v>
                </c:pt>
                <c:pt idx="3">
                  <c:v>0.17073170731707318</c:v>
                </c:pt>
                <c:pt idx="4">
                  <c:v>0.18902439024390244</c:v>
                </c:pt>
                <c:pt idx="5">
                  <c:v>0.1524390243902439</c:v>
                </c:pt>
                <c:pt idx="6">
                  <c:v>0.10975609756097561</c:v>
                </c:pt>
              </c:numCache>
            </c:numRef>
          </c:val>
          <c:extLst>
            <c:ext xmlns:c16="http://schemas.microsoft.com/office/drawing/2014/chart" uri="{C3380CC4-5D6E-409C-BE32-E72D297353CC}">
              <c16:uniqueId val="{00000000-D756-4934-9D9B-126449C20D65}"/>
            </c:ext>
          </c:extLst>
        </c:ser>
        <c:ser>
          <c:idx val="1"/>
          <c:order val="1"/>
          <c:tx>
            <c:strRef>
              <c:f>パーセント!$C$112</c:f>
              <c:strCache>
                <c:ptCount val="1"/>
                <c:pt idx="0">
                  <c:v>５年生</c:v>
                </c:pt>
              </c:strCache>
            </c:strRef>
          </c:tx>
          <c:spPr>
            <a:solidFill>
              <a:schemeClr val="accent2"/>
            </a:solidFill>
            <a:ln>
              <a:noFill/>
            </a:ln>
            <a:effectLst/>
          </c:spPr>
          <c:invertIfNegative val="0"/>
          <c:cat>
            <c:strRef>
              <c:f>パーセント!$A$113:$A$119</c:f>
              <c:strCache>
                <c:ptCount val="7"/>
                <c:pt idx="0">
                  <c:v>絵本</c:v>
                </c:pt>
                <c:pt idx="1">
                  <c:v>小説や物語</c:v>
                </c:pt>
                <c:pt idx="2">
                  <c:v>歴史、地理</c:v>
                </c:pt>
                <c:pt idx="3">
                  <c:v>趣味やスポーツ</c:v>
                </c:pt>
                <c:pt idx="4">
                  <c:v>図鑑</c:v>
                </c:pt>
                <c:pt idx="5">
                  <c:v>自然、科学</c:v>
                </c:pt>
                <c:pt idx="6">
                  <c:v>その他</c:v>
                </c:pt>
              </c:strCache>
            </c:strRef>
          </c:cat>
          <c:val>
            <c:numRef>
              <c:f>パーセント!$C$113:$C$119</c:f>
              <c:numCache>
                <c:formatCode>0.0%</c:formatCode>
                <c:ptCount val="7"/>
                <c:pt idx="0">
                  <c:v>0.12195121951219512</c:v>
                </c:pt>
                <c:pt idx="1">
                  <c:v>0.22560975609756098</c:v>
                </c:pt>
                <c:pt idx="2">
                  <c:v>0.17073170731707318</c:v>
                </c:pt>
                <c:pt idx="3">
                  <c:v>0.1402439024390244</c:v>
                </c:pt>
                <c:pt idx="4">
                  <c:v>9.7560975609756101E-2</c:v>
                </c:pt>
                <c:pt idx="5">
                  <c:v>0.1524390243902439</c:v>
                </c:pt>
                <c:pt idx="6">
                  <c:v>7.926829268292683E-2</c:v>
                </c:pt>
              </c:numCache>
            </c:numRef>
          </c:val>
          <c:extLst>
            <c:ext xmlns:c16="http://schemas.microsoft.com/office/drawing/2014/chart" uri="{C3380CC4-5D6E-409C-BE32-E72D297353CC}">
              <c16:uniqueId val="{00000001-D756-4934-9D9B-126449C20D65}"/>
            </c:ext>
          </c:extLst>
        </c:ser>
        <c:ser>
          <c:idx val="2"/>
          <c:order val="2"/>
          <c:tx>
            <c:strRef>
              <c:f>パーセント!$D$112</c:f>
              <c:strCache>
                <c:ptCount val="1"/>
                <c:pt idx="0">
                  <c:v>６年生</c:v>
                </c:pt>
              </c:strCache>
            </c:strRef>
          </c:tx>
          <c:spPr>
            <a:solidFill>
              <a:schemeClr val="accent3"/>
            </a:solidFill>
            <a:ln>
              <a:noFill/>
            </a:ln>
            <a:effectLst/>
          </c:spPr>
          <c:invertIfNegative val="0"/>
          <c:cat>
            <c:strRef>
              <c:f>パーセント!$A$113:$A$119</c:f>
              <c:strCache>
                <c:ptCount val="7"/>
                <c:pt idx="0">
                  <c:v>絵本</c:v>
                </c:pt>
                <c:pt idx="1">
                  <c:v>小説や物語</c:v>
                </c:pt>
                <c:pt idx="2">
                  <c:v>歴史、地理</c:v>
                </c:pt>
                <c:pt idx="3">
                  <c:v>趣味やスポーツ</c:v>
                </c:pt>
                <c:pt idx="4">
                  <c:v>図鑑</c:v>
                </c:pt>
                <c:pt idx="5">
                  <c:v>自然、科学</c:v>
                </c:pt>
                <c:pt idx="6">
                  <c:v>その他</c:v>
                </c:pt>
              </c:strCache>
            </c:strRef>
          </c:cat>
          <c:val>
            <c:numRef>
              <c:f>パーセント!$D$113:$D$119</c:f>
              <c:numCache>
                <c:formatCode>0.0%</c:formatCode>
                <c:ptCount val="7"/>
                <c:pt idx="0">
                  <c:v>0.14634146341463414</c:v>
                </c:pt>
                <c:pt idx="1">
                  <c:v>0.17073170731707318</c:v>
                </c:pt>
                <c:pt idx="2">
                  <c:v>8.5365853658536592E-2</c:v>
                </c:pt>
                <c:pt idx="3">
                  <c:v>0.1951219512195122</c:v>
                </c:pt>
                <c:pt idx="4">
                  <c:v>0.10975609756097561</c:v>
                </c:pt>
                <c:pt idx="5">
                  <c:v>8.5365853658536592E-2</c:v>
                </c:pt>
                <c:pt idx="6">
                  <c:v>6.097560975609756E-2</c:v>
                </c:pt>
              </c:numCache>
            </c:numRef>
          </c:val>
          <c:extLst>
            <c:ext xmlns:c16="http://schemas.microsoft.com/office/drawing/2014/chart" uri="{C3380CC4-5D6E-409C-BE32-E72D297353CC}">
              <c16:uniqueId val="{00000002-D756-4934-9D9B-126449C20D65}"/>
            </c:ext>
          </c:extLst>
        </c:ser>
        <c:dLbls>
          <c:showLegendKey val="0"/>
          <c:showVal val="0"/>
          <c:showCatName val="0"/>
          <c:showSerName val="0"/>
          <c:showPercent val="0"/>
          <c:showBubbleSize val="0"/>
        </c:dLbls>
        <c:gapWidth val="150"/>
        <c:overlap val="100"/>
        <c:axId val="578223456"/>
        <c:axId val="578227768"/>
      </c:barChart>
      <c:catAx>
        <c:axId val="578223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78227768"/>
        <c:crosses val="autoZero"/>
        <c:auto val="1"/>
        <c:lblAlgn val="ctr"/>
        <c:lblOffset val="100"/>
        <c:noMultiLvlLbl val="0"/>
      </c:catAx>
      <c:valAx>
        <c:axId val="5782277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7822345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パーセント!$B$121</c:f>
              <c:strCache>
                <c:ptCount val="1"/>
                <c:pt idx="0">
                  <c:v>４年生</c:v>
                </c:pt>
              </c:strCache>
            </c:strRef>
          </c:tx>
          <c:spPr>
            <a:solidFill>
              <a:schemeClr val="accent1"/>
            </a:solidFill>
            <a:ln>
              <a:noFill/>
            </a:ln>
            <a:effectLst/>
          </c:spPr>
          <c:invertIfNegative val="0"/>
          <c:cat>
            <c:strRef>
              <c:f>パーセント!$A$122:$A$125</c:f>
              <c:strCache>
                <c:ptCount val="4"/>
                <c:pt idx="0">
                  <c:v>よくする</c:v>
                </c:pt>
                <c:pt idx="1">
                  <c:v>たまにする</c:v>
                </c:pt>
                <c:pt idx="2">
                  <c:v>ほとんどしない</c:v>
                </c:pt>
                <c:pt idx="3">
                  <c:v>したことがない</c:v>
                </c:pt>
              </c:strCache>
            </c:strRef>
          </c:cat>
          <c:val>
            <c:numRef>
              <c:f>パーセント!$B$122:$B$125</c:f>
              <c:numCache>
                <c:formatCode>0.0%</c:formatCode>
                <c:ptCount val="4"/>
                <c:pt idx="0">
                  <c:v>3.6585365853658534E-2</c:v>
                </c:pt>
                <c:pt idx="1">
                  <c:v>6.097560975609756E-2</c:v>
                </c:pt>
                <c:pt idx="2">
                  <c:v>4.878048780487805E-2</c:v>
                </c:pt>
                <c:pt idx="3">
                  <c:v>0.23170731707317074</c:v>
                </c:pt>
              </c:numCache>
            </c:numRef>
          </c:val>
          <c:extLst>
            <c:ext xmlns:c16="http://schemas.microsoft.com/office/drawing/2014/chart" uri="{C3380CC4-5D6E-409C-BE32-E72D297353CC}">
              <c16:uniqueId val="{00000000-AB31-4A0B-90D6-34CFEEFEEF27}"/>
            </c:ext>
          </c:extLst>
        </c:ser>
        <c:ser>
          <c:idx val="1"/>
          <c:order val="1"/>
          <c:tx>
            <c:strRef>
              <c:f>パーセント!$C$121</c:f>
              <c:strCache>
                <c:ptCount val="1"/>
                <c:pt idx="0">
                  <c:v>５年生</c:v>
                </c:pt>
              </c:strCache>
            </c:strRef>
          </c:tx>
          <c:spPr>
            <a:solidFill>
              <a:schemeClr val="accent2"/>
            </a:solidFill>
            <a:ln>
              <a:noFill/>
            </a:ln>
            <a:effectLst/>
          </c:spPr>
          <c:invertIfNegative val="0"/>
          <c:cat>
            <c:strRef>
              <c:f>パーセント!$A$122:$A$125</c:f>
              <c:strCache>
                <c:ptCount val="4"/>
                <c:pt idx="0">
                  <c:v>よくする</c:v>
                </c:pt>
                <c:pt idx="1">
                  <c:v>たまにする</c:v>
                </c:pt>
                <c:pt idx="2">
                  <c:v>ほとんどしない</c:v>
                </c:pt>
                <c:pt idx="3">
                  <c:v>したことがない</c:v>
                </c:pt>
              </c:strCache>
            </c:strRef>
          </c:cat>
          <c:val>
            <c:numRef>
              <c:f>パーセント!$C$122:$C$125</c:f>
              <c:numCache>
                <c:formatCode>0.0%</c:formatCode>
                <c:ptCount val="4"/>
                <c:pt idx="0">
                  <c:v>2.4390243902439025E-2</c:v>
                </c:pt>
                <c:pt idx="1">
                  <c:v>4.2682926829268296E-2</c:v>
                </c:pt>
                <c:pt idx="2">
                  <c:v>0.11585365853658537</c:v>
                </c:pt>
                <c:pt idx="3">
                  <c:v>0.1524390243902439</c:v>
                </c:pt>
              </c:numCache>
            </c:numRef>
          </c:val>
          <c:extLst>
            <c:ext xmlns:c16="http://schemas.microsoft.com/office/drawing/2014/chart" uri="{C3380CC4-5D6E-409C-BE32-E72D297353CC}">
              <c16:uniqueId val="{00000001-AB31-4A0B-90D6-34CFEEFEEF27}"/>
            </c:ext>
          </c:extLst>
        </c:ser>
        <c:ser>
          <c:idx val="2"/>
          <c:order val="2"/>
          <c:tx>
            <c:strRef>
              <c:f>パーセント!$D$121</c:f>
              <c:strCache>
                <c:ptCount val="1"/>
                <c:pt idx="0">
                  <c:v>６年生</c:v>
                </c:pt>
              </c:strCache>
            </c:strRef>
          </c:tx>
          <c:spPr>
            <a:solidFill>
              <a:schemeClr val="accent3"/>
            </a:solidFill>
            <a:ln>
              <a:noFill/>
            </a:ln>
            <a:effectLst/>
          </c:spPr>
          <c:invertIfNegative val="0"/>
          <c:cat>
            <c:strRef>
              <c:f>パーセント!$A$122:$A$125</c:f>
              <c:strCache>
                <c:ptCount val="4"/>
                <c:pt idx="0">
                  <c:v>よくする</c:v>
                </c:pt>
                <c:pt idx="1">
                  <c:v>たまにする</c:v>
                </c:pt>
                <c:pt idx="2">
                  <c:v>ほとんどしない</c:v>
                </c:pt>
                <c:pt idx="3">
                  <c:v>したことがない</c:v>
                </c:pt>
              </c:strCache>
            </c:strRef>
          </c:cat>
          <c:val>
            <c:numRef>
              <c:f>パーセント!$D$122:$D$125</c:f>
              <c:numCache>
                <c:formatCode>0.0%</c:formatCode>
                <c:ptCount val="4"/>
                <c:pt idx="0">
                  <c:v>2.4390243902439025E-2</c:v>
                </c:pt>
                <c:pt idx="1">
                  <c:v>4.2682926829268296E-2</c:v>
                </c:pt>
                <c:pt idx="2">
                  <c:v>7.926829268292683E-2</c:v>
                </c:pt>
                <c:pt idx="3">
                  <c:v>0.1402439024390244</c:v>
                </c:pt>
              </c:numCache>
            </c:numRef>
          </c:val>
          <c:extLst>
            <c:ext xmlns:c16="http://schemas.microsoft.com/office/drawing/2014/chart" uri="{C3380CC4-5D6E-409C-BE32-E72D297353CC}">
              <c16:uniqueId val="{00000002-AB31-4A0B-90D6-34CFEEFEEF27}"/>
            </c:ext>
          </c:extLst>
        </c:ser>
        <c:dLbls>
          <c:showLegendKey val="0"/>
          <c:showVal val="0"/>
          <c:showCatName val="0"/>
          <c:showSerName val="0"/>
          <c:showPercent val="0"/>
          <c:showBubbleSize val="0"/>
        </c:dLbls>
        <c:gapWidth val="150"/>
        <c:overlap val="100"/>
        <c:axId val="578225024"/>
        <c:axId val="578225808"/>
      </c:barChart>
      <c:catAx>
        <c:axId val="5782250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78225808"/>
        <c:crosses val="autoZero"/>
        <c:auto val="1"/>
        <c:lblAlgn val="ctr"/>
        <c:lblOffset val="100"/>
        <c:noMultiLvlLbl val="0"/>
      </c:catAx>
      <c:valAx>
        <c:axId val="5782258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7822502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パーセント!$B$17</c:f>
              <c:strCache>
                <c:ptCount val="1"/>
                <c:pt idx="0">
                  <c:v>津南中１年</c:v>
                </c:pt>
              </c:strCache>
            </c:strRef>
          </c:tx>
          <c:spPr>
            <a:solidFill>
              <a:schemeClr val="accent1"/>
            </a:solidFill>
            <a:ln>
              <a:noFill/>
            </a:ln>
            <a:effectLst/>
          </c:spPr>
          <c:invertIfNegative val="0"/>
          <c:cat>
            <c:strRef>
              <c:f>パーセント!$A$18:$A$21</c:f>
              <c:strCache>
                <c:ptCount val="4"/>
                <c:pt idx="0">
                  <c:v>好き</c:v>
                </c:pt>
                <c:pt idx="1">
                  <c:v>どちらかというと好き</c:v>
                </c:pt>
                <c:pt idx="2">
                  <c:v>あまり好きではない</c:v>
                </c:pt>
                <c:pt idx="3">
                  <c:v>好きではない</c:v>
                </c:pt>
              </c:strCache>
            </c:strRef>
          </c:cat>
          <c:val>
            <c:numRef>
              <c:f>パーセント!$B$18:$B$21</c:f>
              <c:numCache>
                <c:formatCode>0.0%</c:formatCode>
                <c:ptCount val="4"/>
                <c:pt idx="0">
                  <c:v>1.7064846416382253E-2</c:v>
                </c:pt>
                <c:pt idx="1">
                  <c:v>5.8020477815699661E-2</c:v>
                </c:pt>
                <c:pt idx="2">
                  <c:v>5.4607508532423209E-2</c:v>
                </c:pt>
                <c:pt idx="3">
                  <c:v>6.8259385665529011E-3</c:v>
                </c:pt>
              </c:numCache>
            </c:numRef>
          </c:val>
          <c:extLst>
            <c:ext xmlns:c16="http://schemas.microsoft.com/office/drawing/2014/chart" uri="{C3380CC4-5D6E-409C-BE32-E72D297353CC}">
              <c16:uniqueId val="{00000000-A2DE-4AE3-9AD2-FC5F9A45F86A}"/>
            </c:ext>
          </c:extLst>
        </c:ser>
        <c:ser>
          <c:idx val="1"/>
          <c:order val="1"/>
          <c:tx>
            <c:strRef>
              <c:f>パーセント!$C$17</c:f>
              <c:strCache>
                <c:ptCount val="1"/>
                <c:pt idx="0">
                  <c:v>津南中２年</c:v>
                </c:pt>
              </c:strCache>
            </c:strRef>
          </c:tx>
          <c:spPr>
            <a:solidFill>
              <a:schemeClr val="accent2"/>
            </a:solidFill>
            <a:ln>
              <a:noFill/>
            </a:ln>
            <a:effectLst/>
          </c:spPr>
          <c:invertIfNegative val="0"/>
          <c:cat>
            <c:strRef>
              <c:f>パーセント!$A$18:$A$21</c:f>
              <c:strCache>
                <c:ptCount val="4"/>
                <c:pt idx="0">
                  <c:v>好き</c:v>
                </c:pt>
                <c:pt idx="1">
                  <c:v>どちらかというと好き</c:v>
                </c:pt>
                <c:pt idx="2">
                  <c:v>あまり好きではない</c:v>
                </c:pt>
                <c:pt idx="3">
                  <c:v>好きではない</c:v>
                </c:pt>
              </c:strCache>
            </c:strRef>
          </c:cat>
          <c:val>
            <c:numRef>
              <c:f>パーセント!$C$18:$C$21</c:f>
              <c:numCache>
                <c:formatCode>0.0%</c:formatCode>
                <c:ptCount val="4"/>
                <c:pt idx="0">
                  <c:v>2.0477815699658702E-2</c:v>
                </c:pt>
                <c:pt idx="1">
                  <c:v>4.0955631399317405E-2</c:v>
                </c:pt>
                <c:pt idx="2">
                  <c:v>3.4129692832764506E-2</c:v>
                </c:pt>
                <c:pt idx="3">
                  <c:v>0</c:v>
                </c:pt>
              </c:numCache>
            </c:numRef>
          </c:val>
          <c:extLst>
            <c:ext xmlns:c16="http://schemas.microsoft.com/office/drawing/2014/chart" uri="{C3380CC4-5D6E-409C-BE32-E72D297353CC}">
              <c16:uniqueId val="{00000001-A2DE-4AE3-9AD2-FC5F9A45F86A}"/>
            </c:ext>
          </c:extLst>
        </c:ser>
        <c:ser>
          <c:idx val="2"/>
          <c:order val="2"/>
          <c:tx>
            <c:strRef>
              <c:f>パーセント!$D$17</c:f>
              <c:strCache>
                <c:ptCount val="1"/>
                <c:pt idx="0">
                  <c:v>津南中３年</c:v>
                </c:pt>
              </c:strCache>
            </c:strRef>
          </c:tx>
          <c:spPr>
            <a:solidFill>
              <a:schemeClr val="accent3"/>
            </a:solidFill>
            <a:ln>
              <a:noFill/>
            </a:ln>
            <a:effectLst/>
          </c:spPr>
          <c:invertIfNegative val="0"/>
          <c:cat>
            <c:strRef>
              <c:f>パーセント!$A$18:$A$21</c:f>
              <c:strCache>
                <c:ptCount val="4"/>
                <c:pt idx="0">
                  <c:v>好き</c:v>
                </c:pt>
                <c:pt idx="1">
                  <c:v>どちらかというと好き</c:v>
                </c:pt>
                <c:pt idx="2">
                  <c:v>あまり好きではない</c:v>
                </c:pt>
                <c:pt idx="3">
                  <c:v>好きではない</c:v>
                </c:pt>
              </c:strCache>
            </c:strRef>
          </c:cat>
          <c:val>
            <c:numRef>
              <c:f>パーセント!$D$18:$D$21</c:f>
              <c:numCache>
                <c:formatCode>0.0%</c:formatCode>
                <c:ptCount val="4"/>
                <c:pt idx="0">
                  <c:v>2.7303754266211604E-2</c:v>
                </c:pt>
                <c:pt idx="1">
                  <c:v>4.0955631399317405E-2</c:v>
                </c:pt>
                <c:pt idx="2">
                  <c:v>4.778156996587031E-2</c:v>
                </c:pt>
                <c:pt idx="3">
                  <c:v>2.3890784982935155E-2</c:v>
                </c:pt>
              </c:numCache>
            </c:numRef>
          </c:val>
          <c:extLst>
            <c:ext xmlns:c16="http://schemas.microsoft.com/office/drawing/2014/chart" uri="{C3380CC4-5D6E-409C-BE32-E72D297353CC}">
              <c16:uniqueId val="{00000002-A2DE-4AE3-9AD2-FC5F9A45F86A}"/>
            </c:ext>
          </c:extLst>
        </c:ser>
        <c:ser>
          <c:idx val="3"/>
          <c:order val="3"/>
          <c:tx>
            <c:strRef>
              <c:f>パーセント!$E$17</c:f>
              <c:strCache>
                <c:ptCount val="1"/>
                <c:pt idx="0">
                  <c:v>中等１年</c:v>
                </c:pt>
              </c:strCache>
            </c:strRef>
          </c:tx>
          <c:spPr>
            <a:solidFill>
              <a:schemeClr val="accent4"/>
            </a:solidFill>
            <a:ln>
              <a:noFill/>
            </a:ln>
            <a:effectLst/>
          </c:spPr>
          <c:invertIfNegative val="0"/>
          <c:cat>
            <c:strRef>
              <c:f>パーセント!$A$18:$A$21</c:f>
              <c:strCache>
                <c:ptCount val="4"/>
                <c:pt idx="0">
                  <c:v>好き</c:v>
                </c:pt>
                <c:pt idx="1">
                  <c:v>どちらかというと好き</c:v>
                </c:pt>
                <c:pt idx="2">
                  <c:v>あまり好きではない</c:v>
                </c:pt>
                <c:pt idx="3">
                  <c:v>好きではない</c:v>
                </c:pt>
              </c:strCache>
            </c:strRef>
          </c:cat>
          <c:val>
            <c:numRef>
              <c:f>パーセント!$E$18:$E$21</c:f>
              <c:numCache>
                <c:formatCode>0.0%</c:formatCode>
                <c:ptCount val="4"/>
                <c:pt idx="0">
                  <c:v>7.5085324232081918E-2</c:v>
                </c:pt>
                <c:pt idx="1">
                  <c:v>9.556313993174062E-2</c:v>
                </c:pt>
                <c:pt idx="2">
                  <c:v>4.778156996587031E-2</c:v>
                </c:pt>
                <c:pt idx="3">
                  <c:v>1.0238907849829351E-2</c:v>
                </c:pt>
              </c:numCache>
            </c:numRef>
          </c:val>
          <c:extLst>
            <c:ext xmlns:c16="http://schemas.microsoft.com/office/drawing/2014/chart" uri="{C3380CC4-5D6E-409C-BE32-E72D297353CC}">
              <c16:uniqueId val="{00000003-A2DE-4AE3-9AD2-FC5F9A45F86A}"/>
            </c:ext>
          </c:extLst>
        </c:ser>
        <c:ser>
          <c:idx val="4"/>
          <c:order val="4"/>
          <c:tx>
            <c:strRef>
              <c:f>パーセント!$F$17</c:f>
              <c:strCache>
                <c:ptCount val="1"/>
                <c:pt idx="0">
                  <c:v>中等２年</c:v>
                </c:pt>
              </c:strCache>
            </c:strRef>
          </c:tx>
          <c:spPr>
            <a:solidFill>
              <a:schemeClr val="accent5"/>
            </a:solidFill>
            <a:ln>
              <a:noFill/>
            </a:ln>
            <a:effectLst/>
          </c:spPr>
          <c:invertIfNegative val="0"/>
          <c:cat>
            <c:strRef>
              <c:f>パーセント!$A$18:$A$21</c:f>
              <c:strCache>
                <c:ptCount val="4"/>
                <c:pt idx="0">
                  <c:v>好き</c:v>
                </c:pt>
                <c:pt idx="1">
                  <c:v>どちらかというと好き</c:v>
                </c:pt>
                <c:pt idx="2">
                  <c:v>あまり好きではない</c:v>
                </c:pt>
                <c:pt idx="3">
                  <c:v>好きではない</c:v>
                </c:pt>
              </c:strCache>
            </c:strRef>
          </c:cat>
          <c:val>
            <c:numRef>
              <c:f>パーセント!$F$18:$F$21</c:f>
              <c:numCache>
                <c:formatCode>0.0%</c:formatCode>
                <c:ptCount val="4"/>
                <c:pt idx="0">
                  <c:v>9.8976109215017066E-2</c:v>
                </c:pt>
                <c:pt idx="1">
                  <c:v>7.8498293515358364E-2</c:v>
                </c:pt>
                <c:pt idx="2">
                  <c:v>3.4129692832764506E-2</c:v>
                </c:pt>
                <c:pt idx="3">
                  <c:v>6.8259385665529011E-3</c:v>
                </c:pt>
              </c:numCache>
            </c:numRef>
          </c:val>
          <c:extLst>
            <c:ext xmlns:c16="http://schemas.microsoft.com/office/drawing/2014/chart" uri="{C3380CC4-5D6E-409C-BE32-E72D297353CC}">
              <c16:uniqueId val="{00000004-A2DE-4AE3-9AD2-FC5F9A45F86A}"/>
            </c:ext>
          </c:extLst>
        </c:ser>
        <c:ser>
          <c:idx val="5"/>
          <c:order val="5"/>
          <c:tx>
            <c:strRef>
              <c:f>パーセント!$G$17</c:f>
              <c:strCache>
                <c:ptCount val="1"/>
                <c:pt idx="0">
                  <c:v>中等３年</c:v>
                </c:pt>
              </c:strCache>
            </c:strRef>
          </c:tx>
          <c:spPr>
            <a:solidFill>
              <a:schemeClr val="accent6"/>
            </a:solidFill>
            <a:ln>
              <a:noFill/>
            </a:ln>
            <a:effectLst/>
          </c:spPr>
          <c:invertIfNegative val="0"/>
          <c:cat>
            <c:strRef>
              <c:f>パーセント!$A$18:$A$21</c:f>
              <c:strCache>
                <c:ptCount val="4"/>
                <c:pt idx="0">
                  <c:v>好き</c:v>
                </c:pt>
                <c:pt idx="1">
                  <c:v>どちらかというと好き</c:v>
                </c:pt>
                <c:pt idx="2">
                  <c:v>あまり好きではない</c:v>
                </c:pt>
                <c:pt idx="3">
                  <c:v>好きではない</c:v>
                </c:pt>
              </c:strCache>
            </c:strRef>
          </c:cat>
          <c:val>
            <c:numRef>
              <c:f>パーセント!$G$18:$G$21</c:f>
              <c:numCache>
                <c:formatCode>0.0%</c:formatCode>
                <c:ptCount val="4"/>
                <c:pt idx="0">
                  <c:v>7.1672354948805458E-2</c:v>
                </c:pt>
                <c:pt idx="1">
                  <c:v>5.4607508532423209E-2</c:v>
                </c:pt>
                <c:pt idx="2">
                  <c:v>4.4368600682593858E-2</c:v>
                </c:pt>
                <c:pt idx="3">
                  <c:v>1.0238907849829351E-2</c:v>
                </c:pt>
              </c:numCache>
            </c:numRef>
          </c:val>
          <c:extLst>
            <c:ext xmlns:c16="http://schemas.microsoft.com/office/drawing/2014/chart" uri="{C3380CC4-5D6E-409C-BE32-E72D297353CC}">
              <c16:uniqueId val="{00000005-A2DE-4AE3-9AD2-FC5F9A45F86A}"/>
            </c:ext>
          </c:extLst>
        </c:ser>
        <c:dLbls>
          <c:showLegendKey val="0"/>
          <c:showVal val="0"/>
          <c:showCatName val="0"/>
          <c:showSerName val="0"/>
          <c:showPercent val="0"/>
          <c:showBubbleSize val="0"/>
        </c:dLbls>
        <c:gapWidth val="150"/>
        <c:overlap val="100"/>
        <c:axId val="578228552"/>
        <c:axId val="538955280"/>
      </c:barChart>
      <c:catAx>
        <c:axId val="5782285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8955280"/>
        <c:crosses val="autoZero"/>
        <c:auto val="1"/>
        <c:lblAlgn val="ctr"/>
        <c:lblOffset val="100"/>
        <c:noMultiLvlLbl val="0"/>
      </c:catAx>
      <c:valAx>
        <c:axId val="5389552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7822855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パーセント!$B$24</c:f>
              <c:strCache>
                <c:ptCount val="1"/>
                <c:pt idx="0">
                  <c:v>津南中１年</c:v>
                </c:pt>
              </c:strCache>
            </c:strRef>
          </c:tx>
          <c:spPr>
            <a:solidFill>
              <a:schemeClr val="accent1"/>
            </a:solidFill>
            <a:ln>
              <a:noFill/>
            </a:ln>
            <a:effectLst/>
          </c:spPr>
          <c:invertIfNegative val="0"/>
          <c:cat>
            <c:strRef>
              <c:f>パーセント!$A$25:$A$31</c:f>
              <c:strCache>
                <c:ptCount val="7"/>
                <c:pt idx="0">
                  <c:v>１冊</c:v>
                </c:pt>
                <c:pt idx="1">
                  <c:v>２冊</c:v>
                </c:pt>
                <c:pt idx="2">
                  <c:v>３冊</c:v>
                </c:pt>
                <c:pt idx="3">
                  <c:v>４～６冊</c:v>
                </c:pt>
                <c:pt idx="4">
                  <c:v>７～９冊</c:v>
                </c:pt>
                <c:pt idx="5">
                  <c:v>10冊以上</c:v>
                </c:pt>
                <c:pt idx="6">
                  <c:v>０冊</c:v>
                </c:pt>
              </c:strCache>
            </c:strRef>
          </c:cat>
          <c:val>
            <c:numRef>
              <c:f>パーセント!$B$25:$B$31</c:f>
              <c:numCache>
                <c:formatCode>0.0%</c:formatCode>
                <c:ptCount val="7"/>
                <c:pt idx="0">
                  <c:v>2.7303754266211604E-2</c:v>
                </c:pt>
                <c:pt idx="1">
                  <c:v>3.7542662116040959E-2</c:v>
                </c:pt>
                <c:pt idx="2">
                  <c:v>6.8259385665529011E-3</c:v>
                </c:pt>
                <c:pt idx="3">
                  <c:v>0</c:v>
                </c:pt>
                <c:pt idx="4">
                  <c:v>0</c:v>
                </c:pt>
                <c:pt idx="5">
                  <c:v>0</c:v>
                </c:pt>
                <c:pt idx="6">
                  <c:v>6.4846416382252553E-2</c:v>
                </c:pt>
              </c:numCache>
            </c:numRef>
          </c:val>
          <c:extLst>
            <c:ext xmlns:c16="http://schemas.microsoft.com/office/drawing/2014/chart" uri="{C3380CC4-5D6E-409C-BE32-E72D297353CC}">
              <c16:uniqueId val="{00000000-6072-4276-AEB2-FBC2132A98F4}"/>
            </c:ext>
          </c:extLst>
        </c:ser>
        <c:ser>
          <c:idx val="1"/>
          <c:order val="1"/>
          <c:tx>
            <c:strRef>
              <c:f>パーセント!$C$24</c:f>
              <c:strCache>
                <c:ptCount val="1"/>
                <c:pt idx="0">
                  <c:v>津南中２年</c:v>
                </c:pt>
              </c:strCache>
            </c:strRef>
          </c:tx>
          <c:spPr>
            <a:solidFill>
              <a:schemeClr val="accent2"/>
            </a:solidFill>
            <a:ln>
              <a:noFill/>
            </a:ln>
            <a:effectLst/>
          </c:spPr>
          <c:invertIfNegative val="0"/>
          <c:cat>
            <c:strRef>
              <c:f>パーセント!$A$25:$A$31</c:f>
              <c:strCache>
                <c:ptCount val="7"/>
                <c:pt idx="0">
                  <c:v>１冊</c:v>
                </c:pt>
                <c:pt idx="1">
                  <c:v>２冊</c:v>
                </c:pt>
                <c:pt idx="2">
                  <c:v>３冊</c:v>
                </c:pt>
                <c:pt idx="3">
                  <c:v>４～６冊</c:v>
                </c:pt>
                <c:pt idx="4">
                  <c:v>７～９冊</c:v>
                </c:pt>
                <c:pt idx="5">
                  <c:v>10冊以上</c:v>
                </c:pt>
                <c:pt idx="6">
                  <c:v>０冊</c:v>
                </c:pt>
              </c:strCache>
            </c:strRef>
          </c:cat>
          <c:val>
            <c:numRef>
              <c:f>パーセント!$C$25:$C$31</c:f>
              <c:numCache>
                <c:formatCode>0.0%</c:formatCode>
                <c:ptCount val="7"/>
                <c:pt idx="0">
                  <c:v>4.0955631399317405E-2</c:v>
                </c:pt>
                <c:pt idx="1">
                  <c:v>6.8259385665529011E-3</c:v>
                </c:pt>
                <c:pt idx="2">
                  <c:v>1.3651877133105802E-2</c:v>
                </c:pt>
                <c:pt idx="3">
                  <c:v>3.4129692832764505E-3</c:v>
                </c:pt>
                <c:pt idx="4">
                  <c:v>3.4129692832764505E-3</c:v>
                </c:pt>
                <c:pt idx="5">
                  <c:v>0</c:v>
                </c:pt>
                <c:pt idx="6">
                  <c:v>2.7303754266211604E-2</c:v>
                </c:pt>
              </c:numCache>
            </c:numRef>
          </c:val>
          <c:extLst>
            <c:ext xmlns:c16="http://schemas.microsoft.com/office/drawing/2014/chart" uri="{C3380CC4-5D6E-409C-BE32-E72D297353CC}">
              <c16:uniqueId val="{00000001-6072-4276-AEB2-FBC2132A98F4}"/>
            </c:ext>
          </c:extLst>
        </c:ser>
        <c:ser>
          <c:idx val="2"/>
          <c:order val="2"/>
          <c:tx>
            <c:strRef>
              <c:f>パーセント!$D$24</c:f>
              <c:strCache>
                <c:ptCount val="1"/>
                <c:pt idx="0">
                  <c:v>津南中３年</c:v>
                </c:pt>
              </c:strCache>
            </c:strRef>
          </c:tx>
          <c:spPr>
            <a:solidFill>
              <a:schemeClr val="accent3"/>
            </a:solidFill>
            <a:ln>
              <a:noFill/>
            </a:ln>
            <a:effectLst/>
          </c:spPr>
          <c:invertIfNegative val="0"/>
          <c:cat>
            <c:strRef>
              <c:f>パーセント!$A$25:$A$31</c:f>
              <c:strCache>
                <c:ptCount val="7"/>
                <c:pt idx="0">
                  <c:v>１冊</c:v>
                </c:pt>
                <c:pt idx="1">
                  <c:v>２冊</c:v>
                </c:pt>
                <c:pt idx="2">
                  <c:v>３冊</c:v>
                </c:pt>
                <c:pt idx="3">
                  <c:v>４～６冊</c:v>
                </c:pt>
                <c:pt idx="4">
                  <c:v>７～９冊</c:v>
                </c:pt>
                <c:pt idx="5">
                  <c:v>10冊以上</c:v>
                </c:pt>
                <c:pt idx="6">
                  <c:v>０冊</c:v>
                </c:pt>
              </c:strCache>
            </c:strRef>
          </c:cat>
          <c:val>
            <c:numRef>
              <c:f>パーセント!$D$25:$D$31</c:f>
              <c:numCache>
                <c:formatCode>0.0%</c:formatCode>
                <c:ptCount val="7"/>
                <c:pt idx="0">
                  <c:v>3.7542662116040959E-2</c:v>
                </c:pt>
                <c:pt idx="1">
                  <c:v>1.3651877133105802E-2</c:v>
                </c:pt>
                <c:pt idx="2">
                  <c:v>1.3651877133105802E-2</c:v>
                </c:pt>
                <c:pt idx="3">
                  <c:v>0</c:v>
                </c:pt>
                <c:pt idx="4">
                  <c:v>0</c:v>
                </c:pt>
                <c:pt idx="5">
                  <c:v>0</c:v>
                </c:pt>
                <c:pt idx="6">
                  <c:v>7.5085324232081918E-2</c:v>
                </c:pt>
              </c:numCache>
            </c:numRef>
          </c:val>
          <c:extLst>
            <c:ext xmlns:c16="http://schemas.microsoft.com/office/drawing/2014/chart" uri="{C3380CC4-5D6E-409C-BE32-E72D297353CC}">
              <c16:uniqueId val="{00000002-6072-4276-AEB2-FBC2132A98F4}"/>
            </c:ext>
          </c:extLst>
        </c:ser>
        <c:ser>
          <c:idx val="3"/>
          <c:order val="3"/>
          <c:tx>
            <c:strRef>
              <c:f>パーセント!$E$24</c:f>
              <c:strCache>
                <c:ptCount val="1"/>
                <c:pt idx="0">
                  <c:v>中等１年</c:v>
                </c:pt>
              </c:strCache>
            </c:strRef>
          </c:tx>
          <c:spPr>
            <a:solidFill>
              <a:schemeClr val="accent4"/>
            </a:solidFill>
            <a:ln>
              <a:noFill/>
            </a:ln>
            <a:effectLst/>
          </c:spPr>
          <c:invertIfNegative val="0"/>
          <c:cat>
            <c:strRef>
              <c:f>パーセント!$A$25:$A$31</c:f>
              <c:strCache>
                <c:ptCount val="7"/>
                <c:pt idx="0">
                  <c:v>１冊</c:v>
                </c:pt>
                <c:pt idx="1">
                  <c:v>２冊</c:v>
                </c:pt>
                <c:pt idx="2">
                  <c:v>３冊</c:v>
                </c:pt>
                <c:pt idx="3">
                  <c:v>４～６冊</c:v>
                </c:pt>
                <c:pt idx="4">
                  <c:v>７～９冊</c:v>
                </c:pt>
                <c:pt idx="5">
                  <c:v>10冊以上</c:v>
                </c:pt>
                <c:pt idx="6">
                  <c:v>０冊</c:v>
                </c:pt>
              </c:strCache>
            </c:strRef>
          </c:cat>
          <c:val>
            <c:numRef>
              <c:f>パーセント!$E$25:$E$31</c:f>
              <c:numCache>
                <c:formatCode>0.0%</c:formatCode>
                <c:ptCount val="7"/>
                <c:pt idx="0">
                  <c:v>8.8737201365187715E-2</c:v>
                </c:pt>
                <c:pt idx="1">
                  <c:v>3.7542662116040959E-2</c:v>
                </c:pt>
                <c:pt idx="2">
                  <c:v>2.3890784982935155E-2</c:v>
                </c:pt>
                <c:pt idx="3">
                  <c:v>2.3890784982935155E-2</c:v>
                </c:pt>
                <c:pt idx="4">
                  <c:v>1.0238907849829351E-2</c:v>
                </c:pt>
                <c:pt idx="5">
                  <c:v>3.4129692832764505E-3</c:v>
                </c:pt>
                <c:pt idx="6">
                  <c:v>4.0955631399317405E-2</c:v>
                </c:pt>
              </c:numCache>
            </c:numRef>
          </c:val>
          <c:extLst>
            <c:ext xmlns:c16="http://schemas.microsoft.com/office/drawing/2014/chart" uri="{C3380CC4-5D6E-409C-BE32-E72D297353CC}">
              <c16:uniqueId val="{00000003-6072-4276-AEB2-FBC2132A98F4}"/>
            </c:ext>
          </c:extLst>
        </c:ser>
        <c:ser>
          <c:idx val="4"/>
          <c:order val="4"/>
          <c:tx>
            <c:strRef>
              <c:f>パーセント!$F$24</c:f>
              <c:strCache>
                <c:ptCount val="1"/>
                <c:pt idx="0">
                  <c:v>中等２年</c:v>
                </c:pt>
              </c:strCache>
            </c:strRef>
          </c:tx>
          <c:spPr>
            <a:solidFill>
              <a:schemeClr val="accent5"/>
            </a:solidFill>
            <a:ln>
              <a:noFill/>
            </a:ln>
            <a:effectLst/>
          </c:spPr>
          <c:invertIfNegative val="0"/>
          <c:cat>
            <c:strRef>
              <c:f>パーセント!$A$25:$A$31</c:f>
              <c:strCache>
                <c:ptCount val="7"/>
                <c:pt idx="0">
                  <c:v>１冊</c:v>
                </c:pt>
                <c:pt idx="1">
                  <c:v>２冊</c:v>
                </c:pt>
                <c:pt idx="2">
                  <c:v>３冊</c:v>
                </c:pt>
                <c:pt idx="3">
                  <c:v>４～６冊</c:v>
                </c:pt>
                <c:pt idx="4">
                  <c:v>７～９冊</c:v>
                </c:pt>
                <c:pt idx="5">
                  <c:v>10冊以上</c:v>
                </c:pt>
                <c:pt idx="6">
                  <c:v>０冊</c:v>
                </c:pt>
              </c:strCache>
            </c:strRef>
          </c:cat>
          <c:val>
            <c:numRef>
              <c:f>パーセント!$F$25:$F$31</c:f>
              <c:numCache>
                <c:formatCode>0.0%</c:formatCode>
                <c:ptCount val="7"/>
                <c:pt idx="0">
                  <c:v>8.8737201365187715E-2</c:v>
                </c:pt>
                <c:pt idx="1">
                  <c:v>4.0955631399317405E-2</c:v>
                </c:pt>
                <c:pt idx="2">
                  <c:v>2.0477815699658702E-2</c:v>
                </c:pt>
                <c:pt idx="3">
                  <c:v>1.3651877133105802E-2</c:v>
                </c:pt>
                <c:pt idx="4">
                  <c:v>2.3890784982935155E-2</c:v>
                </c:pt>
                <c:pt idx="5">
                  <c:v>1.0238907849829351E-2</c:v>
                </c:pt>
                <c:pt idx="6">
                  <c:v>2.0477815699658702E-2</c:v>
                </c:pt>
              </c:numCache>
            </c:numRef>
          </c:val>
          <c:extLst>
            <c:ext xmlns:c16="http://schemas.microsoft.com/office/drawing/2014/chart" uri="{C3380CC4-5D6E-409C-BE32-E72D297353CC}">
              <c16:uniqueId val="{00000004-6072-4276-AEB2-FBC2132A98F4}"/>
            </c:ext>
          </c:extLst>
        </c:ser>
        <c:ser>
          <c:idx val="5"/>
          <c:order val="5"/>
          <c:tx>
            <c:strRef>
              <c:f>パーセント!$G$24</c:f>
              <c:strCache>
                <c:ptCount val="1"/>
                <c:pt idx="0">
                  <c:v>中等３年</c:v>
                </c:pt>
              </c:strCache>
            </c:strRef>
          </c:tx>
          <c:spPr>
            <a:solidFill>
              <a:schemeClr val="accent6"/>
            </a:solidFill>
            <a:ln>
              <a:noFill/>
            </a:ln>
            <a:effectLst/>
          </c:spPr>
          <c:invertIfNegative val="0"/>
          <c:cat>
            <c:strRef>
              <c:f>パーセント!$A$25:$A$31</c:f>
              <c:strCache>
                <c:ptCount val="7"/>
                <c:pt idx="0">
                  <c:v>１冊</c:v>
                </c:pt>
                <c:pt idx="1">
                  <c:v>２冊</c:v>
                </c:pt>
                <c:pt idx="2">
                  <c:v>３冊</c:v>
                </c:pt>
                <c:pt idx="3">
                  <c:v>４～６冊</c:v>
                </c:pt>
                <c:pt idx="4">
                  <c:v>７～９冊</c:v>
                </c:pt>
                <c:pt idx="5">
                  <c:v>10冊以上</c:v>
                </c:pt>
                <c:pt idx="6">
                  <c:v>０冊</c:v>
                </c:pt>
              </c:strCache>
            </c:strRef>
          </c:cat>
          <c:val>
            <c:numRef>
              <c:f>パーセント!$G$25:$G$31</c:f>
              <c:numCache>
                <c:formatCode>0.0%</c:formatCode>
                <c:ptCount val="7"/>
                <c:pt idx="0">
                  <c:v>4.778156996587031E-2</c:v>
                </c:pt>
                <c:pt idx="1">
                  <c:v>2.7303754266211604E-2</c:v>
                </c:pt>
                <c:pt idx="2">
                  <c:v>1.7064846416382253E-2</c:v>
                </c:pt>
                <c:pt idx="3">
                  <c:v>2.0477815699658702E-2</c:v>
                </c:pt>
                <c:pt idx="4">
                  <c:v>3.4129692832764505E-3</c:v>
                </c:pt>
                <c:pt idx="5">
                  <c:v>3.4129692832764505E-3</c:v>
                </c:pt>
                <c:pt idx="6">
                  <c:v>6.1433447098976107E-2</c:v>
                </c:pt>
              </c:numCache>
            </c:numRef>
          </c:val>
          <c:extLst>
            <c:ext xmlns:c16="http://schemas.microsoft.com/office/drawing/2014/chart" uri="{C3380CC4-5D6E-409C-BE32-E72D297353CC}">
              <c16:uniqueId val="{00000005-6072-4276-AEB2-FBC2132A98F4}"/>
            </c:ext>
          </c:extLst>
        </c:ser>
        <c:dLbls>
          <c:showLegendKey val="0"/>
          <c:showVal val="0"/>
          <c:showCatName val="0"/>
          <c:showSerName val="0"/>
          <c:showPercent val="0"/>
          <c:showBubbleSize val="0"/>
        </c:dLbls>
        <c:gapWidth val="150"/>
        <c:overlap val="100"/>
        <c:axId val="538961160"/>
        <c:axId val="526223032"/>
      </c:barChart>
      <c:catAx>
        <c:axId val="538961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26223032"/>
        <c:crosses val="autoZero"/>
        <c:auto val="1"/>
        <c:lblAlgn val="ctr"/>
        <c:lblOffset val="100"/>
        <c:noMultiLvlLbl val="0"/>
      </c:catAx>
      <c:valAx>
        <c:axId val="5262230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896116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パーセント!$B$34</c:f>
              <c:strCache>
                <c:ptCount val="1"/>
                <c:pt idx="0">
                  <c:v>津南中１年</c:v>
                </c:pt>
              </c:strCache>
            </c:strRef>
          </c:tx>
          <c:spPr>
            <a:solidFill>
              <a:schemeClr val="accent1"/>
            </a:solidFill>
            <a:ln>
              <a:noFill/>
            </a:ln>
            <a:effectLst/>
          </c:spPr>
          <c:invertIfNegative val="0"/>
          <c:cat>
            <c:strRef>
              <c:f>パーセント!$A$35:$A$39</c:f>
              <c:strCache>
                <c:ptCount val="5"/>
                <c:pt idx="0">
                  <c:v>10分未満</c:v>
                </c:pt>
                <c:pt idx="1">
                  <c:v>10～30分</c:v>
                </c:pt>
                <c:pt idx="2">
                  <c:v>30分～１時間</c:v>
                </c:pt>
                <c:pt idx="3">
                  <c:v>１時間以上</c:v>
                </c:pt>
                <c:pt idx="4">
                  <c:v>まったく読まない</c:v>
                </c:pt>
              </c:strCache>
            </c:strRef>
          </c:cat>
          <c:val>
            <c:numRef>
              <c:f>パーセント!$B$35:$B$39</c:f>
              <c:numCache>
                <c:formatCode>0.0%</c:formatCode>
                <c:ptCount val="5"/>
                <c:pt idx="0">
                  <c:v>2.3890784982935155E-2</c:v>
                </c:pt>
                <c:pt idx="1">
                  <c:v>3.4129692832764506E-2</c:v>
                </c:pt>
                <c:pt idx="2">
                  <c:v>6.8259385665529011E-3</c:v>
                </c:pt>
                <c:pt idx="3">
                  <c:v>3.4129692832764505E-3</c:v>
                </c:pt>
                <c:pt idx="4">
                  <c:v>6.8259385665529013E-2</c:v>
                </c:pt>
              </c:numCache>
            </c:numRef>
          </c:val>
          <c:extLst>
            <c:ext xmlns:c16="http://schemas.microsoft.com/office/drawing/2014/chart" uri="{C3380CC4-5D6E-409C-BE32-E72D297353CC}">
              <c16:uniqueId val="{00000000-3A33-4FF5-A425-598492332727}"/>
            </c:ext>
          </c:extLst>
        </c:ser>
        <c:ser>
          <c:idx val="1"/>
          <c:order val="1"/>
          <c:tx>
            <c:strRef>
              <c:f>パーセント!$C$34</c:f>
              <c:strCache>
                <c:ptCount val="1"/>
                <c:pt idx="0">
                  <c:v>津南中２年</c:v>
                </c:pt>
              </c:strCache>
            </c:strRef>
          </c:tx>
          <c:spPr>
            <a:solidFill>
              <a:schemeClr val="accent2"/>
            </a:solidFill>
            <a:ln>
              <a:noFill/>
            </a:ln>
            <a:effectLst/>
          </c:spPr>
          <c:invertIfNegative val="0"/>
          <c:cat>
            <c:strRef>
              <c:f>パーセント!$A$35:$A$39</c:f>
              <c:strCache>
                <c:ptCount val="5"/>
                <c:pt idx="0">
                  <c:v>10分未満</c:v>
                </c:pt>
                <c:pt idx="1">
                  <c:v>10～30分</c:v>
                </c:pt>
                <c:pt idx="2">
                  <c:v>30分～１時間</c:v>
                </c:pt>
                <c:pt idx="3">
                  <c:v>１時間以上</c:v>
                </c:pt>
                <c:pt idx="4">
                  <c:v>まったく読まない</c:v>
                </c:pt>
              </c:strCache>
            </c:strRef>
          </c:cat>
          <c:val>
            <c:numRef>
              <c:f>パーセント!$C$35:$C$39</c:f>
              <c:numCache>
                <c:formatCode>0.0%</c:formatCode>
                <c:ptCount val="5"/>
                <c:pt idx="0">
                  <c:v>1.3651877133105802E-2</c:v>
                </c:pt>
                <c:pt idx="1">
                  <c:v>2.3890784982935155E-2</c:v>
                </c:pt>
                <c:pt idx="2">
                  <c:v>1.7064846416382253E-2</c:v>
                </c:pt>
                <c:pt idx="3">
                  <c:v>3.4129692832764505E-3</c:v>
                </c:pt>
                <c:pt idx="4">
                  <c:v>3.7542662116040959E-2</c:v>
                </c:pt>
              </c:numCache>
            </c:numRef>
          </c:val>
          <c:extLst>
            <c:ext xmlns:c16="http://schemas.microsoft.com/office/drawing/2014/chart" uri="{C3380CC4-5D6E-409C-BE32-E72D297353CC}">
              <c16:uniqueId val="{00000001-3A33-4FF5-A425-598492332727}"/>
            </c:ext>
          </c:extLst>
        </c:ser>
        <c:ser>
          <c:idx val="2"/>
          <c:order val="2"/>
          <c:tx>
            <c:strRef>
              <c:f>パーセント!$D$34</c:f>
              <c:strCache>
                <c:ptCount val="1"/>
                <c:pt idx="0">
                  <c:v>津南中３年</c:v>
                </c:pt>
              </c:strCache>
            </c:strRef>
          </c:tx>
          <c:spPr>
            <a:solidFill>
              <a:schemeClr val="accent3"/>
            </a:solidFill>
            <a:ln>
              <a:noFill/>
            </a:ln>
            <a:effectLst/>
          </c:spPr>
          <c:invertIfNegative val="0"/>
          <c:cat>
            <c:strRef>
              <c:f>パーセント!$A$35:$A$39</c:f>
              <c:strCache>
                <c:ptCount val="5"/>
                <c:pt idx="0">
                  <c:v>10分未満</c:v>
                </c:pt>
                <c:pt idx="1">
                  <c:v>10～30分</c:v>
                </c:pt>
                <c:pt idx="2">
                  <c:v>30分～１時間</c:v>
                </c:pt>
                <c:pt idx="3">
                  <c:v>１時間以上</c:v>
                </c:pt>
                <c:pt idx="4">
                  <c:v>まったく読まない</c:v>
                </c:pt>
              </c:strCache>
            </c:strRef>
          </c:cat>
          <c:val>
            <c:numRef>
              <c:f>パーセント!$D$35:$D$39</c:f>
              <c:numCache>
                <c:formatCode>0.0%</c:formatCode>
                <c:ptCount val="5"/>
                <c:pt idx="0">
                  <c:v>2.0477815699658702E-2</c:v>
                </c:pt>
                <c:pt idx="1">
                  <c:v>2.0477815699658702E-2</c:v>
                </c:pt>
                <c:pt idx="2">
                  <c:v>1.3651877133105802E-2</c:v>
                </c:pt>
                <c:pt idx="3">
                  <c:v>6.8259385665529011E-3</c:v>
                </c:pt>
                <c:pt idx="4">
                  <c:v>7.8498293515358364E-2</c:v>
                </c:pt>
              </c:numCache>
            </c:numRef>
          </c:val>
          <c:extLst>
            <c:ext xmlns:c16="http://schemas.microsoft.com/office/drawing/2014/chart" uri="{C3380CC4-5D6E-409C-BE32-E72D297353CC}">
              <c16:uniqueId val="{00000002-3A33-4FF5-A425-598492332727}"/>
            </c:ext>
          </c:extLst>
        </c:ser>
        <c:ser>
          <c:idx val="3"/>
          <c:order val="3"/>
          <c:tx>
            <c:strRef>
              <c:f>パーセント!$E$34</c:f>
              <c:strCache>
                <c:ptCount val="1"/>
                <c:pt idx="0">
                  <c:v>中等１年</c:v>
                </c:pt>
              </c:strCache>
            </c:strRef>
          </c:tx>
          <c:spPr>
            <a:solidFill>
              <a:schemeClr val="accent4"/>
            </a:solidFill>
            <a:ln>
              <a:noFill/>
            </a:ln>
            <a:effectLst/>
          </c:spPr>
          <c:invertIfNegative val="0"/>
          <c:cat>
            <c:strRef>
              <c:f>パーセント!$A$35:$A$39</c:f>
              <c:strCache>
                <c:ptCount val="5"/>
                <c:pt idx="0">
                  <c:v>10分未満</c:v>
                </c:pt>
                <c:pt idx="1">
                  <c:v>10～30分</c:v>
                </c:pt>
                <c:pt idx="2">
                  <c:v>30分～１時間</c:v>
                </c:pt>
                <c:pt idx="3">
                  <c:v>１時間以上</c:v>
                </c:pt>
                <c:pt idx="4">
                  <c:v>まったく読まない</c:v>
                </c:pt>
              </c:strCache>
            </c:strRef>
          </c:cat>
          <c:val>
            <c:numRef>
              <c:f>パーセント!$E$35:$E$39</c:f>
              <c:numCache>
                <c:formatCode>0.0%</c:formatCode>
                <c:ptCount val="5"/>
                <c:pt idx="0">
                  <c:v>6.4846416382252553E-2</c:v>
                </c:pt>
                <c:pt idx="1">
                  <c:v>8.8737201365187715E-2</c:v>
                </c:pt>
                <c:pt idx="2">
                  <c:v>2.7303754266211604E-2</c:v>
                </c:pt>
                <c:pt idx="3">
                  <c:v>6.8259385665529011E-3</c:v>
                </c:pt>
                <c:pt idx="4">
                  <c:v>4.0955631399317405E-2</c:v>
                </c:pt>
              </c:numCache>
            </c:numRef>
          </c:val>
          <c:extLst>
            <c:ext xmlns:c16="http://schemas.microsoft.com/office/drawing/2014/chart" uri="{C3380CC4-5D6E-409C-BE32-E72D297353CC}">
              <c16:uniqueId val="{00000003-3A33-4FF5-A425-598492332727}"/>
            </c:ext>
          </c:extLst>
        </c:ser>
        <c:ser>
          <c:idx val="4"/>
          <c:order val="4"/>
          <c:tx>
            <c:strRef>
              <c:f>パーセント!$F$34</c:f>
              <c:strCache>
                <c:ptCount val="1"/>
                <c:pt idx="0">
                  <c:v>中等２年</c:v>
                </c:pt>
              </c:strCache>
            </c:strRef>
          </c:tx>
          <c:spPr>
            <a:solidFill>
              <a:schemeClr val="accent5"/>
            </a:solidFill>
            <a:ln>
              <a:noFill/>
            </a:ln>
            <a:effectLst/>
          </c:spPr>
          <c:invertIfNegative val="0"/>
          <c:cat>
            <c:strRef>
              <c:f>パーセント!$A$35:$A$39</c:f>
              <c:strCache>
                <c:ptCount val="5"/>
                <c:pt idx="0">
                  <c:v>10分未満</c:v>
                </c:pt>
                <c:pt idx="1">
                  <c:v>10～30分</c:v>
                </c:pt>
                <c:pt idx="2">
                  <c:v>30分～１時間</c:v>
                </c:pt>
                <c:pt idx="3">
                  <c:v>１時間以上</c:v>
                </c:pt>
                <c:pt idx="4">
                  <c:v>まったく読まない</c:v>
                </c:pt>
              </c:strCache>
            </c:strRef>
          </c:cat>
          <c:val>
            <c:numRef>
              <c:f>パーセント!$F$35:$F$39</c:f>
              <c:numCache>
                <c:formatCode>0.0%</c:formatCode>
                <c:ptCount val="5"/>
                <c:pt idx="0">
                  <c:v>3.7542662116040959E-2</c:v>
                </c:pt>
                <c:pt idx="1">
                  <c:v>0.11262798634812286</c:v>
                </c:pt>
                <c:pt idx="2">
                  <c:v>2.3890784982935155E-2</c:v>
                </c:pt>
                <c:pt idx="3">
                  <c:v>2.0477815699658702E-2</c:v>
                </c:pt>
                <c:pt idx="4">
                  <c:v>2.3890784982935155E-2</c:v>
                </c:pt>
              </c:numCache>
            </c:numRef>
          </c:val>
          <c:extLst>
            <c:ext xmlns:c16="http://schemas.microsoft.com/office/drawing/2014/chart" uri="{C3380CC4-5D6E-409C-BE32-E72D297353CC}">
              <c16:uniqueId val="{00000004-3A33-4FF5-A425-598492332727}"/>
            </c:ext>
          </c:extLst>
        </c:ser>
        <c:ser>
          <c:idx val="5"/>
          <c:order val="5"/>
          <c:tx>
            <c:strRef>
              <c:f>パーセント!$G$34</c:f>
              <c:strCache>
                <c:ptCount val="1"/>
                <c:pt idx="0">
                  <c:v>中等３年</c:v>
                </c:pt>
              </c:strCache>
            </c:strRef>
          </c:tx>
          <c:spPr>
            <a:solidFill>
              <a:schemeClr val="accent6"/>
            </a:solidFill>
            <a:ln>
              <a:noFill/>
            </a:ln>
            <a:effectLst/>
          </c:spPr>
          <c:invertIfNegative val="0"/>
          <c:cat>
            <c:strRef>
              <c:f>パーセント!$A$35:$A$39</c:f>
              <c:strCache>
                <c:ptCount val="5"/>
                <c:pt idx="0">
                  <c:v>10分未満</c:v>
                </c:pt>
                <c:pt idx="1">
                  <c:v>10～30分</c:v>
                </c:pt>
                <c:pt idx="2">
                  <c:v>30分～１時間</c:v>
                </c:pt>
                <c:pt idx="3">
                  <c:v>１時間以上</c:v>
                </c:pt>
                <c:pt idx="4">
                  <c:v>まったく読まない</c:v>
                </c:pt>
              </c:strCache>
            </c:strRef>
          </c:cat>
          <c:val>
            <c:numRef>
              <c:f>パーセント!$G$35:$G$39</c:f>
              <c:numCache>
                <c:formatCode>0.0%</c:formatCode>
                <c:ptCount val="5"/>
                <c:pt idx="0">
                  <c:v>4.4368600682593858E-2</c:v>
                </c:pt>
                <c:pt idx="1">
                  <c:v>2.7303754266211604E-2</c:v>
                </c:pt>
                <c:pt idx="2">
                  <c:v>2.3890784982935155E-2</c:v>
                </c:pt>
                <c:pt idx="3">
                  <c:v>1.7064846416382253E-2</c:v>
                </c:pt>
                <c:pt idx="4">
                  <c:v>6.8259385665529013E-2</c:v>
                </c:pt>
              </c:numCache>
            </c:numRef>
          </c:val>
          <c:extLst>
            <c:ext xmlns:c16="http://schemas.microsoft.com/office/drawing/2014/chart" uri="{C3380CC4-5D6E-409C-BE32-E72D297353CC}">
              <c16:uniqueId val="{00000005-3A33-4FF5-A425-598492332727}"/>
            </c:ext>
          </c:extLst>
        </c:ser>
        <c:dLbls>
          <c:showLegendKey val="0"/>
          <c:showVal val="0"/>
          <c:showCatName val="0"/>
          <c:showSerName val="0"/>
          <c:showPercent val="0"/>
          <c:showBubbleSize val="0"/>
        </c:dLbls>
        <c:gapWidth val="150"/>
        <c:overlap val="100"/>
        <c:axId val="526224992"/>
        <c:axId val="632444624"/>
      </c:barChart>
      <c:catAx>
        <c:axId val="526224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32444624"/>
        <c:crosses val="autoZero"/>
        <c:auto val="1"/>
        <c:lblAlgn val="ctr"/>
        <c:lblOffset val="100"/>
        <c:noMultiLvlLbl val="0"/>
      </c:catAx>
      <c:valAx>
        <c:axId val="6324446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2622499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津南町（2025）</c:v>
                </c:pt>
              </c:strCache>
            </c:strRef>
          </c:tx>
          <c:spPr>
            <a:pattFill prst="pct90">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小学校１～３年生</c:v>
                </c:pt>
                <c:pt idx="1">
                  <c:v>小学校４～６年生</c:v>
                </c:pt>
                <c:pt idx="2">
                  <c:v>中学校</c:v>
                </c:pt>
              </c:strCache>
            </c:strRef>
          </c:cat>
          <c:val>
            <c:numRef>
              <c:f>Sheet1!$B$2:$B$4</c:f>
              <c:numCache>
                <c:formatCode>0.0%</c:formatCode>
                <c:ptCount val="3"/>
                <c:pt idx="0">
                  <c:v>3.9E-2</c:v>
                </c:pt>
                <c:pt idx="1">
                  <c:v>0.11</c:v>
                </c:pt>
                <c:pt idx="2">
                  <c:v>0.495</c:v>
                </c:pt>
              </c:numCache>
            </c:numRef>
          </c:val>
          <c:extLst>
            <c:ext xmlns:c16="http://schemas.microsoft.com/office/drawing/2014/chart" uri="{C3380CC4-5D6E-409C-BE32-E72D297353CC}">
              <c16:uniqueId val="{00000000-BC29-467C-B0AA-A8109809964F}"/>
            </c:ext>
          </c:extLst>
        </c:ser>
        <c:ser>
          <c:idx val="1"/>
          <c:order val="1"/>
          <c:tx>
            <c:strRef>
              <c:f>Sheet1!$C$1</c:f>
              <c:strCache>
                <c:ptCount val="1"/>
                <c:pt idx="0">
                  <c:v>共同調査（2024）</c:v>
                </c:pt>
              </c:strCache>
            </c:strRef>
          </c:tx>
          <c:spPr>
            <a:pattFill prst="pct75">
              <a:fgClr>
                <a:schemeClr val="accent2"/>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小学校１～３年生</c:v>
                </c:pt>
                <c:pt idx="1">
                  <c:v>小学校４～６年生</c:v>
                </c:pt>
                <c:pt idx="2">
                  <c:v>中学校</c:v>
                </c:pt>
              </c:strCache>
            </c:strRef>
          </c:cat>
          <c:val>
            <c:numRef>
              <c:f>Sheet1!$C$2:$C$4</c:f>
              <c:numCache>
                <c:formatCode>0.0%</c:formatCode>
                <c:ptCount val="3"/>
                <c:pt idx="0">
                  <c:v>0.33600000000000002</c:v>
                </c:pt>
                <c:pt idx="1">
                  <c:v>0.47699999999999998</c:v>
                </c:pt>
                <c:pt idx="2">
                  <c:v>0.59799999999999998</c:v>
                </c:pt>
              </c:numCache>
            </c:numRef>
          </c:val>
          <c:extLst>
            <c:ext xmlns:c16="http://schemas.microsoft.com/office/drawing/2014/chart" uri="{C3380CC4-5D6E-409C-BE32-E72D297353CC}">
              <c16:uniqueId val="{00000001-BC29-467C-B0AA-A8109809964F}"/>
            </c:ext>
          </c:extLst>
        </c:ser>
        <c:dLbls>
          <c:dLblPos val="outEnd"/>
          <c:showLegendKey val="0"/>
          <c:showVal val="1"/>
          <c:showCatName val="0"/>
          <c:showSerName val="0"/>
          <c:showPercent val="0"/>
          <c:showBubbleSize val="0"/>
        </c:dLbls>
        <c:gapWidth val="219"/>
        <c:overlap val="-27"/>
        <c:axId val="468172288"/>
        <c:axId val="468169664"/>
      </c:barChart>
      <c:catAx>
        <c:axId val="46817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68169664"/>
        <c:crosses val="autoZero"/>
        <c:auto val="1"/>
        <c:lblAlgn val="ctr"/>
        <c:lblOffset val="100"/>
        <c:noMultiLvlLbl val="0"/>
      </c:catAx>
      <c:valAx>
        <c:axId val="468169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6817228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パーセント!$B$42</c:f>
              <c:strCache>
                <c:ptCount val="1"/>
                <c:pt idx="0">
                  <c:v>津南中１年</c:v>
                </c:pt>
              </c:strCache>
            </c:strRef>
          </c:tx>
          <c:spPr>
            <a:solidFill>
              <a:schemeClr val="accent1"/>
            </a:solidFill>
            <a:ln>
              <a:noFill/>
            </a:ln>
            <a:effectLst/>
          </c:spPr>
          <c:invertIfNegative val="0"/>
          <c:cat>
            <c:strRef>
              <c:f>パーセント!$A$43:$A$49</c:f>
              <c:strCache>
                <c:ptCount val="7"/>
                <c:pt idx="0">
                  <c:v>勉強や塾で忙しいから</c:v>
                </c:pt>
                <c:pt idx="1">
                  <c:v>クラブ活動や習い事で忙しいから</c:v>
                </c:pt>
                <c:pt idx="2">
                  <c:v>友達と遊びたいから</c:v>
                </c:pt>
                <c:pt idx="3">
                  <c:v>テレビ、ゲームやスマートフォンの方が楽しいから</c:v>
                </c:pt>
                <c:pt idx="4">
                  <c:v>本を読むのが好きではないから</c:v>
                </c:pt>
                <c:pt idx="5">
                  <c:v>文字を読むのが苦手だから</c:v>
                </c:pt>
                <c:pt idx="6">
                  <c:v>その他</c:v>
                </c:pt>
              </c:strCache>
            </c:strRef>
          </c:cat>
          <c:val>
            <c:numRef>
              <c:f>パーセント!$B$43:$B$49</c:f>
              <c:numCache>
                <c:formatCode>0.0%</c:formatCode>
                <c:ptCount val="7"/>
                <c:pt idx="0">
                  <c:v>9.0909090909090912E-2</c:v>
                </c:pt>
                <c:pt idx="1">
                  <c:v>0.16161616161616163</c:v>
                </c:pt>
                <c:pt idx="2">
                  <c:v>8.0808080808080815E-2</c:v>
                </c:pt>
                <c:pt idx="3">
                  <c:v>0.16161616161616163</c:v>
                </c:pt>
                <c:pt idx="4">
                  <c:v>0.14141414141414141</c:v>
                </c:pt>
                <c:pt idx="5">
                  <c:v>3.0303030303030304E-2</c:v>
                </c:pt>
                <c:pt idx="6">
                  <c:v>4.0404040404040407E-2</c:v>
                </c:pt>
              </c:numCache>
            </c:numRef>
          </c:val>
          <c:extLst>
            <c:ext xmlns:c16="http://schemas.microsoft.com/office/drawing/2014/chart" uri="{C3380CC4-5D6E-409C-BE32-E72D297353CC}">
              <c16:uniqueId val="{00000000-EF74-4E29-A5D0-165D7674A3D3}"/>
            </c:ext>
          </c:extLst>
        </c:ser>
        <c:ser>
          <c:idx val="1"/>
          <c:order val="1"/>
          <c:tx>
            <c:strRef>
              <c:f>パーセント!$C$42</c:f>
              <c:strCache>
                <c:ptCount val="1"/>
                <c:pt idx="0">
                  <c:v>津南中２年</c:v>
                </c:pt>
              </c:strCache>
            </c:strRef>
          </c:tx>
          <c:spPr>
            <a:solidFill>
              <a:schemeClr val="accent2"/>
            </a:solidFill>
            <a:ln>
              <a:noFill/>
            </a:ln>
            <a:effectLst/>
          </c:spPr>
          <c:invertIfNegative val="0"/>
          <c:cat>
            <c:strRef>
              <c:f>パーセント!$A$43:$A$49</c:f>
              <c:strCache>
                <c:ptCount val="7"/>
                <c:pt idx="0">
                  <c:v>勉強や塾で忙しいから</c:v>
                </c:pt>
                <c:pt idx="1">
                  <c:v>クラブ活動や習い事で忙しいから</c:v>
                </c:pt>
                <c:pt idx="2">
                  <c:v>友達と遊びたいから</c:v>
                </c:pt>
                <c:pt idx="3">
                  <c:v>テレビ、ゲームやスマートフォンの方が楽しいから</c:v>
                </c:pt>
                <c:pt idx="4">
                  <c:v>本を読むのが好きではないから</c:v>
                </c:pt>
                <c:pt idx="5">
                  <c:v>文字を読むのが苦手だから</c:v>
                </c:pt>
                <c:pt idx="6">
                  <c:v>その他</c:v>
                </c:pt>
              </c:strCache>
            </c:strRef>
          </c:cat>
          <c:val>
            <c:numRef>
              <c:f>パーセント!$C$43:$C$49</c:f>
              <c:numCache>
                <c:formatCode>0.0%</c:formatCode>
                <c:ptCount val="7"/>
                <c:pt idx="0">
                  <c:v>4.0404040404040407E-2</c:v>
                </c:pt>
                <c:pt idx="1">
                  <c:v>5.0505050505050504E-2</c:v>
                </c:pt>
                <c:pt idx="2">
                  <c:v>2.0202020202020204E-2</c:v>
                </c:pt>
                <c:pt idx="3">
                  <c:v>9.0909090909090912E-2</c:v>
                </c:pt>
                <c:pt idx="4">
                  <c:v>8.0808080808080815E-2</c:v>
                </c:pt>
                <c:pt idx="5">
                  <c:v>4.0404040404040407E-2</c:v>
                </c:pt>
                <c:pt idx="6">
                  <c:v>1.0101010101010102E-2</c:v>
                </c:pt>
              </c:numCache>
            </c:numRef>
          </c:val>
          <c:extLst>
            <c:ext xmlns:c16="http://schemas.microsoft.com/office/drawing/2014/chart" uri="{C3380CC4-5D6E-409C-BE32-E72D297353CC}">
              <c16:uniqueId val="{00000001-EF74-4E29-A5D0-165D7674A3D3}"/>
            </c:ext>
          </c:extLst>
        </c:ser>
        <c:ser>
          <c:idx val="2"/>
          <c:order val="2"/>
          <c:tx>
            <c:strRef>
              <c:f>パーセント!$D$42</c:f>
              <c:strCache>
                <c:ptCount val="1"/>
                <c:pt idx="0">
                  <c:v>津南中３年</c:v>
                </c:pt>
              </c:strCache>
            </c:strRef>
          </c:tx>
          <c:spPr>
            <a:solidFill>
              <a:schemeClr val="accent3"/>
            </a:solidFill>
            <a:ln>
              <a:noFill/>
            </a:ln>
            <a:effectLst/>
          </c:spPr>
          <c:invertIfNegative val="0"/>
          <c:cat>
            <c:strRef>
              <c:f>パーセント!$A$43:$A$49</c:f>
              <c:strCache>
                <c:ptCount val="7"/>
                <c:pt idx="0">
                  <c:v>勉強や塾で忙しいから</c:v>
                </c:pt>
                <c:pt idx="1">
                  <c:v>クラブ活動や習い事で忙しいから</c:v>
                </c:pt>
                <c:pt idx="2">
                  <c:v>友達と遊びたいから</c:v>
                </c:pt>
                <c:pt idx="3">
                  <c:v>テレビ、ゲームやスマートフォンの方が楽しいから</c:v>
                </c:pt>
                <c:pt idx="4">
                  <c:v>本を読むのが好きではないから</c:v>
                </c:pt>
                <c:pt idx="5">
                  <c:v>文字を読むのが苦手だから</c:v>
                </c:pt>
                <c:pt idx="6">
                  <c:v>その他</c:v>
                </c:pt>
              </c:strCache>
            </c:strRef>
          </c:cat>
          <c:val>
            <c:numRef>
              <c:f>パーセント!$D$43:$D$49</c:f>
              <c:numCache>
                <c:formatCode>0.0%</c:formatCode>
                <c:ptCount val="7"/>
                <c:pt idx="0">
                  <c:v>0.14141414141414141</c:v>
                </c:pt>
                <c:pt idx="1">
                  <c:v>9.0909090909090912E-2</c:v>
                </c:pt>
                <c:pt idx="2">
                  <c:v>7.0707070707070704E-2</c:v>
                </c:pt>
                <c:pt idx="3">
                  <c:v>0.15151515151515152</c:v>
                </c:pt>
                <c:pt idx="4">
                  <c:v>0.12121212121212122</c:v>
                </c:pt>
                <c:pt idx="5">
                  <c:v>0.1111111111111111</c:v>
                </c:pt>
                <c:pt idx="6">
                  <c:v>7.0707070707070704E-2</c:v>
                </c:pt>
              </c:numCache>
            </c:numRef>
          </c:val>
          <c:extLst>
            <c:ext xmlns:c16="http://schemas.microsoft.com/office/drawing/2014/chart" uri="{C3380CC4-5D6E-409C-BE32-E72D297353CC}">
              <c16:uniqueId val="{00000002-EF74-4E29-A5D0-165D7674A3D3}"/>
            </c:ext>
          </c:extLst>
        </c:ser>
        <c:ser>
          <c:idx val="3"/>
          <c:order val="3"/>
          <c:tx>
            <c:strRef>
              <c:f>パーセント!$E$42</c:f>
              <c:strCache>
                <c:ptCount val="1"/>
                <c:pt idx="0">
                  <c:v>中等１年</c:v>
                </c:pt>
              </c:strCache>
            </c:strRef>
          </c:tx>
          <c:spPr>
            <a:solidFill>
              <a:schemeClr val="accent4"/>
            </a:solidFill>
            <a:ln>
              <a:noFill/>
            </a:ln>
            <a:effectLst/>
          </c:spPr>
          <c:invertIfNegative val="0"/>
          <c:cat>
            <c:strRef>
              <c:f>パーセント!$A$43:$A$49</c:f>
              <c:strCache>
                <c:ptCount val="7"/>
                <c:pt idx="0">
                  <c:v>勉強や塾で忙しいから</c:v>
                </c:pt>
                <c:pt idx="1">
                  <c:v>クラブ活動や習い事で忙しいから</c:v>
                </c:pt>
                <c:pt idx="2">
                  <c:v>友達と遊びたいから</c:v>
                </c:pt>
                <c:pt idx="3">
                  <c:v>テレビ、ゲームやスマートフォンの方が楽しいから</c:v>
                </c:pt>
                <c:pt idx="4">
                  <c:v>本を読むのが好きではないから</c:v>
                </c:pt>
                <c:pt idx="5">
                  <c:v>文字を読むのが苦手だから</c:v>
                </c:pt>
                <c:pt idx="6">
                  <c:v>その他</c:v>
                </c:pt>
              </c:strCache>
            </c:strRef>
          </c:cat>
          <c:val>
            <c:numRef>
              <c:f>パーセント!$E$43:$E$49</c:f>
              <c:numCache>
                <c:formatCode>0.0%</c:formatCode>
                <c:ptCount val="7"/>
                <c:pt idx="0">
                  <c:v>5.0505050505050504E-2</c:v>
                </c:pt>
                <c:pt idx="1">
                  <c:v>5.0505050505050504E-2</c:v>
                </c:pt>
                <c:pt idx="2">
                  <c:v>6.0606060606060608E-2</c:v>
                </c:pt>
                <c:pt idx="3">
                  <c:v>9.0909090909090912E-2</c:v>
                </c:pt>
                <c:pt idx="4">
                  <c:v>9.0909090909090912E-2</c:v>
                </c:pt>
                <c:pt idx="5">
                  <c:v>5.0505050505050504E-2</c:v>
                </c:pt>
                <c:pt idx="6">
                  <c:v>3.0303030303030304E-2</c:v>
                </c:pt>
              </c:numCache>
            </c:numRef>
          </c:val>
          <c:extLst>
            <c:ext xmlns:c16="http://schemas.microsoft.com/office/drawing/2014/chart" uri="{C3380CC4-5D6E-409C-BE32-E72D297353CC}">
              <c16:uniqueId val="{00000003-EF74-4E29-A5D0-165D7674A3D3}"/>
            </c:ext>
          </c:extLst>
        </c:ser>
        <c:ser>
          <c:idx val="4"/>
          <c:order val="4"/>
          <c:tx>
            <c:strRef>
              <c:f>パーセント!$F$42</c:f>
              <c:strCache>
                <c:ptCount val="1"/>
                <c:pt idx="0">
                  <c:v>中等２年</c:v>
                </c:pt>
              </c:strCache>
            </c:strRef>
          </c:tx>
          <c:spPr>
            <a:solidFill>
              <a:schemeClr val="accent5"/>
            </a:solidFill>
            <a:ln>
              <a:noFill/>
            </a:ln>
            <a:effectLst/>
          </c:spPr>
          <c:invertIfNegative val="0"/>
          <c:cat>
            <c:strRef>
              <c:f>パーセント!$A$43:$A$49</c:f>
              <c:strCache>
                <c:ptCount val="7"/>
                <c:pt idx="0">
                  <c:v>勉強や塾で忙しいから</c:v>
                </c:pt>
                <c:pt idx="1">
                  <c:v>クラブ活動や習い事で忙しいから</c:v>
                </c:pt>
                <c:pt idx="2">
                  <c:v>友達と遊びたいから</c:v>
                </c:pt>
                <c:pt idx="3">
                  <c:v>テレビ、ゲームやスマートフォンの方が楽しいから</c:v>
                </c:pt>
                <c:pt idx="4">
                  <c:v>本を読むのが好きではないから</c:v>
                </c:pt>
                <c:pt idx="5">
                  <c:v>文字を読むのが苦手だから</c:v>
                </c:pt>
                <c:pt idx="6">
                  <c:v>その他</c:v>
                </c:pt>
              </c:strCache>
            </c:strRef>
          </c:cat>
          <c:val>
            <c:numRef>
              <c:f>パーセント!$F$43:$F$49</c:f>
              <c:numCache>
                <c:formatCode>0.0%</c:formatCode>
                <c:ptCount val="7"/>
                <c:pt idx="0">
                  <c:v>2.0202020202020204E-2</c:v>
                </c:pt>
                <c:pt idx="1">
                  <c:v>2.0202020202020204E-2</c:v>
                </c:pt>
                <c:pt idx="2">
                  <c:v>3.0303030303030304E-2</c:v>
                </c:pt>
                <c:pt idx="3">
                  <c:v>8.0808080808080815E-2</c:v>
                </c:pt>
                <c:pt idx="4">
                  <c:v>3.0303030303030304E-2</c:v>
                </c:pt>
                <c:pt idx="5">
                  <c:v>4.0404040404040407E-2</c:v>
                </c:pt>
                <c:pt idx="6">
                  <c:v>6.8259385665529011E-3</c:v>
                </c:pt>
              </c:numCache>
            </c:numRef>
          </c:val>
          <c:extLst>
            <c:ext xmlns:c16="http://schemas.microsoft.com/office/drawing/2014/chart" uri="{C3380CC4-5D6E-409C-BE32-E72D297353CC}">
              <c16:uniqueId val="{00000004-EF74-4E29-A5D0-165D7674A3D3}"/>
            </c:ext>
          </c:extLst>
        </c:ser>
        <c:ser>
          <c:idx val="5"/>
          <c:order val="5"/>
          <c:tx>
            <c:strRef>
              <c:f>パーセント!$G$42</c:f>
              <c:strCache>
                <c:ptCount val="1"/>
                <c:pt idx="0">
                  <c:v>中等３年</c:v>
                </c:pt>
              </c:strCache>
            </c:strRef>
          </c:tx>
          <c:spPr>
            <a:solidFill>
              <a:schemeClr val="accent6"/>
            </a:solidFill>
            <a:ln>
              <a:noFill/>
            </a:ln>
            <a:effectLst/>
          </c:spPr>
          <c:invertIfNegative val="0"/>
          <c:cat>
            <c:strRef>
              <c:f>パーセント!$A$43:$A$49</c:f>
              <c:strCache>
                <c:ptCount val="7"/>
                <c:pt idx="0">
                  <c:v>勉強や塾で忙しいから</c:v>
                </c:pt>
                <c:pt idx="1">
                  <c:v>クラブ活動や習い事で忙しいから</c:v>
                </c:pt>
                <c:pt idx="2">
                  <c:v>友達と遊びたいから</c:v>
                </c:pt>
                <c:pt idx="3">
                  <c:v>テレビ、ゲームやスマートフォンの方が楽しいから</c:v>
                </c:pt>
                <c:pt idx="4">
                  <c:v>本を読むのが好きではないから</c:v>
                </c:pt>
                <c:pt idx="5">
                  <c:v>文字を読むのが苦手だから</c:v>
                </c:pt>
                <c:pt idx="6">
                  <c:v>その他</c:v>
                </c:pt>
              </c:strCache>
            </c:strRef>
          </c:cat>
          <c:val>
            <c:numRef>
              <c:f>パーセント!$G$43:$G$49</c:f>
              <c:numCache>
                <c:formatCode>0.0%</c:formatCode>
                <c:ptCount val="7"/>
                <c:pt idx="0">
                  <c:v>0.17171717171717171</c:v>
                </c:pt>
                <c:pt idx="1">
                  <c:v>9.0909090909090912E-2</c:v>
                </c:pt>
                <c:pt idx="2">
                  <c:v>5.0505050505050504E-2</c:v>
                </c:pt>
                <c:pt idx="3">
                  <c:v>0.17171717171717171</c:v>
                </c:pt>
                <c:pt idx="4">
                  <c:v>8.0808080808080815E-2</c:v>
                </c:pt>
                <c:pt idx="5">
                  <c:v>4.0404040404040407E-2</c:v>
                </c:pt>
                <c:pt idx="6">
                  <c:v>5.0505050505050504E-2</c:v>
                </c:pt>
              </c:numCache>
            </c:numRef>
          </c:val>
          <c:extLst>
            <c:ext xmlns:c16="http://schemas.microsoft.com/office/drawing/2014/chart" uri="{C3380CC4-5D6E-409C-BE32-E72D297353CC}">
              <c16:uniqueId val="{00000005-EF74-4E29-A5D0-165D7674A3D3}"/>
            </c:ext>
          </c:extLst>
        </c:ser>
        <c:dLbls>
          <c:showLegendKey val="0"/>
          <c:showVal val="0"/>
          <c:showCatName val="0"/>
          <c:showSerName val="0"/>
          <c:showPercent val="0"/>
          <c:showBubbleSize val="0"/>
        </c:dLbls>
        <c:gapWidth val="150"/>
        <c:overlap val="100"/>
        <c:axId val="526408136"/>
        <c:axId val="526410096"/>
      </c:barChart>
      <c:catAx>
        <c:axId val="526408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26410096"/>
        <c:crosses val="autoZero"/>
        <c:auto val="1"/>
        <c:lblAlgn val="ctr"/>
        <c:lblOffset val="100"/>
        <c:noMultiLvlLbl val="0"/>
      </c:catAx>
      <c:valAx>
        <c:axId val="5264100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26408136"/>
        <c:crosses val="max"/>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パーセント!$B$51</c:f>
              <c:strCache>
                <c:ptCount val="1"/>
                <c:pt idx="0">
                  <c:v>津南中１年</c:v>
                </c:pt>
              </c:strCache>
            </c:strRef>
          </c:tx>
          <c:spPr>
            <a:solidFill>
              <a:schemeClr val="accent1"/>
            </a:solidFill>
            <a:ln>
              <a:noFill/>
            </a:ln>
            <a:effectLst/>
          </c:spPr>
          <c:invertIfNegative val="0"/>
          <c:cat>
            <c:strRef>
              <c:f>パーセント!$A$52:$A$57</c:f>
              <c:strCache>
                <c:ptCount val="6"/>
                <c:pt idx="0">
                  <c:v>学校での読書の時間を増やす</c:v>
                </c:pt>
                <c:pt idx="1">
                  <c:v>家での読書の時間を増やす</c:v>
                </c:pt>
                <c:pt idx="2">
                  <c:v>テレビ、ゲームやスマートフォンの時間を減らす</c:v>
                </c:pt>
                <c:pt idx="3">
                  <c:v>学校の図書室に読みたい本を増やしてもらう</c:v>
                </c:pt>
                <c:pt idx="4">
                  <c:v>津南町の公民館図書室に読みたい本を増やしてもらう</c:v>
                </c:pt>
                <c:pt idx="5">
                  <c:v>その他</c:v>
                </c:pt>
              </c:strCache>
            </c:strRef>
          </c:cat>
          <c:val>
            <c:numRef>
              <c:f>パーセント!$B$52:$B$57</c:f>
              <c:numCache>
                <c:formatCode>0.0%</c:formatCode>
                <c:ptCount val="6"/>
                <c:pt idx="0">
                  <c:v>6.4846416382252553E-2</c:v>
                </c:pt>
                <c:pt idx="1">
                  <c:v>6.1433447098976107E-2</c:v>
                </c:pt>
                <c:pt idx="2">
                  <c:v>3.7542662116040959E-2</c:v>
                </c:pt>
                <c:pt idx="3">
                  <c:v>6.4846416382252553E-2</c:v>
                </c:pt>
                <c:pt idx="4">
                  <c:v>1.3651877133105802E-2</c:v>
                </c:pt>
                <c:pt idx="5">
                  <c:v>1.7064846416382253E-2</c:v>
                </c:pt>
              </c:numCache>
            </c:numRef>
          </c:val>
          <c:extLst>
            <c:ext xmlns:c16="http://schemas.microsoft.com/office/drawing/2014/chart" uri="{C3380CC4-5D6E-409C-BE32-E72D297353CC}">
              <c16:uniqueId val="{00000000-E98E-4DE8-8C27-64CD40C75C9B}"/>
            </c:ext>
          </c:extLst>
        </c:ser>
        <c:ser>
          <c:idx val="1"/>
          <c:order val="1"/>
          <c:tx>
            <c:strRef>
              <c:f>パーセント!$C$51</c:f>
              <c:strCache>
                <c:ptCount val="1"/>
                <c:pt idx="0">
                  <c:v>津南中２年</c:v>
                </c:pt>
              </c:strCache>
            </c:strRef>
          </c:tx>
          <c:spPr>
            <a:solidFill>
              <a:schemeClr val="accent2"/>
            </a:solidFill>
            <a:ln>
              <a:noFill/>
            </a:ln>
            <a:effectLst/>
          </c:spPr>
          <c:invertIfNegative val="0"/>
          <c:cat>
            <c:strRef>
              <c:f>パーセント!$A$52:$A$57</c:f>
              <c:strCache>
                <c:ptCount val="6"/>
                <c:pt idx="0">
                  <c:v>学校での読書の時間を増やす</c:v>
                </c:pt>
                <c:pt idx="1">
                  <c:v>家での読書の時間を増やす</c:v>
                </c:pt>
                <c:pt idx="2">
                  <c:v>テレビ、ゲームやスマートフォンの時間を減らす</c:v>
                </c:pt>
                <c:pt idx="3">
                  <c:v>学校の図書室に読みたい本を増やしてもらう</c:v>
                </c:pt>
                <c:pt idx="4">
                  <c:v>津南町の公民館図書室に読みたい本を増やしてもらう</c:v>
                </c:pt>
                <c:pt idx="5">
                  <c:v>その他</c:v>
                </c:pt>
              </c:strCache>
            </c:strRef>
          </c:cat>
          <c:val>
            <c:numRef>
              <c:f>パーセント!$C$52:$C$57</c:f>
              <c:numCache>
                <c:formatCode>0.0%</c:formatCode>
                <c:ptCount val="6"/>
                <c:pt idx="0">
                  <c:v>5.4607508532423209E-2</c:v>
                </c:pt>
                <c:pt idx="1">
                  <c:v>3.0716723549488054E-2</c:v>
                </c:pt>
                <c:pt idx="2">
                  <c:v>2.7303754266211604E-2</c:v>
                </c:pt>
                <c:pt idx="3">
                  <c:v>3.4129692832764506E-2</c:v>
                </c:pt>
                <c:pt idx="4">
                  <c:v>3.0716723549488054E-2</c:v>
                </c:pt>
                <c:pt idx="5">
                  <c:v>3.4129692832764505E-3</c:v>
                </c:pt>
              </c:numCache>
            </c:numRef>
          </c:val>
          <c:extLst>
            <c:ext xmlns:c16="http://schemas.microsoft.com/office/drawing/2014/chart" uri="{C3380CC4-5D6E-409C-BE32-E72D297353CC}">
              <c16:uniqueId val="{00000001-E98E-4DE8-8C27-64CD40C75C9B}"/>
            </c:ext>
          </c:extLst>
        </c:ser>
        <c:ser>
          <c:idx val="2"/>
          <c:order val="2"/>
          <c:tx>
            <c:strRef>
              <c:f>パーセント!$D$51</c:f>
              <c:strCache>
                <c:ptCount val="1"/>
                <c:pt idx="0">
                  <c:v>津南中３年</c:v>
                </c:pt>
              </c:strCache>
            </c:strRef>
          </c:tx>
          <c:spPr>
            <a:solidFill>
              <a:schemeClr val="accent3"/>
            </a:solidFill>
            <a:ln>
              <a:noFill/>
            </a:ln>
            <a:effectLst/>
          </c:spPr>
          <c:invertIfNegative val="0"/>
          <c:cat>
            <c:strRef>
              <c:f>パーセント!$A$52:$A$57</c:f>
              <c:strCache>
                <c:ptCount val="6"/>
                <c:pt idx="0">
                  <c:v>学校での読書の時間を増やす</c:v>
                </c:pt>
                <c:pt idx="1">
                  <c:v>家での読書の時間を増やす</c:v>
                </c:pt>
                <c:pt idx="2">
                  <c:v>テレビ、ゲームやスマートフォンの時間を減らす</c:v>
                </c:pt>
                <c:pt idx="3">
                  <c:v>学校の図書室に読みたい本を増やしてもらう</c:v>
                </c:pt>
                <c:pt idx="4">
                  <c:v>津南町の公民館図書室に読みたい本を増やしてもらう</c:v>
                </c:pt>
                <c:pt idx="5">
                  <c:v>その他</c:v>
                </c:pt>
              </c:strCache>
            </c:strRef>
          </c:cat>
          <c:val>
            <c:numRef>
              <c:f>パーセント!$D$52:$D$57</c:f>
              <c:numCache>
                <c:formatCode>0.0%</c:formatCode>
                <c:ptCount val="6"/>
                <c:pt idx="0">
                  <c:v>8.8737201365187715E-2</c:v>
                </c:pt>
                <c:pt idx="1">
                  <c:v>4.0955631399317405E-2</c:v>
                </c:pt>
                <c:pt idx="2">
                  <c:v>3.0716723549488054E-2</c:v>
                </c:pt>
                <c:pt idx="3">
                  <c:v>7.5085324232081918E-2</c:v>
                </c:pt>
                <c:pt idx="4">
                  <c:v>4.0955631399317405E-2</c:v>
                </c:pt>
                <c:pt idx="5">
                  <c:v>1.7064846416382253E-2</c:v>
                </c:pt>
              </c:numCache>
            </c:numRef>
          </c:val>
          <c:extLst>
            <c:ext xmlns:c16="http://schemas.microsoft.com/office/drawing/2014/chart" uri="{C3380CC4-5D6E-409C-BE32-E72D297353CC}">
              <c16:uniqueId val="{00000002-E98E-4DE8-8C27-64CD40C75C9B}"/>
            </c:ext>
          </c:extLst>
        </c:ser>
        <c:ser>
          <c:idx val="3"/>
          <c:order val="3"/>
          <c:tx>
            <c:strRef>
              <c:f>パーセント!$E$51</c:f>
              <c:strCache>
                <c:ptCount val="1"/>
                <c:pt idx="0">
                  <c:v>中等１年</c:v>
                </c:pt>
              </c:strCache>
            </c:strRef>
          </c:tx>
          <c:spPr>
            <a:solidFill>
              <a:schemeClr val="accent4"/>
            </a:solidFill>
            <a:ln>
              <a:noFill/>
            </a:ln>
            <a:effectLst/>
          </c:spPr>
          <c:invertIfNegative val="0"/>
          <c:cat>
            <c:strRef>
              <c:f>パーセント!$A$52:$A$57</c:f>
              <c:strCache>
                <c:ptCount val="6"/>
                <c:pt idx="0">
                  <c:v>学校での読書の時間を増やす</c:v>
                </c:pt>
                <c:pt idx="1">
                  <c:v>家での読書の時間を増やす</c:v>
                </c:pt>
                <c:pt idx="2">
                  <c:v>テレビ、ゲームやスマートフォンの時間を減らす</c:v>
                </c:pt>
                <c:pt idx="3">
                  <c:v>学校の図書室に読みたい本を増やしてもらう</c:v>
                </c:pt>
                <c:pt idx="4">
                  <c:v>津南町の公民館図書室に読みたい本を増やしてもらう</c:v>
                </c:pt>
                <c:pt idx="5">
                  <c:v>その他</c:v>
                </c:pt>
              </c:strCache>
            </c:strRef>
          </c:cat>
          <c:val>
            <c:numRef>
              <c:f>パーセント!$E$52:$E$57</c:f>
              <c:numCache>
                <c:formatCode>0.0%</c:formatCode>
                <c:ptCount val="6"/>
                <c:pt idx="0">
                  <c:v>0.13993174061433447</c:v>
                </c:pt>
                <c:pt idx="1">
                  <c:v>0.10238907849829351</c:v>
                </c:pt>
                <c:pt idx="2">
                  <c:v>8.191126279863481E-2</c:v>
                </c:pt>
                <c:pt idx="3">
                  <c:v>0.10921501706484642</c:v>
                </c:pt>
                <c:pt idx="4">
                  <c:v>2.3890784982935155E-2</c:v>
                </c:pt>
                <c:pt idx="5">
                  <c:v>1.0238907849829351E-2</c:v>
                </c:pt>
              </c:numCache>
            </c:numRef>
          </c:val>
          <c:extLst>
            <c:ext xmlns:c16="http://schemas.microsoft.com/office/drawing/2014/chart" uri="{C3380CC4-5D6E-409C-BE32-E72D297353CC}">
              <c16:uniqueId val="{00000003-E98E-4DE8-8C27-64CD40C75C9B}"/>
            </c:ext>
          </c:extLst>
        </c:ser>
        <c:ser>
          <c:idx val="4"/>
          <c:order val="4"/>
          <c:tx>
            <c:strRef>
              <c:f>パーセント!$F$51</c:f>
              <c:strCache>
                <c:ptCount val="1"/>
                <c:pt idx="0">
                  <c:v>中等２年</c:v>
                </c:pt>
              </c:strCache>
            </c:strRef>
          </c:tx>
          <c:spPr>
            <a:solidFill>
              <a:schemeClr val="accent5"/>
            </a:solidFill>
            <a:ln>
              <a:noFill/>
            </a:ln>
            <a:effectLst/>
          </c:spPr>
          <c:invertIfNegative val="0"/>
          <c:cat>
            <c:strRef>
              <c:f>パーセント!$A$52:$A$57</c:f>
              <c:strCache>
                <c:ptCount val="6"/>
                <c:pt idx="0">
                  <c:v>学校での読書の時間を増やす</c:v>
                </c:pt>
                <c:pt idx="1">
                  <c:v>家での読書の時間を増やす</c:v>
                </c:pt>
                <c:pt idx="2">
                  <c:v>テレビ、ゲームやスマートフォンの時間を減らす</c:v>
                </c:pt>
                <c:pt idx="3">
                  <c:v>学校の図書室に読みたい本を増やしてもらう</c:v>
                </c:pt>
                <c:pt idx="4">
                  <c:v>津南町の公民館図書室に読みたい本を増やしてもらう</c:v>
                </c:pt>
                <c:pt idx="5">
                  <c:v>その他</c:v>
                </c:pt>
              </c:strCache>
            </c:strRef>
          </c:cat>
          <c:val>
            <c:numRef>
              <c:f>パーセント!$F$52:$F$57</c:f>
              <c:numCache>
                <c:formatCode>0.0%</c:formatCode>
                <c:ptCount val="6"/>
                <c:pt idx="0">
                  <c:v>0.13993174061433447</c:v>
                </c:pt>
                <c:pt idx="1">
                  <c:v>9.556313993174062E-2</c:v>
                </c:pt>
                <c:pt idx="2">
                  <c:v>7.8498293515358364E-2</c:v>
                </c:pt>
                <c:pt idx="3">
                  <c:v>0.11945392491467577</c:v>
                </c:pt>
                <c:pt idx="4">
                  <c:v>3.4129692832764506E-2</c:v>
                </c:pt>
                <c:pt idx="5">
                  <c:v>6.8259385665529011E-3</c:v>
                </c:pt>
              </c:numCache>
            </c:numRef>
          </c:val>
          <c:extLst>
            <c:ext xmlns:c16="http://schemas.microsoft.com/office/drawing/2014/chart" uri="{C3380CC4-5D6E-409C-BE32-E72D297353CC}">
              <c16:uniqueId val="{00000004-E98E-4DE8-8C27-64CD40C75C9B}"/>
            </c:ext>
          </c:extLst>
        </c:ser>
        <c:ser>
          <c:idx val="5"/>
          <c:order val="5"/>
          <c:tx>
            <c:strRef>
              <c:f>パーセント!$G$51</c:f>
              <c:strCache>
                <c:ptCount val="1"/>
                <c:pt idx="0">
                  <c:v>中等３年</c:v>
                </c:pt>
              </c:strCache>
            </c:strRef>
          </c:tx>
          <c:spPr>
            <a:solidFill>
              <a:schemeClr val="accent6"/>
            </a:solidFill>
            <a:ln>
              <a:noFill/>
            </a:ln>
            <a:effectLst/>
          </c:spPr>
          <c:invertIfNegative val="0"/>
          <c:cat>
            <c:strRef>
              <c:f>パーセント!$A$52:$A$57</c:f>
              <c:strCache>
                <c:ptCount val="6"/>
                <c:pt idx="0">
                  <c:v>学校での読書の時間を増やす</c:v>
                </c:pt>
                <c:pt idx="1">
                  <c:v>家での読書の時間を増やす</c:v>
                </c:pt>
                <c:pt idx="2">
                  <c:v>テレビ、ゲームやスマートフォンの時間を減らす</c:v>
                </c:pt>
                <c:pt idx="3">
                  <c:v>学校の図書室に読みたい本を増やしてもらう</c:v>
                </c:pt>
                <c:pt idx="4">
                  <c:v>津南町の公民館図書室に読みたい本を増やしてもらう</c:v>
                </c:pt>
                <c:pt idx="5">
                  <c:v>その他</c:v>
                </c:pt>
              </c:strCache>
            </c:strRef>
          </c:cat>
          <c:val>
            <c:numRef>
              <c:f>パーセント!$G$52:$G$57</c:f>
              <c:numCache>
                <c:formatCode>0.0%</c:formatCode>
                <c:ptCount val="6"/>
                <c:pt idx="0">
                  <c:v>0.10580204778156997</c:v>
                </c:pt>
                <c:pt idx="1">
                  <c:v>6.1433447098976107E-2</c:v>
                </c:pt>
                <c:pt idx="2">
                  <c:v>5.1194539249146756E-2</c:v>
                </c:pt>
                <c:pt idx="3">
                  <c:v>8.191126279863481E-2</c:v>
                </c:pt>
                <c:pt idx="4">
                  <c:v>1.0238907849829351E-2</c:v>
                </c:pt>
                <c:pt idx="5">
                  <c:v>1.0238907849829351E-2</c:v>
                </c:pt>
              </c:numCache>
            </c:numRef>
          </c:val>
          <c:extLst>
            <c:ext xmlns:c16="http://schemas.microsoft.com/office/drawing/2014/chart" uri="{C3380CC4-5D6E-409C-BE32-E72D297353CC}">
              <c16:uniqueId val="{00000005-E98E-4DE8-8C27-64CD40C75C9B}"/>
            </c:ext>
          </c:extLst>
        </c:ser>
        <c:dLbls>
          <c:showLegendKey val="0"/>
          <c:showVal val="0"/>
          <c:showCatName val="0"/>
          <c:showSerName val="0"/>
          <c:showPercent val="0"/>
          <c:showBubbleSize val="0"/>
        </c:dLbls>
        <c:gapWidth val="150"/>
        <c:overlap val="100"/>
        <c:axId val="534827992"/>
        <c:axId val="534821720"/>
      </c:barChart>
      <c:catAx>
        <c:axId val="534827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1720"/>
        <c:crosses val="autoZero"/>
        <c:auto val="1"/>
        <c:lblAlgn val="ctr"/>
        <c:lblOffset val="100"/>
        <c:noMultiLvlLbl val="0"/>
      </c:catAx>
      <c:valAx>
        <c:axId val="5348217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799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パーセント!$B$59</c:f>
              <c:strCache>
                <c:ptCount val="1"/>
                <c:pt idx="0">
                  <c:v>津南中１年</c:v>
                </c:pt>
              </c:strCache>
            </c:strRef>
          </c:tx>
          <c:spPr>
            <a:solidFill>
              <a:schemeClr val="accent1"/>
            </a:solidFill>
            <a:ln>
              <a:noFill/>
            </a:ln>
            <a:effectLst/>
          </c:spPr>
          <c:invertIfNegative val="0"/>
          <c:cat>
            <c:strRef>
              <c:f>パーセント!$A$60:$A$64</c:f>
              <c:strCache>
                <c:ptCount val="5"/>
                <c:pt idx="0">
                  <c:v>週に１回くらい</c:v>
                </c:pt>
                <c:pt idx="1">
                  <c:v>週に２～３回くらい</c:v>
                </c:pt>
                <c:pt idx="2">
                  <c:v>ほとんど毎日</c:v>
                </c:pt>
                <c:pt idx="3">
                  <c:v>あまり行かない</c:v>
                </c:pt>
                <c:pt idx="4">
                  <c:v>まったく行かない</c:v>
                </c:pt>
              </c:strCache>
            </c:strRef>
          </c:cat>
          <c:val>
            <c:numRef>
              <c:f>パーセント!$B$60:$B$64</c:f>
              <c:numCache>
                <c:formatCode>0.0%</c:formatCode>
                <c:ptCount val="5"/>
                <c:pt idx="0">
                  <c:v>2.3890784982935155E-2</c:v>
                </c:pt>
                <c:pt idx="1">
                  <c:v>3.4129692832764505E-3</c:v>
                </c:pt>
                <c:pt idx="2">
                  <c:v>6.8259385665529011E-3</c:v>
                </c:pt>
                <c:pt idx="3">
                  <c:v>6.8259385665529013E-2</c:v>
                </c:pt>
                <c:pt idx="4">
                  <c:v>3.4129692832764506E-2</c:v>
                </c:pt>
              </c:numCache>
            </c:numRef>
          </c:val>
          <c:extLst>
            <c:ext xmlns:c16="http://schemas.microsoft.com/office/drawing/2014/chart" uri="{C3380CC4-5D6E-409C-BE32-E72D297353CC}">
              <c16:uniqueId val="{00000000-F251-4CBF-94BB-CB491A7B1BB4}"/>
            </c:ext>
          </c:extLst>
        </c:ser>
        <c:ser>
          <c:idx val="1"/>
          <c:order val="1"/>
          <c:tx>
            <c:strRef>
              <c:f>パーセント!$C$59</c:f>
              <c:strCache>
                <c:ptCount val="1"/>
                <c:pt idx="0">
                  <c:v>津南中２年</c:v>
                </c:pt>
              </c:strCache>
            </c:strRef>
          </c:tx>
          <c:spPr>
            <a:solidFill>
              <a:schemeClr val="accent2"/>
            </a:solidFill>
            <a:ln>
              <a:noFill/>
            </a:ln>
            <a:effectLst/>
          </c:spPr>
          <c:invertIfNegative val="0"/>
          <c:cat>
            <c:strRef>
              <c:f>パーセント!$A$60:$A$64</c:f>
              <c:strCache>
                <c:ptCount val="5"/>
                <c:pt idx="0">
                  <c:v>週に１回くらい</c:v>
                </c:pt>
                <c:pt idx="1">
                  <c:v>週に２～３回くらい</c:v>
                </c:pt>
                <c:pt idx="2">
                  <c:v>ほとんど毎日</c:v>
                </c:pt>
                <c:pt idx="3">
                  <c:v>あまり行かない</c:v>
                </c:pt>
                <c:pt idx="4">
                  <c:v>まったく行かない</c:v>
                </c:pt>
              </c:strCache>
            </c:strRef>
          </c:cat>
          <c:val>
            <c:numRef>
              <c:f>パーセント!$C$60:$C$64</c:f>
              <c:numCache>
                <c:formatCode>0.0%</c:formatCode>
                <c:ptCount val="5"/>
                <c:pt idx="0">
                  <c:v>6.8259385665529011E-3</c:v>
                </c:pt>
                <c:pt idx="1">
                  <c:v>3.4129692832764505E-3</c:v>
                </c:pt>
                <c:pt idx="2">
                  <c:v>0</c:v>
                </c:pt>
                <c:pt idx="3">
                  <c:v>3.7542662116040959E-2</c:v>
                </c:pt>
                <c:pt idx="4">
                  <c:v>4.778156996587031E-2</c:v>
                </c:pt>
              </c:numCache>
            </c:numRef>
          </c:val>
          <c:extLst>
            <c:ext xmlns:c16="http://schemas.microsoft.com/office/drawing/2014/chart" uri="{C3380CC4-5D6E-409C-BE32-E72D297353CC}">
              <c16:uniqueId val="{00000001-F251-4CBF-94BB-CB491A7B1BB4}"/>
            </c:ext>
          </c:extLst>
        </c:ser>
        <c:ser>
          <c:idx val="2"/>
          <c:order val="2"/>
          <c:tx>
            <c:strRef>
              <c:f>パーセント!$D$59</c:f>
              <c:strCache>
                <c:ptCount val="1"/>
                <c:pt idx="0">
                  <c:v>津南中３年</c:v>
                </c:pt>
              </c:strCache>
            </c:strRef>
          </c:tx>
          <c:spPr>
            <a:solidFill>
              <a:schemeClr val="accent3"/>
            </a:solidFill>
            <a:ln>
              <a:noFill/>
            </a:ln>
            <a:effectLst/>
          </c:spPr>
          <c:invertIfNegative val="0"/>
          <c:cat>
            <c:strRef>
              <c:f>パーセント!$A$60:$A$64</c:f>
              <c:strCache>
                <c:ptCount val="5"/>
                <c:pt idx="0">
                  <c:v>週に１回くらい</c:v>
                </c:pt>
                <c:pt idx="1">
                  <c:v>週に２～３回くらい</c:v>
                </c:pt>
                <c:pt idx="2">
                  <c:v>ほとんど毎日</c:v>
                </c:pt>
                <c:pt idx="3">
                  <c:v>あまり行かない</c:v>
                </c:pt>
                <c:pt idx="4">
                  <c:v>まったく行かない</c:v>
                </c:pt>
              </c:strCache>
            </c:strRef>
          </c:cat>
          <c:val>
            <c:numRef>
              <c:f>パーセント!$D$60:$D$64</c:f>
              <c:numCache>
                <c:formatCode>0.0%</c:formatCode>
                <c:ptCount val="5"/>
                <c:pt idx="0">
                  <c:v>0</c:v>
                </c:pt>
                <c:pt idx="1">
                  <c:v>6.8259385665529011E-3</c:v>
                </c:pt>
                <c:pt idx="2">
                  <c:v>1.0238907849829351E-2</c:v>
                </c:pt>
                <c:pt idx="3">
                  <c:v>3.4129692832764506E-2</c:v>
                </c:pt>
                <c:pt idx="4">
                  <c:v>8.8737201365187715E-2</c:v>
                </c:pt>
              </c:numCache>
            </c:numRef>
          </c:val>
          <c:extLst>
            <c:ext xmlns:c16="http://schemas.microsoft.com/office/drawing/2014/chart" uri="{C3380CC4-5D6E-409C-BE32-E72D297353CC}">
              <c16:uniqueId val="{00000002-F251-4CBF-94BB-CB491A7B1BB4}"/>
            </c:ext>
          </c:extLst>
        </c:ser>
        <c:ser>
          <c:idx val="3"/>
          <c:order val="3"/>
          <c:tx>
            <c:strRef>
              <c:f>パーセント!$E$59</c:f>
              <c:strCache>
                <c:ptCount val="1"/>
                <c:pt idx="0">
                  <c:v>中等１年</c:v>
                </c:pt>
              </c:strCache>
            </c:strRef>
          </c:tx>
          <c:spPr>
            <a:solidFill>
              <a:schemeClr val="accent4"/>
            </a:solidFill>
            <a:ln>
              <a:noFill/>
            </a:ln>
            <a:effectLst/>
          </c:spPr>
          <c:invertIfNegative val="0"/>
          <c:cat>
            <c:strRef>
              <c:f>パーセント!$A$60:$A$64</c:f>
              <c:strCache>
                <c:ptCount val="5"/>
                <c:pt idx="0">
                  <c:v>週に１回くらい</c:v>
                </c:pt>
                <c:pt idx="1">
                  <c:v>週に２～３回くらい</c:v>
                </c:pt>
                <c:pt idx="2">
                  <c:v>ほとんど毎日</c:v>
                </c:pt>
                <c:pt idx="3">
                  <c:v>あまり行かない</c:v>
                </c:pt>
                <c:pt idx="4">
                  <c:v>まったく行かない</c:v>
                </c:pt>
              </c:strCache>
            </c:strRef>
          </c:cat>
          <c:val>
            <c:numRef>
              <c:f>パーセント!$E$60:$E$64</c:f>
              <c:numCache>
                <c:formatCode>0.0%</c:formatCode>
                <c:ptCount val="5"/>
                <c:pt idx="0">
                  <c:v>3.4129692832764506E-2</c:v>
                </c:pt>
                <c:pt idx="1">
                  <c:v>3.0716723549488054E-2</c:v>
                </c:pt>
                <c:pt idx="2">
                  <c:v>0</c:v>
                </c:pt>
                <c:pt idx="3">
                  <c:v>9.556313993174062E-2</c:v>
                </c:pt>
                <c:pt idx="4">
                  <c:v>6.8259385665529013E-2</c:v>
                </c:pt>
              </c:numCache>
            </c:numRef>
          </c:val>
          <c:extLst>
            <c:ext xmlns:c16="http://schemas.microsoft.com/office/drawing/2014/chart" uri="{C3380CC4-5D6E-409C-BE32-E72D297353CC}">
              <c16:uniqueId val="{00000003-F251-4CBF-94BB-CB491A7B1BB4}"/>
            </c:ext>
          </c:extLst>
        </c:ser>
        <c:ser>
          <c:idx val="4"/>
          <c:order val="4"/>
          <c:tx>
            <c:strRef>
              <c:f>パーセント!$F$59</c:f>
              <c:strCache>
                <c:ptCount val="1"/>
                <c:pt idx="0">
                  <c:v>中等２年</c:v>
                </c:pt>
              </c:strCache>
            </c:strRef>
          </c:tx>
          <c:spPr>
            <a:solidFill>
              <a:schemeClr val="accent5"/>
            </a:solidFill>
            <a:ln>
              <a:noFill/>
            </a:ln>
            <a:effectLst/>
          </c:spPr>
          <c:invertIfNegative val="0"/>
          <c:cat>
            <c:strRef>
              <c:f>パーセント!$A$60:$A$64</c:f>
              <c:strCache>
                <c:ptCount val="5"/>
                <c:pt idx="0">
                  <c:v>週に１回くらい</c:v>
                </c:pt>
                <c:pt idx="1">
                  <c:v>週に２～３回くらい</c:v>
                </c:pt>
                <c:pt idx="2">
                  <c:v>ほとんど毎日</c:v>
                </c:pt>
                <c:pt idx="3">
                  <c:v>あまり行かない</c:v>
                </c:pt>
                <c:pt idx="4">
                  <c:v>まったく行かない</c:v>
                </c:pt>
              </c:strCache>
            </c:strRef>
          </c:cat>
          <c:val>
            <c:numRef>
              <c:f>パーセント!$F$60:$F$64</c:f>
              <c:numCache>
                <c:formatCode>0.0%</c:formatCode>
                <c:ptCount val="5"/>
                <c:pt idx="0">
                  <c:v>3.7542662116040959E-2</c:v>
                </c:pt>
                <c:pt idx="1">
                  <c:v>2.7303754266211604E-2</c:v>
                </c:pt>
                <c:pt idx="2">
                  <c:v>6.8259385665529011E-3</c:v>
                </c:pt>
                <c:pt idx="3">
                  <c:v>9.556313993174062E-2</c:v>
                </c:pt>
                <c:pt idx="4">
                  <c:v>5.1194539249146756E-2</c:v>
                </c:pt>
              </c:numCache>
            </c:numRef>
          </c:val>
          <c:extLst>
            <c:ext xmlns:c16="http://schemas.microsoft.com/office/drawing/2014/chart" uri="{C3380CC4-5D6E-409C-BE32-E72D297353CC}">
              <c16:uniqueId val="{00000004-F251-4CBF-94BB-CB491A7B1BB4}"/>
            </c:ext>
          </c:extLst>
        </c:ser>
        <c:ser>
          <c:idx val="5"/>
          <c:order val="5"/>
          <c:tx>
            <c:strRef>
              <c:f>パーセント!$G$59</c:f>
              <c:strCache>
                <c:ptCount val="1"/>
                <c:pt idx="0">
                  <c:v>中等３年</c:v>
                </c:pt>
              </c:strCache>
            </c:strRef>
          </c:tx>
          <c:spPr>
            <a:solidFill>
              <a:schemeClr val="accent6"/>
            </a:solidFill>
            <a:ln>
              <a:noFill/>
            </a:ln>
            <a:effectLst/>
          </c:spPr>
          <c:invertIfNegative val="0"/>
          <c:cat>
            <c:strRef>
              <c:f>パーセント!$A$60:$A$64</c:f>
              <c:strCache>
                <c:ptCount val="5"/>
                <c:pt idx="0">
                  <c:v>週に１回くらい</c:v>
                </c:pt>
                <c:pt idx="1">
                  <c:v>週に２～３回くらい</c:v>
                </c:pt>
                <c:pt idx="2">
                  <c:v>ほとんど毎日</c:v>
                </c:pt>
                <c:pt idx="3">
                  <c:v>あまり行かない</c:v>
                </c:pt>
                <c:pt idx="4">
                  <c:v>まったく行かない</c:v>
                </c:pt>
              </c:strCache>
            </c:strRef>
          </c:cat>
          <c:val>
            <c:numRef>
              <c:f>パーセント!$G$60:$G$64</c:f>
              <c:numCache>
                <c:formatCode>0.0%</c:formatCode>
                <c:ptCount val="5"/>
                <c:pt idx="0">
                  <c:v>2.7303754266211604E-2</c:v>
                </c:pt>
                <c:pt idx="1">
                  <c:v>2.0477815699658702E-2</c:v>
                </c:pt>
                <c:pt idx="2">
                  <c:v>0</c:v>
                </c:pt>
                <c:pt idx="3">
                  <c:v>7.1672354948805458E-2</c:v>
                </c:pt>
                <c:pt idx="4">
                  <c:v>6.1433447098976107E-2</c:v>
                </c:pt>
              </c:numCache>
            </c:numRef>
          </c:val>
          <c:extLst>
            <c:ext xmlns:c16="http://schemas.microsoft.com/office/drawing/2014/chart" uri="{C3380CC4-5D6E-409C-BE32-E72D297353CC}">
              <c16:uniqueId val="{00000005-F251-4CBF-94BB-CB491A7B1BB4}"/>
            </c:ext>
          </c:extLst>
        </c:ser>
        <c:dLbls>
          <c:showLegendKey val="0"/>
          <c:showVal val="0"/>
          <c:showCatName val="0"/>
          <c:showSerName val="0"/>
          <c:showPercent val="0"/>
          <c:showBubbleSize val="0"/>
        </c:dLbls>
        <c:gapWidth val="150"/>
        <c:overlap val="100"/>
        <c:axId val="534828384"/>
        <c:axId val="534823288"/>
      </c:barChart>
      <c:catAx>
        <c:axId val="534828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3288"/>
        <c:crosses val="autoZero"/>
        <c:auto val="1"/>
        <c:lblAlgn val="ctr"/>
        <c:lblOffset val="100"/>
        <c:noMultiLvlLbl val="0"/>
      </c:catAx>
      <c:valAx>
        <c:axId val="5348232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838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パーセント!$B$66</c:f>
              <c:strCache>
                <c:ptCount val="1"/>
                <c:pt idx="0">
                  <c:v>津南中１年</c:v>
                </c:pt>
              </c:strCache>
            </c:strRef>
          </c:tx>
          <c:spPr>
            <a:solidFill>
              <a:schemeClr val="accent1"/>
            </a:solidFill>
            <a:ln>
              <a:noFill/>
            </a:ln>
            <a:effectLst/>
          </c:spPr>
          <c:invertIfNegative val="0"/>
          <c:cat>
            <c:strRef>
              <c:f>パーセント!$A$67:$A$72</c:f>
              <c:strCache>
                <c:ptCount val="6"/>
                <c:pt idx="0">
                  <c:v>本を借りるため</c:v>
                </c:pt>
                <c:pt idx="1">
                  <c:v>読書や調べものをするため</c:v>
                </c:pt>
                <c:pt idx="2">
                  <c:v>宿題や勉強をするため</c:v>
                </c:pt>
                <c:pt idx="3">
                  <c:v>図書室が好きだから</c:v>
                </c:pt>
                <c:pt idx="4">
                  <c:v>本が好きだから</c:v>
                </c:pt>
                <c:pt idx="5">
                  <c:v>その他</c:v>
                </c:pt>
              </c:strCache>
            </c:strRef>
          </c:cat>
          <c:val>
            <c:numRef>
              <c:f>パーセント!$B$67:$B$72</c:f>
              <c:numCache>
                <c:formatCode>0.0%</c:formatCode>
                <c:ptCount val="6"/>
                <c:pt idx="0">
                  <c:v>0</c:v>
                </c:pt>
                <c:pt idx="1">
                  <c:v>2.7397260273972601E-2</c:v>
                </c:pt>
                <c:pt idx="2">
                  <c:v>0</c:v>
                </c:pt>
                <c:pt idx="3">
                  <c:v>6.8493150684931503E-2</c:v>
                </c:pt>
                <c:pt idx="4">
                  <c:v>5.4794520547945202E-2</c:v>
                </c:pt>
                <c:pt idx="5">
                  <c:v>0</c:v>
                </c:pt>
              </c:numCache>
            </c:numRef>
          </c:val>
          <c:extLst>
            <c:ext xmlns:c16="http://schemas.microsoft.com/office/drawing/2014/chart" uri="{C3380CC4-5D6E-409C-BE32-E72D297353CC}">
              <c16:uniqueId val="{00000000-FFB3-410A-BF3D-69AEDAA94536}"/>
            </c:ext>
          </c:extLst>
        </c:ser>
        <c:ser>
          <c:idx val="1"/>
          <c:order val="1"/>
          <c:tx>
            <c:strRef>
              <c:f>パーセント!$C$66</c:f>
              <c:strCache>
                <c:ptCount val="1"/>
                <c:pt idx="0">
                  <c:v>津南中２年</c:v>
                </c:pt>
              </c:strCache>
            </c:strRef>
          </c:tx>
          <c:spPr>
            <a:solidFill>
              <a:schemeClr val="accent2"/>
            </a:solidFill>
            <a:ln>
              <a:noFill/>
            </a:ln>
            <a:effectLst/>
          </c:spPr>
          <c:invertIfNegative val="0"/>
          <c:cat>
            <c:strRef>
              <c:f>パーセント!$A$67:$A$72</c:f>
              <c:strCache>
                <c:ptCount val="6"/>
                <c:pt idx="0">
                  <c:v>本を借りるため</c:v>
                </c:pt>
                <c:pt idx="1">
                  <c:v>読書や調べものをするため</c:v>
                </c:pt>
                <c:pt idx="2">
                  <c:v>宿題や勉強をするため</c:v>
                </c:pt>
                <c:pt idx="3">
                  <c:v>図書室が好きだから</c:v>
                </c:pt>
                <c:pt idx="4">
                  <c:v>本が好きだから</c:v>
                </c:pt>
                <c:pt idx="5">
                  <c:v>その他</c:v>
                </c:pt>
              </c:strCache>
            </c:strRef>
          </c:cat>
          <c:val>
            <c:numRef>
              <c:f>パーセント!$C$67:$C$72</c:f>
              <c:numCache>
                <c:formatCode>0.0%</c:formatCode>
                <c:ptCount val="6"/>
                <c:pt idx="0">
                  <c:v>2.7397260273972601E-2</c:v>
                </c:pt>
                <c:pt idx="1">
                  <c:v>0</c:v>
                </c:pt>
                <c:pt idx="2">
                  <c:v>0</c:v>
                </c:pt>
                <c:pt idx="3">
                  <c:v>1.3698630136986301E-2</c:v>
                </c:pt>
                <c:pt idx="4">
                  <c:v>1.3698630136986301E-2</c:v>
                </c:pt>
                <c:pt idx="5">
                  <c:v>1.3698630136986301E-2</c:v>
                </c:pt>
              </c:numCache>
            </c:numRef>
          </c:val>
          <c:extLst>
            <c:ext xmlns:c16="http://schemas.microsoft.com/office/drawing/2014/chart" uri="{C3380CC4-5D6E-409C-BE32-E72D297353CC}">
              <c16:uniqueId val="{00000001-FFB3-410A-BF3D-69AEDAA94536}"/>
            </c:ext>
          </c:extLst>
        </c:ser>
        <c:ser>
          <c:idx val="2"/>
          <c:order val="2"/>
          <c:tx>
            <c:strRef>
              <c:f>パーセント!$D$66</c:f>
              <c:strCache>
                <c:ptCount val="1"/>
                <c:pt idx="0">
                  <c:v>津南中３年</c:v>
                </c:pt>
              </c:strCache>
            </c:strRef>
          </c:tx>
          <c:spPr>
            <a:solidFill>
              <a:schemeClr val="accent3"/>
            </a:solidFill>
            <a:ln>
              <a:noFill/>
            </a:ln>
            <a:effectLst/>
          </c:spPr>
          <c:invertIfNegative val="0"/>
          <c:cat>
            <c:strRef>
              <c:f>パーセント!$A$67:$A$72</c:f>
              <c:strCache>
                <c:ptCount val="6"/>
                <c:pt idx="0">
                  <c:v>本を借りるため</c:v>
                </c:pt>
                <c:pt idx="1">
                  <c:v>読書や調べものをするため</c:v>
                </c:pt>
                <c:pt idx="2">
                  <c:v>宿題や勉強をするため</c:v>
                </c:pt>
                <c:pt idx="3">
                  <c:v>図書室が好きだから</c:v>
                </c:pt>
                <c:pt idx="4">
                  <c:v>本が好きだから</c:v>
                </c:pt>
                <c:pt idx="5">
                  <c:v>その他</c:v>
                </c:pt>
              </c:strCache>
            </c:strRef>
          </c:cat>
          <c:val>
            <c:numRef>
              <c:f>パーセント!$D$67:$D$72</c:f>
              <c:numCache>
                <c:formatCode>0.0%</c:formatCode>
                <c:ptCount val="6"/>
                <c:pt idx="0">
                  <c:v>1.3698630136986301E-2</c:v>
                </c:pt>
                <c:pt idx="1">
                  <c:v>0</c:v>
                </c:pt>
                <c:pt idx="2">
                  <c:v>0</c:v>
                </c:pt>
                <c:pt idx="3">
                  <c:v>2.7397260273972601E-2</c:v>
                </c:pt>
                <c:pt idx="4">
                  <c:v>1.3698630136986301E-2</c:v>
                </c:pt>
                <c:pt idx="5">
                  <c:v>4.1095890410958902E-2</c:v>
                </c:pt>
              </c:numCache>
            </c:numRef>
          </c:val>
          <c:extLst>
            <c:ext xmlns:c16="http://schemas.microsoft.com/office/drawing/2014/chart" uri="{C3380CC4-5D6E-409C-BE32-E72D297353CC}">
              <c16:uniqueId val="{00000002-FFB3-410A-BF3D-69AEDAA94536}"/>
            </c:ext>
          </c:extLst>
        </c:ser>
        <c:ser>
          <c:idx val="3"/>
          <c:order val="3"/>
          <c:tx>
            <c:strRef>
              <c:f>パーセント!$E$66</c:f>
              <c:strCache>
                <c:ptCount val="1"/>
                <c:pt idx="0">
                  <c:v>中等１年</c:v>
                </c:pt>
              </c:strCache>
            </c:strRef>
          </c:tx>
          <c:spPr>
            <a:solidFill>
              <a:schemeClr val="accent4"/>
            </a:solidFill>
            <a:ln>
              <a:noFill/>
            </a:ln>
            <a:effectLst/>
          </c:spPr>
          <c:invertIfNegative val="0"/>
          <c:cat>
            <c:strRef>
              <c:f>パーセント!$A$67:$A$72</c:f>
              <c:strCache>
                <c:ptCount val="6"/>
                <c:pt idx="0">
                  <c:v>本を借りるため</c:v>
                </c:pt>
                <c:pt idx="1">
                  <c:v>読書や調べものをするため</c:v>
                </c:pt>
                <c:pt idx="2">
                  <c:v>宿題や勉強をするため</c:v>
                </c:pt>
                <c:pt idx="3">
                  <c:v>図書室が好きだから</c:v>
                </c:pt>
                <c:pt idx="4">
                  <c:v>本が好きだから</c:v>
                </c:pt>
                <c:pt idx="5">
                  <c:v>その他</c:v>
                </c:pt>
              </c:strCache>
            </c:strRef>
          </c:cat>
          <c:val>
            <c:numRef>
              <c:f>パーセント!$E$67:$E$72</c:f>
              <c:numCache>
                <c:formatCode>0.0%</c:formatCode>
                <c:ptCount val="6"/>
                <c:pt idx="0">
                  <c:v>0.20547945205479451</c:v>
                </c:pt>
                <c:pt idx="1">
                  <c:v>2.7397260273972601E-2</c:v>
                </c:pt>
                <c:pt idx="2">
                  <c:v>8.2191780821917804E-2</c:v>
                </c:pt>
                <c:pt idx="3">
                  <c:v>0.12328767123287671</c:v>
                </c:pt>
                <c:pt idx="4">
                  <c:v>9.5890410958904104E-2</c:v>
                </c:pt>
                <c:pt idx="5">
                  <c:v>2.7397260273972601E-2</c:v>
                </c:pt>
              </c:numCache>
            </c:numRef>
          </c:val>
          <c:extLst>
            <c:ext xmlns:c16="http://schemas.microsoft.com/office/drawing/2014/chart" uri="{C3380CC4-5D6E-409C-BE32-E72D297353CC}">
              <c16:uniqueId val="{00000003-FFB3-410A-BF3D-69AEDAA94536}"/>
            </c:ext>
          </c:extLst>
        </c:ser>
        <c:ser>
          <c:idx val="4"/>
          <c:order val="4"/>
          <c:tx>
            <c:strRef>
              <c:f>パーセント!$F$66</c:f>
              <c:strCache>
                <c:ptCount val="1"/>
                <c:pt idx="0">
                  <c:v>中等２年</c:v>
                </c:pt>
              </c:strCache>
            </c:strRef>
          </c:tx>
          <c:spPr>
            <a:solidFill>
              <a:schemeClr val="accent5"/>
            </a:solidFill>
            <a:ln>
              <a:noFill/>
            </a:ln>
            <a:effectLst/>
          </c:spPr>
          <c:invertIfNegative val="0"/>
          <c:cat>
            <c:strRef>
              <c:f>パーセント!$A$67:$A$72</c:f>
              <c:strCache>
                <c:ptCount val="6"/>
                <c:pt idx="0">
                  <c:v>本を借りるため</c:v>
                </c:pt>
                <c:pt idx="1">
                  <c:v>読書や調べものをするため</c:v>
                </c:pt>
                <c:pt idx="2">
                  <c:v>宿題や勉強をするため</c:v>
                </c:pt>
                <c:pt idx="3">
                  <c:v>図書室が好きだから</c:v>
                </c:pt>
                <c:pt idx="4">
                  <c:v>本が好きだから</c:v>
                </c:pt>
                <c:pt idx="5">
                  <c:v>その他</c:v>
                </c:pt>
              </c:strCache>
            </c:strRef>
          </c:cat>
          <c:val>
            <c:numRef>
              <c:f>パーセント!$F$67:$F$72</c:f>
              <c:numCache>
                <c:formatCode>0.0%</c:formatCode>
                <c:ptCount val="6"/>
                <c:pt idx="0">
                  <c:v>0.23287671232876711</c:v>
                </c:pt>
                <c:pt idx="1">
                  <c:v>4.1095890410958902E-2</c:v>
                </c:pt>
                <c:pt idx="2">
                  <c:v>8.2191780821917804E-2</c:v>
                </c:pt>
                <c:pt idx="3">
                  <c:v>0.1095890410958904</c:v>
                </c:pt>
                <c:pt idx="4">
                  <c:v>0.13698630136986301</c:v>
                </c:pt>
                <c:pt idx="5">
                  <c:v>1.3698630136986301E-2</c:v>
                </c:pt>
              </c:numCache>
            </c:numRef>
          </c:val>
          <c:extLst>
            <c:ext xmlns:c16="http://schemas.microsoft.com/office/drawing/2014/chart" uri="{C3380CC4-5D6E-409C-BE32-E72D297353CC}">
              <c16:uniqueId val="{00000004-FFB3-410A-BF3D-69AEDAA94536}"/>
            </c:ext>
          </c:extLst>
        </c:ser>
        <c:ser>
          <c:idx val="5"/>
          <c:order val="5"/>
          <c:tx>
            <c:strRef>
              <c:f>パーセント!$G$66</c:f>
              <c:strCache>
                <c:ptCount val="1"/>
                <c:pt idx="0">
                  <c:v>中等３年</c:v>
                </c:pt>
              </c:strCache>
            </c:strRef>
          </c:tx>
          <c:spPr>
            <a:solidFill>
              <a:schemeClr val="accent6"/>
            </a:solidFill>
            <a:ln>
              <a:noFill/>
            </a:ln>
            <a:effectLst/>
          </c:spPr>
          <c:invertIfNegative val="0"/>
          <c:cat>
            <c:strRef>
              <c:f>パーセント!$A$67:$A$72</c:f>
              <c:strCache>
                <c:ptCount val="6"/>
                <c:pt idx="0">
                  <c:v>本を借りるため</c:v>
                </c:pt>
                <c:pt idx="1">
                  <c:v>読書や調べものをするため</c:v>
                </c:pt>
                <c:pt idx="2">
                  <c:v>宿題や勉強をするため</c:v>
                </c:pt>
                <c:pt idx="3">
                  <c:v>図書室が好きだから</c:v>
                </c:pt>
                <c:pt idx="4">
                  <c:v>本が好きだから</c:v>
                </c:pt>
                <c:pt idx="5">
                  <c:v>その他</c:v>
                </c:pt>
              </c:strCache>
            </c:strRef>
          </c:cat>
          <c:val>
            <c:numRef>
              <c:f>パーセント!$G$67:$G$72</c:f>
              <c:numCache>
                <c:formatCode>0.0%</c:formatCode>
                <c:ptCount val="6"/>
                <c:pt idx="0">
                  <c:v>0.15068493150684931</c:v>
                </c:pt>
                <c:pt idx="1">
                  <c:v>1.3698630136986301E-2</c:v>
                </c:pt>
                <c:pt idx="2">
                  <c:v>6.8493150684931503E-2</c:v>
                </c:pt>
                <c:pt idx="3">
                  <c:v>6.8493150684931503E-2</c:v>
                </c:pt>
                <c:pt idx="4">
                  <c:v>8.2191780821917804E-2</c:v>
                </c:pt>
                <c:pt idx="5">
                  <c:v>6.8493150684931503E-2</c:v>
                </c:pt>
              </c:numCache>
            </c:numRef>
          </c:val>
          <c:extLst>
            <c:ext xmlns:c16="http://schemas.microsoft.com/office/drawing/2014/chart" uri="{C3380CC4-5D6E-409C-BE32-E72D297353CC}">
              <c16:uniqueId val="{00000005-FFB3-410A-BF3D-69AEDAA94536}"/>
            </c:ext>
          </c:extLst>
        </c:ser>
        <c:dLbls>
          <c:showLegendKey val="0"/>
          <c:showVal val="0"/>
          <c:showCatName val="0"/>
          <c:showSerName val="0"/>
          <c:showPercent val="0"/>
          <c:showBubbleSize val="0"/>
        </c:dLbls>
        <c:gapWidth val="150"/>
        <c:overlap val="100"/>
        <c:axId val="534820936"/>
        <c:axId val="534829560"/>
      </c:barChart>
      <c:catAx>
        <c:axId val="5348209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9560"/>
        <c:crosses val="autoZero"/>
        <c:auto val="1"/>
        <c:lblAlgn val="ctr"/>
        <c:lblOffset val="100"/>
        <c:noMultiLvlLbl val="0"/>
      </c:catAx>
      <c:valAx>
        <c:axId val="5348295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093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パーセント!$B$74</c:f>
              <c:strCache>
                <c:ptCount val="1"/>
                <c:pt idx="0">
                  <c:v>津南中１年</c:v>
                </c:pt>
              </c:strCache>
            </c:strRef>
          </c:tx>
          <c:spPr>
            <a:solidFill>
              <a:schemeClr val="accent1"/>
            </a:solidFill>
            <a:ln>
              <a:noFill/>
            </a:ln>
            <a:effectLst/>
          </c:spPr>
          <c:invertIfNegative val="0"/>
          <c:cat>
            <c:strRef>
              <c:f>パーセント!$A$75:$A$80</c:f>
              <c:strCache>
                <c:ptCount val="6"/>
                <c:pt idx="0">
                  <c:v>行く時間がないから</c:v>
                </c:pt>
                <c:pt idx="1">
                  <c:v>行きづらい雰囲気だから</c:v>
                </c:pt>
                <c:pt idx="2">
                  <c:v>読みたい本がないから</c:v>
                </c:pt>
                <c:pt idx="3">
                  <c:v>家の本で十分だから</c:v>
                </c:pt>
                <c:pt idx="4">
                  <c:v>他の所で本を読んだり借りたりしているから</c:v>
                </c:pt>
                <c:pt idx="5">
                  <c:v>その他</c:v>
                </c:pt>
              </c:strCache>
            </c:strRef>
          </c:cat>
          <c:val>
            <c:numRef>
              <c:f>パーセント!$B$75:$B$80</c:f>
              <c:numCache>
                <c:formatCode>0.0%</c:formatCode>
                <c:ptCount val="6"/>
                <c:pt idx="0">
                  <c:v>4.9773755656108594E-2</c:v>
                </c:pt>
                <c:pt idx="1">
                  <c:v>4.5248868778280547E-3</c:v>
                </c:pt>
                <c:pt idx="2">
                  <c:v>8.5972850678733032E-2</c:v>
                </c:pt>
                <c:pt idx="3">
                  <c:v>7.6923076923076927E-2</c:v>
                </c:pt>
                <c:pt idx="4">
                  <c:v>1.3574660633484163E-2</c:v>
                </c:pt>
                <c:pt idx="5">
                  <c:v>9.0497737556561094E-3</c:v>
                </c:pt>
              </c:numCache>
            </c:numRef>
          </c:val>
          <c:extLst>
            <c:ext xmlns:c16="http://schemas.microsoft.com/office/drawing/2014/chart" uri="{C3380CC4-5D6E-409C-BE32-E72D297353CC}">
              <c16:uniqueId val="{00000000-1C08-480D-BB36-694E9C42170A}"/>
            </c:ext>
          </c:extLst>
        </c:ser>
        <c:ser>
          <c:idx val="1"/>
          <c:order val="1"/>
          <c:tx>
            <c:strRef>
              <c:f>パーセント!$C$74</c:f>
              <c:strCache>
                <c:ptCount val="1"/>
                <c:pt idx="0">
                  <c:v>津南中２年</c:v>
                </c:pt>
              </c:strCache>
            </c:strRef>
          </c:tx>
          <c:spPr>
            <a:solidFill>
              <a:schemeClr val="accent2"/>
            </a:solidFill>
            <a:ln>
              <a:noFill/>
            </a:ln>
            <a:effectLst/>
          </c:spPr>
          <c:invertIfNegative val="0"/>
          <c:cat>
            <c:strRef>
              <c:f>パーセント!$A$75:$A$80</c:f>
              <c:strCache>
                <c:ptCount val="6"/>
                <c:pt idx="0">
                  <c:v>行く時間がないから</c:v>
                </c:pt>
                <c:pt idx="1">
                  <c:v>行きづらい雰囲気だから</c:v>
                </c:pt>
                <c:pt idx="2">
                  <c:v>読みたい本がないから</c:v>
                </c:pt>
                <c:pt idx="3">
                  <c:v>家の本で十分だから</c:v>
                </c:pt>
                <c:pt idx="4">
                  <c:v>他の所で本を読んだり借りたりしているから</c:v>
                </c:pt>
                <c:pt idx="5">
                  <c:v>その他</c:v>
                </c:pt>
              </c:strCache>
            </c:strRef>
          </c:cat>
          <c:val>
            <c:numRef>
              <c:f>パーセント!$C$75:$C$80</c:f>
              <c:numCache>
                <c:formatCode>0.0%</c:formatCode>
                <c:ptCount val="6"/>
                <c:pt idx="0">
                  <c:v>8.1447963800904979E-2</c:v>
                </c:pt>
                <c:pt idx="1">
                  <c:v>1.3574660633484163E-2</c:v>
                </c:pt>
                <c:pt idx="2">
                  <c:v>7.6923076923076927E-2</c:v>
                </c:pt>
                <c:pt idx="3">
                  <c:v>2.7149321266968326E-2</c:v>
                </c:pt>
                <c:pt idx="4">
                  <c:v>9.0497737556561094E-3</c:v>
                </c:pt>
                <c:pt idx="5">
                  <c:v>4.5248868778280547E-3</c:v>
                </c:pt>
              </c:numCache>
            </c:numRef>
          </c:val>
          <c:extLst>
            <c:ext xmlns:c16="http://schemas.microsoft.com/office/drawing/2014/chart" uri="{C3380CC4-5D6E-409C-BE32-E72D297353CC}">
              <c16:uniqueId val="{00000001-1C08-480D-BB36-694E9C42170A}"/>
            </c:ext>
          </c:extLst>
        </c:ser>
        <c:ser>
          <c:idx val="2"/>
          <c:order val="2"/>
          <c:tx>
            <c:strRef>
              <c:f>パーセント!$D$74</c:f>
              <c:strCache>
                <c:ptCount val="1"/>
                <c:pt idx="0">
                  <c:v>津南中３年</c:v>
                </c:pt>
              </c:strCache>
            </c:strRef>
          </c:tx>
          <c:spPr>
            <a:solidFill>
              <a:schemeClr val="accent3"/>
            </a:solidFill>
            <a:ln>
              <a:noFill/>
            </a:ln>
            <a:effectLst/>
          </c:spPr>
          <c:invertIfNegative val="0"/>
          <c:cat>
            <c:strRef>
              <c:f>パーセント!$A$75:$A$80</c:f>
              <c:strCache>
                <c:ptCount val="6"/>
                <c:pt idx="0">
                  <c:v>行く時間がないから</c:v>
                </c:pt>
                <c:pt idx="1">
                  <c:v>行きづらい雰囲気だから</c:v>
                </c:pt>
                <c:pt idx="2">
                  <c:v>読みたい本がないから</c:v>
                </c:pt>
                <c:pt idx="3">
                  <c:v>家の本で十分だから</c:v>
                </c:pt>
                <c:pt idx="4">
                  <c:v>他の所で本を読んだり借りたりしているから</c:v>
                </c:pt>
                <c:pt idx="5">
                  <c:v>その他</c:v>
                </c:pt>
              </c:strCache>
            </c:strRef>
          </c:cat>
          <c:val>
            <c:numRef>
              <c:f>パーセント!$D$75:$D$80</c:f>
              <c:numCache>
                <c:formatCode>0.0%</c:formatCode>
                <c:ptCount val="6"/>
                <c:pt idx="0">
                  <c:v>8.1447963800904979E-2</c:v>
                </c:pt>
                <c:pt idx="1">
                  <c:v>4.072398190045249E-2</c:v>
                </c:pt>
                <c:pt idx="2">
                  <c:v>8.5972850678733032E-2</c:v>
                </c:pt>
                <c:pt idx="3">
                  <c:v>4.9773755656108594E-2</c:v>
                </c:pt>
                <c:pt idx="4">
                  <c:v>2.7149321266968326E-2</c:v>
                </c:pt>
                <c:pt idx="5">
                  <c:v>2.7149321266968326E-2</c:v>
                </c:pt>
              </c:numCache>
            </c:numRef>
          </c:val>
          <c:extLst>
            <c:ext xmlns:c16="http://schemas.microsoft.com/office/drawing/2014/chart" uri="{C3380CC4-5D6E-409C-BE32-E72D297353CC}">
              <c16:uniqueId val="{00000002-1C08-480D-BB36-694E9C42170A}"/>
            </c:ext>
          </c:extLst>
        </c:ser>
        <c:ser>
          <c:idx val="3"/>
          <c:order val="3"/>
          <c:tx>
            <c:strRef>
              <c:f>パーセント!$E$74</c:f>
              <c:strCache>
                <c:ptCount val="1"/>
                <c:pt idx="0">
                  <c:v>中等１年</c:v>
                </c:pt>
              </c:strCache>
            </c:strRef>
          </c:tx>
          <c:spPr>
            <a:solidFill>
              <a:schemeClr val="accent4"/>
            </a:solidFill>
            <a:ln>
              <a:noFill/>
            </a:ln>
            <a:effectLst/>
          </c:spPr>
          <c:invertIfNegative val="0"/>
          <c:cat>
            <c:strRef>
              <c:f>パーセント!$A$75:$A$80</c:f>
              <c:strCache>
                <c:ptCount val="6"/>
                <c:pt idx="0">
                  <c:v>行く時間がないから</c:v>
                </c:pt>
                <c:pt idx="1">
                  <c:v>行きづらい雰囲気だから</c:v>
                </c:pt>
                <c:pt idx="2">
                  <c:v>読みたい本がないから</c:v>
                </c:pt>
                <c:pt idx="3">
                  <c:v>家の本で十分だから</c:v>
                </c:pt>
                <c:pt idx="4">
                  <c:v>他の所で本を読んだり借りたりしているから</c:v>
                </c:pt>
                <c:pt idx="5">
                  <c:v>その他</c:v>
                </c:pt>
              </c:strCache>
            </c:strRef>
          </c:cat>
          <c:val>
            <c:numRef>
              <c:f>パーセント!$E$75:$E$80</c:f>
              <c:numCache>
                <c:formatCode>0.0%</c:formatCode>
                <c:ptCount val="6"/>
                <c:pt idx="0">
                  <c:v>0.11312217194570136</c:v>
                </c:pt>
                <c:pt idx="1">
                  <c:v>3.1674208144796379E-2</c:v>
                </c:pt>
                <c:pt idx="2">
                  <c:v>6.7873303167420809E-2</c:v>
                </c:pt>
                <c:pt idx="3">
                  <c:v>6.7873303167420809E-2</c:v>
                </c:pt>
                <c:pt idx="4">
                  <c:v>1.8099547511312219E-2</c:v>
                </c:pt>
                <c:pt idx="5">
                  <c:v>9.0497737556561094E-3</c:v>
                </c:pt>
              </c:numCache>
            </c:numRef>
          </c:val>
          <c:extLst>
            <c:ext xmlns:c16="http://schemas.microsoft.com/office/drawing/2014/chart" uri="{C3380CC4-5D6E-409C-BE32-E72D297353CC}">
              <c16:uniqueId val="{00000003-1C08-480D-BB36-694E9C42170A}"/>
            </c:ext>
          </c:extLst>
        </c:ser>
        <c:ser>
          <c:idx val="4"/>
          <c:order val="4"/>
          <c:tx>
            <c:strRef>
              <c:f>パーセント!$F$74</c:f>
              <c:strCache>
                <c:ptCount val="1"/>
                <c:pt idx="0">
                  <c:v>中等２年</c:v>
                </c:pt>
              </c:strCache>
            </c:strRef>
          </c:tx>
          <c:spPr>
            <a:solidFill>
              <a:schemeClr val="accent5"/>
            </a:solidFill>
            <a:ln>
              <a:noFill/>
            </a:ln>
            <a:effectLst/>
          </c:spPr>
          <c:invertIfNegative val="0"/>
          <c:cat>
            <c:strRef>
              <c:f>パーセント!$A$75:$A$80</c:f>
              <c:strCache>
                <c:ptCount val="6"/>
                <c:pt idx="0">
                  <c:v>行く時間がないから</c:v>
                </c:pt>
                <c:pt idx="1">
                  <c:v>行きづらい雰囲気だから</c:v>
                </c:pt>
                <c:pt idx="2">
                  <c:v>読みたい本がないから</c:v>
                </c:pt>
                <c:pt idx="3">
                  <c:v>家の本で十分だから</c:v>
                </c:pt>
                <c:pt idx="4">
                  <c:v>他の所で本を読んだり借りたりしているから</c:v>
                </c:pt>
                <c:pt idx="5">
                  <c:v>その他</c:v>
                </c:pt>
              </c:strCache>
            </c:strRef>
          </c:cat>
          <c:val>
            <c:numRef>
              <c:f>パーセント!$F$75:$F$80</c:f>
              <c:numCache>
                <c:formatCode>0.0%</c:formatCode>
                <c:ptCount val="6"/>
                <c:pt idx="0">
                  <c:v>0.11312217194570136</c:v>
                </c:pt>
                <c:pt idx="1">
                  <c:v>2.2624434389140271E-2</c:v>
                </c:pt>
                <c:pt idx="2">
                  <c:v>9.0497737556561084E-2</c:v>
                </c:pt>
                <c:pt idx="3">
                  <c:v>5.8823529411764705E-2</c:v>
                </c:pt>
                <c:pt idx="4">
                  <c:v>2.7149321266968326E-2</c:v>
                </c:pt>
                <c:pt idx="5">
                  <c:v>1.8099547511312219E-2</c:v>
                </c:pt>
              </c:numCache>
            </c:numRef>
          </c:val>
          <c:extLst>
            <c:ext xmlns:c16="http://schemas.microsoft.com/office/drawing/2014/chart" uri="{C3380CC4-5D6E-409C-BE32-E72D297353CC}">
              <c16:uniqueId val="{00000004-1C08-480D-BB36-694E9C42170A}"/>
            </c:ext>
          </c:extLst>
        </c:ser>
        <c:ser>
          <c:idx val="5"/>
          <c:order val="5"/>
          <c:tx>
            <c:strRef>
              <c:f>パーセント!$G$74</c:f>
              <c:strCache>
                <c:ptCount val="1"/>
                <c:pt idx="0">
                  <c:v>中等３年</c:v>
                </c:pt>
              </c:strCache>
            </c:strRef>
          </c:tx>
          <c:spPr>
            <a:solidFill>
              <a:schemeClr val="accent6"/>
            </a:solidFill>
            <a:ln>
              <a:noFill/>
            </a:ln>
            <a:effectLst/>
          </c:spPr>
          <c:invertIfNegative val="0"/>
          <c:cat>
            <c:strRef>
              <c:f>パーセント!$A$75:$A$80</c:f>
              <c:strCache>
                <c:ptCount val="6"/>
                <c:pt idx="0">
                  <c:v>行く時間がないから</c:v>
                </c:pt>
                <c:pt idx="1">
                  <c:v>行きづらい雰囲気だから</c:v>
                </c:pt>
                <c:pt idx="2">
                  <c:v>読みたい本がないから</c:v>
                </c:pt>
                <c:pt idx="3">
                  <c:v>家の本で十分だから</c:v>
                </c:pt>
                <c:pt idx="4">
                  <c:v>他の所で本を読んだり借りたりしているから</c:v>
                </c:pt>
                <c:pt idx="5">
                  <c:v>その他</c:v>
                </c:pt>
              </c:strCache>
            </c:strRef>
          </c:cat>
          <c:val>
            <c:numRef>
              <c:f>パーセント!$G$75:$G$80</c:f>
              <c:numCache>
                <c:formatCode>0.0%</c:formatCode>
                <c:ptCount val="6"/>
                <c:pt idx="0">
                  <c:v>0.10859728506787331</c:v>
                </c:pt>
                <c:pt idx="1">
                  <c:v>9.0497737556561094E-3</c:v>
                </c:pt>
                <c:pt idx="2">
                  <c:v>5.8823529411764705E-2</c:v>
                </c:pt>
                <c:pt idx="3">
                  <c:v>3.1674208144796379E-2</c:v>
                </c:pt>
                <c:pt idx="4">
                  <c:v>2.7149321266968326E-2</c:v>
                </c:pt>
                <c:pt idx="5">
                  <c:v>1.3574660633484163E-2</c:v>
                </c:pt>
              </c:numCache>
            </c:numRef>
          </c:val>
          <c:extLst>
            <c:ext xmlns:c16="http://schemas.microsoft.com/office/drawing/2014/chart" uri="{C3380CC4-5D6E-409C-BE32-E72D297353CC}">
              <c16:uniqueId val="{00000005-1C08-480D-BB36-694E9C42170A}"/>
            </c:ext>
          </c:extLst>
        </c:ser>
        <c:dLbls>
          <c:showLegendKey val="0"/>
          <c:showVal val="0"/>
          <c:showCatName val="0"/>
          <c:showSerName val="0"/>
          <c:showPercent val="0"/>
          <c:showBubbleSize val="0"/>
        </c:dLbls>
        <c:gapWidth val="150"/>
        <c:overlap val="100"/>
        <c:axId val="534822896"/>
        <c:axId val="534827600"/>
      </c:barChart>
      <c:catAx>
        <c:axId val="534822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7600"/>
        <c:crosses val="autoZero"/>
        <c:auto val="1"/>
        <c:lblAlgn val="ctr"/>
        <c:lblOffset val="100"/>
        <c:noMultiLvlLbl val="0"/>
      </c:catAx>
      <c:valAx>
        <c:axId val="53482760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2896"/>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パーセント!$B$82</c:f>
              <c:strCache>
                <c:ptCount val="1"/>
                <c:pt idx="0">
                  <c:v>津南中１年</c:v>
                </c:pt>
              </c:strCache>
            </c:strRef>
          </c:tx>
          <c:spPr>
            <a:solidFill>
              <a:schemeClr val="accent1"/>
            </a:solidFill>
            <a:ln>
              <a:noFill/>
            </a:ln>
            <a:effectLst/>
          </c:spPr>
          <c:invertIfNegative val="0"/>
          <c:cat>
            <c:strRef>
              <c:f>パーセント!$A$83:$A$87</c:f>
              <c:strCache>
                <c:ptCount val="5"/>
                <c:pt idx="0">
                  <c:v>週に１回くらい</c:v>
                </c:pt>
                <c:pt idx="1">
                  <c:v>週に２～３回くらい</c:v>
                </c:pt>
                <c:pt idx="2">
                  <c:v>ほとんど毎日</c:v>
                </c:pt>
                <c:pt idx="3">
                  <c:v>あまり行かない</c:v>
                </c:pt>
                <c:pt idx="4">
                  <c:v>まったく行かない</c:v>
                </c:pt>
              </c:strCache>
            </c:strRef>
          </c:cat>
          <c:val>
            <c:numRef>
              <c:f>パーセント!$B$83:$B$87</c:f>
              <c:numCache>
                <c:formatCode>0.0%</c:formatCode>
                <c:ptCount val="5"/>
                <c:pt idx="0">
                  <c:v>6.8259385665529011E-3</c:v>
                </c:pt>
                <c:pt idx="1">
                  <c:v>0</c:v>
                </c:pt>
                <c:pt idx="2">
                  <c:v>0</c:v>
                </c:pt>
                <c:pt idx="3">
                  <c:v>4.0955631399317405E-2</c:v>
                </c:pt>
                <c:pt idx="4">
                  <c:v>8.8737201365187715E-2</c:v>
                </c:pt>
              </c:numCache>
            </c:numRef>
          </c:val>
          <c:extLst>
            <c:ext xmlns:c16="http://schemas.microsoft.com/office/drawing/2014/chart" uri="{C3380CC4-5D6E-409C-BE32-E72D297353CC}">
              <c16:uniqueId val="{00000000-8C2E-460B-A76B-B47A6D1F3499}"/>
            </c:ext>
          </c:extLst>
        </c:ser>
        <c:ser>
          <c:idx val="1"/>
          <c:order val="1"/>
          <c:tx>
            <c:strRef>
              <c:f>パーセント!$C$82</c:f>
              <c:strCache>
                <c:ptCount val="1"/>
                <c:pt idx="0">
                  <c:v>津南中２年</c:v>
                </c:pt>
              </c:strCache>
            </c:strRef>
          </c:tx>
          <c:spPr>
            <a:solidFill>
              <a:schemeClr val="accent2"/>
            </a:solidFill>
            <a:ln>
              <a:noFill/>
            </a:ln>
            <a:effectLst/>
          </c:spPr>
          <c:invertIfNegative val="0"/>
          <c:cat>
            <c:strRef>
              <c:f>パーセント!$A$83:$A$87</c:f>
              <c:strCache>
                <c:ptCount val="5"/>
                <c:pt idx="0">
                  <c:v>週に１回くらい</c:v>
                </c:pt>
                <c:pt idx="1">
                  <c:v>週に２～３回くらい</c:v>
                </c:pt>
                <c:pt idx="2">
                  <c:v>ほとんど毎日</c:v>
                </c:pt>
                <c:pt idx="3">
                  <c:v>あまり行かない</c:v>
                </c:pt>
                <c:pt idx="4">
                  <c:v>まったく行かない</c:v>
                </c:pt>
              </c:strCache>
            </c:strRef>
          </c:cat>
          <c:val>
            <c:numRef>
              <c:f>パーセント!$C$83:$C$87</c:f>
              <c:numCache>
                <c:formatCode>0.0%</c:formatCode>
                <c:ptCount val="5"/>
                <c:pt idx="0">
                  <c:v>3.4129692832764505E-3</c:v>
                </c:pt>
                <c:pt idx="1">
                  <c:v>0</c:v>
                </c:pt>
                <c:pt idx="2">
                  <c:v>0</c:v>
                </c:pt>
                <c:pt idx="3">
                  <c:v>2.7303754266211604E-2</c:v>
                </c:pt>
                <c:pt idx="4">
                  <c:v>6.4846416382252553E-2</c:v>
                </c:pt>
              </c:numCache>
            </c:numRef>
          </c:val>
          <c:extLst>
            <c:ext xmlns:c16="http://schemas.microsoft.com/office/drawing/2014/chart" uri="{C3380CC4-5D6E-409C-BE32-E72D297353CC}">
              <c16:uniqueId val="{00000001-8C2E-460B-A76B-B47A6D1F3499}"/>
            </c:ext>
          </c:extLst>
        </c:ser>
        <c:ser>
          <c:idx val="2"/>
          <c:order val="2"/>
          <c:tx>
            <c:strRef>
              <c:f>パーセント!$D$82</c:f>
              <c:strCache>
                <c:ptCount val="1"/>
                <c:pt idx="0">
                  <c:v>津南中３年</c:v>
                </c:pt>
              </c:strCache>
            </c:strRef>
          </c:tx>
          <c:spPr>
            <a:solidFill>
              <a:schemeClr val="accent3"/>
            </a:solidFill>
            <a:ln>
              <a:noFill/>
            </a:ln>
            <a:effectLst/>
          </c:spPr>
          <c:invertIfNegative val="0"/>
          <c:cat>
            <c:strRef>
              <c:f>パーセント!$A$83:$A$87</c:f>
              <c:strCache>
                <c:ptCount val="5"/>
                <c:pt idx="0">
                  <c:v>週に１回くらい</c:v>
                </c:pt>
                <c:pt idx="1">
                  <c:v>週に２～３回くらい</c:v>
                </c:pt>
                <c:pt idx="2">
                  <c:v>ほとんど毎日</c:v>
                </c:pt>
                <c:pt idx="3">
                  <c:v>あまり行かない</c:v>
                </c:pt>
                <c:pt idx="4">
                  <c:v>まったく行かない</c:v>
                </c:pt>
              </c:strCache>
            </c:strRef>
          </c:cat>
          <c:val>
            <c:numRef>
              <c:f>パーセント!$D$83:$D$87</c:f>
              <c:numCache>
                <c:formatCode>0.0%</c:formatCode>
                <c:ptCount val="5"/>
                <c:pt idx="0">
                  <c:v>3.4129692832764505E-3</c:v>
                </c:pt>
                <c:pt idx="1">
                  <c:v>0</c:v>
                </c:pt>
                <c:pt idx="2">
                  <c:v>0</c:v>
                </c:pt>
                <c:pt idx="3">
                  <c:v>2.3890784982935155E-2</c:v>
                </c:pt>
                <c:pt idx="4">
                  <c:v>0.11262798634812286</c:v>
                </c:pt>
              </c:numCache>
            </c:numRef>
          </c:val>
          <c:extLst>
            <c:ext xmlns:c16="http://schemas.microsoft.com/office/drawing/2014/chart" uri="{C3380CC4-5D6E-409C-BE32-E72D297353CC}">
              <c16:uniqueId val="{00000002-8C2E-460B-A76B-B47A6D1F3499}"/>
            </c:ext>
          </c:extLst>
        </c:ser>
        <c:ser>
          <c:idx val="3"/>
          <c:order val="3"/>
          <c:tx>
            <c:strRef>
              <c:f>パーセント!$E$82</c:f>
              <c:strCache>
                <c:ptCount val="1"/>
                <c:pt idx="0">
                  <c:v>中等１年</c:v>
                </c:pt>
              </c:strCache>
            </c:strRef>
          </c:tx>
          <c:spPr>
            <a:solidFill>
              <a:schemeClr val="accent4"/>
            </a:solidFill>
            <a:ln>
              <a:noFill/>
            </a:ln>
            <a:effectLst/>
          </c:spPr>
          <c:invertIfNegative val="0"/>
          <c:cat>
            <c:strRef>
              <c:f>パーセント!$A$83:$A$87</c:f>
              <c:strCache>
                <c:ptCount val="5"/>
                <c:pt idx="0">
                  <c:v>週に１回くらい</c:v>
                </c:pt>
                <c:pt idx="1">
                  <c:v>週に２～３回くらい</c:v>
                </c:pt>
                <c:pt idx="2">
                  <c:v>ほとんど毎日</c:v>
                </c:pt>
                <c:pt idx="3">
                  <c:v>あまり行かない</c:v>
                </c:pt>
                <c:pt idx="4">
                  <c:v>まったく行かない</c:v>
                </c:pt>
              </c:strCache>
            </c:strRef>
          </c:cat>
          <c:val>
            <c:numRef>
              <c:f>パーセント!$E$83:$E$87</c:f>
              <c:numCache>
                <c:formatCode>0.0%</c:formatCode>
                <c:ptCount val="5"/>
                <c:pt idx="0">
                  <c:v>6.8259385665529011E-3</c:v>
                </c:pt>
                <c:pt idx="1">
                  <c:v>1.0238907849829351E-2</c:v>
                </c:pt>
                <c:pt idx="2">
                  <c:v>0</c:v>
                </c:pt>
                <c:pt idx="3">
                  <c:v>2.3890784982935155E-2</c:v>
                </c:pt>
                <c:pt idx="4">
                  <c:v>0.18771331058020477</c:v>
                </c:pt>
              </c:numCache>
            </c:numRef>
          </c:val>
          <c:extLst>
            <c:ext xmlns:c16="http://schemas.microsoft.com/office/drawing/2014/chart" uri="{C3380CC4-5D6E-409C-BE32-E72D297353CC}">
              <c16:uniqueId val="{00000003-8C2E-460B-A76B-B47A6D1F3499}"/>
            </c:ext>
          </c:extLst>
        </c:ser>
        <c:ser>
          <c:idx val="4"/>
          <c:order val="4"/>
          <c:tx>
            <c:strRef>
              <c:f>パーセント!$F$82</c:f>
              <c:strCache>
                <c:ptCount val="1"/>
                <c:pt idx="0">
                  <c:v>中等２年</c:v>
                </c:pt>
              </c:strCache>
            </c:strRef>
          </c:tx>
          <c:spPr>
            <a:solidFill>
              <a:schemeClr val="accent5"/>
            </a:solidFill>
            <a:ln>
              <a:noFill/>
            </a:ln>
            <a:effectLst/>
          </c:spPr>
          <c:invertIfNegative val="0"/>
          <c:cat>
            <c:strRef>
              <c:f>パーセント!$A$83:$A$87</c:f>
              <c:strCache>
                <c:ptCount val="5"/>
                <c:pt idx="0">
                  <c:v>週に１回くらい</c:v>
                </c:pt>
                <c:pt idx="1">
                  <c:v>週に２～３回くらい</c:v>
                </c:pt>
                <c:pt idx="2">
                  <c:v>ほとんど毎日</c:v>
                </c:pt>
                <c:pt idx="3">
                  <c:v>あまり行かない</c:v>
                </c:pt>
                <c:pt idx="4">
                  <c:v>まったく行かない</c:v>
                </c:pt>
              </c:strCache>
            </c:strRef>
          </c:cat>
          <c:val>
            <c:numRef>
              <c:f>パーセント!$F$83:$F$87</c:f>
              <c:numCache>
                <c:formatCode>0.0%</c:formatCode>
                <c:ptCount val="5"/>
                <c:pt idx="0">
                  <c:v>0</c:v>
                </c:pt>
                <c:pt idx="1">
                  <c:v>3.4129692832764505E-3</c:v>
                </c:pt>
                <c:pt idx="2">
                  <c:v>3.4129692832764505E-3</c:v>
                </c:pt>
                <c:pt idx="3">
                  <c:v>3.4129692832764506E-2</c:v>
                </c:pt>
                <c:pt idx="4">
                  <c:v>0.17747440273037543</c:v>
                </c:pt>
              </c:numCache>
            </c:numRef>
          </c:val>
          <c:extLst>
            <c:ext xmlns:c16="http://schemas.microsoft.com/office/drawing/2014/chart" uri="{C3380CC4-5D6E-409C-BE32-E72D297353CC}">
              <c16:uniqueId val="{00000004-8C2E-460B-A76B-B47A6D1F3499}"/>
            </c:ext>
          </c:extLst>
        </c:ser>
        <c:ser>
          <c:idx val="5"/>
          <c:order val="5"/>
          <c:tx>
            <c:strRef>
              <c:f>パーセント!$G$82</c:f>
              <c:strCache>
                <c:ptCount val="1"/>
                <c:pt idx="0">
                  <c:v>中等３年</c:v>
                </c:pt>
              </c:strCache>
            </c:strRef>
          </c:tx>
          <c:spPr>
            <a:solidFill>
              <a:schemeClr val="accent6"/>
            </a:solidFill>
            <a:ln>
              <a:noFill/>
            </a:ln>
            <a:effectLst/>
          </c:spPr>
          <c:invertIfNegative val="0"/>
          <c:cat>
            <c:strRef>
              <c:f>パーセント!$A$83:$A$87</c:f>
              <c:strCache>
                <c:ptCount val="5"/>
                <c:pt idx="0">
                  <c:v>週に１回くらい</c:v>
                </c:pt>
                <c:pt idx="1">
                  <c:v>週に２～３回くらい</c:v>
                </c:pt>
                <c:pt idx="2">
                  <c:v>ほとんど毎日</c:v>
                </c:pt>
                <c:pt idx="3">
                  <c:v>あまり行かない</c:v>
                </c:pt>
                <c:pt idx="4">
                  <c:v>まったく行かない</c:v>
                </c:pt>
              </c:strCache>
            </c:strRef>
          </c:cat>
          <c:val>
            <c:numRef>
              <c:f>パーセント!$G$83:$G$87</c:f>
              <c:numCache>
                <c:formatCode>0.0%</c:formatCode>
                <c:ptCount val="5"/>
                <c:pt idx="0">
                  <c:v>0</c:v>
                </c:pt>
                <c:pt idx="1">
                  <c:v>0</c:v>
                </c:pt>
                <c:pt idx="2">
                  <c:v>0</c:v>
                </c:pt>
                <c:pt idx="3">
                  <c:v>1.7064846416382253E-2</c:v>
                </c:pt>
                <c:pt idx="4">
                  <c:v>0.16382252559726962</c:v>
                </c:pt>
              </c:numCache>
            </c:numRef>
          </c:val>
          <c:extLst>
            <c:ext xmlns:c16="http://schemas.microsoft.com/office/drawing/2014/chart" uri="{C3380CC4-5D6E-409C-BE32-E72D297353CC}">
              <c16:uniqueId val="{00000005-8C2E-460B-A76B-B47A6D1F3499}"/>
            </c:ext>
          </c:extLst>
        </c:ser>
        <c:dLbls>
          <c:showLegendKey val="0"/>
          <c:showVal val="0"/>
          <c:showCatName val="0"/>
          <c:showSerName val="0"/>
          <c:showPercent val="0"/>
          <c:showBubbleSize val="0"/>
        </c:dLbls>
        <c:gapWidth val="150"/>
        <c:overlap val="100"/>
        <c:axId val="534820152"/>
        <c:axId val="534823680"/>
      </c:barChart>
      <c:catAx>
        <c:axId val="5348201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3680"/>
        <c:crosses val="autoZero"/>
        <c:auto val="1"/>
        <c:lblAlgn val="ctr"/>
        <c:lblOffset val="100"/>
        <c:noMultiLvlLbl val="0"/>
      </c:catAx>
      <c:valAx>
        <c:axId val="5348236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015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パーセント!$B$89</c:f>
              <c:strCache>
                <c:ptCount val="1"/>
                <c:pt idx="0">
                  <c:v>津南中１年</c:v>
                </c:pt>
              </c:strCache>
            </c:strRef>
          </c:tx>
          <c:spPr>
            <a:solidFill>
              <a:schemeClr val="accent1"/>
            </a:solidFill>
            <a:ln>
              <a:noFill/>
            </a:ln>
            <a:effectLst/>
          </c:spPr>
          <c:invertIfNegative val="0"/>
          <c:cat>
            <c:strRef>
              <c:f>パーセント!$A$90:$A$93</c:f>
              <c:strCache>
                <c:ptCount val="4"/>
                <c:pt idx="0">
                  <c:v>本を借りるため</c:v>
                </c:pt>
                <c:pt idx="1">
                  <c:v>読書や調べものをするため</c:v>
                </c:pt>
                <c:pt idx="2">
                  <c:v>宿題や勉強をするため</c:v>
                </c:pt>
                <c:pt idx="3">
                  <c:v>その他</c:v>
                </c:pt>
              </c:strCache>
            </c:strRef>
          </c:cat>
          <c:val>
            <c:numRef>
              <c:f>パーセント!$B$90:$B$93</c:f>
              <c:numCache>
                <c:formatCode>0.0%</c:formatCode>
                <c:ptCount val="4"/>
                <c:pt idx="0">
                  <c:v>0.18181818181818182</c:v>
                </c:pt>
                <c:pt idx="1">
                  <c:v>0</c:v>
                </c:pt>
                <c:pt idx="2">
                  <c:v>9.0909090909090912E-2</c:v>
                </c:pt>
                <c:pt idx="3">
                  <c:v>0</c:v>
                </c:pt>
              </c:numCache>
            </c:numRef>
          </c:val>
          <c:extLst>
            <c:ext xmlns:c16="http://schemas.microsoft.com/office/drawing/2014/chart" uri="{C3380CC4-5D6E-409C-BE32-E72D297353CC}">
              <c16:uniqueId val="{00000000-8343-4BAA-AE96-81559B8A58BF}"/>
            </c:ext>
          </c:extLst>
        </c:ser>
        <c:ser>
          <c:idx val="1"/>
          <c:order val="1"/>
          <c:tx>
            <c:strRef>
              <c:f>パーセント!$C$89</c:f>
              <c:strCache>
                <c:ptCount val="1"/>
                <c:pt idx="0">
                  <c:v>津南中２年</c:v>
                </c:pt>
              </c:strCache>
            </c:strRef>
          </c:tx>
          <c:spPr>
            <a:solidFill>
              <a:schemeClr val="accent2"/>
            </a:solidFill>
            <a:ln>
              <a:noFill/>
            </a:ln>
            <a:effectLst/>
          </c:spPr>
          <c:invertIfNegative val="0"/>
          <c:cat>
            <c:strRef>
              <c:f>パーセント!$A$90:$A$93</c:f>
              <c:strCache>
                <c:ptCount val="4"/>
                <c:pt idx="0">
                  <c:v>本を借りるため</c:v>
                </c:pt>
                <c:pt idx="1">
                  <c:v>読書や調べものをするため</c:v>
                </c:pt>
                <c:pt idx="2">
                  <c:v>宿題や勉強をするため</c:v>
                </c:pt>
                <c:pt idx="3">
                  <c:v>その他</c:v>
                </c:pt>
              </c:strCache>
            </c:strRef>
          </c:cat>
          <c:val>
            <c:numRef>
              <c:f>パーセント!$C$90:$C$93</c:f>
              <c:numCache>
                <c:formatCode>0.0%</c:formatCode>
                <c:ptCount val="4"/>
                <c:pt idx="0">
                  <c:v>0</c:v>
                </c:pt>
                <c:pt idx="1">
                  <c:v>0</c:v>
                </c:pt>
                <c:pt idx="2">
                  <c:v>9.0909090909090912E-2</c:v>
                </c:pt>
                <c:pt idx="3">
                  <c:v>0</c:v>
                </c:pt>
              </c:numCache>
            </c:numRef>
          </c:val>
          <c:extLst>
            <c:ext xmlns:c16="http://schemas.microsoft.com/office/drawing/2014/chart" uri="{C3380CC4-5D6E-409C-BE32-E72D297353CC}">
              <c16:uniqueId val="{00000001-8343-4BAA-AE96-81559B8A58BF}"/>
            </c:ext>
          </c:extLst>
        </c:ser>
        <c:ser>
          <c:idx val="2"/>
          <c:order val="2"/>
          <c:tx>
            <c:strRef>
              <c:f>パーセント!$D$89</c:f>
              <c:strCache>
                <c:ptCount val="1"/>
                <c:pt idx="0">
                  <c:v>津南中３年</c:v>
                </c:pt>
              </c:strCache>
            </c:strRef>
          </c:tx>
          <c:spPr>
            <a:solidFill>
              <a:schemeClr val="accent3"/>
            </a:solidFill>
            <a:ln>
              <a:noFill/>
            </a:ln>
            <a:effectLst/>
          </c:spPr>
          <c:invertIfNegative val="0"/>
          <c:cat>
            <c:strRef>
              <c:f>パーセント!$A$90:$A$93</c:f>
              <c:strCache>
                <c:ptCount val="4"/>
                <c:pt idx="0">
                  <c:v>本を借りるため</c:v>
                </c:pt>
                <c:pt idx="1">
                  <c:v>読書や調べものをするため</c:v>
                </c:pt>
                <c:pt idx="2">
                  <c:v>宿題や勉強をするため</c:v>
                </c:pt>
                <c:pt idx="3">
                  <c:v>その他</c:v>
                </c:pt>
              </c:strCache>
            </c:strRef>
          </c:cat>
          <c:val>
            <c:numRef>
              <c:f>パーセント!$D$90:$D$93</c:f>
              <c:numCache>
                <c:formatCode>0.0%</c:formatCode>
                <c:ptCount val="4"/>
                <c:pt idx="0">
                  <c:v>0</c:v>
                </c:pt>
                <c:pt idx="1">
                  <c:v>0</c:v>
                </c:pt>
                <c:pt idx="2">
                  <c:v>9.0909090909090912E-2</c:v>
                </c:pt>
                <c:pt idx="3">
                  <c:v>0</c:v>
                </c:pt>
              </c:numCache>
            </c:numRef>
          </c:val>
          <c:extLst>
            <c:ext xmlns:c16="http://schemas.microsoft.com/office/drawing/2014/chart" uri="{C3380CC4-5D6E-409C-BE32-E72D297353CC}">
              <c16:uniqueId val="{00000002-8343-4BAA-AE96-81559B8A58BF}"/>
            </c:ext>
          </c:extLst>
        </c:ser>
        <c:ser>
          <c:idx val="3"/>
          <c:order val="3"/>
          <c:tx>
            <c:strRef>
              <c:f>パーセント!$E$89</c:f>
              <c:strCache>
                <c:ptCount val="1"/>
                <c:pt idx="0">
                  <c:v>中等１年</c:v>
                </c:pt>
              </c:strCache>
            </c:strRef>
          </c:tx>
          <c:spPr>
            <a:solidFill>
              <a:schemeClr val="accent4"/>
            </a:solidFill>
            <a:ln>
              <a:noFill/>
            </a:ln>
            <a:effectLst/>
          </c:spPr>
          <c:invertIfNegative val="0"/>
          <c:cat>
            <c:strRef>
              <c:f>パーセント!$A$90:$A$93</c:f>
              <c:strCache>
                <c:ptCount val="4"/>
                <c:pt idx="0">
                  <c:v>本を借りるため</c:v>
                </c:pt>
                <c:pt idx="1">
                  <c:v>読書や調べものをするため</c:v>
                </c:pt>
                <c:pt idx="2">
                  <c:v>宿題や勉強をするため</c:v>
                </c:pt>
                <c:pt idx="3">
                  <c:v>その他</c:v>
                </c:pt>
              </c:strCache>
            </c:strRef>
          </c:cat>
          <c:val>
            <c:numRef>
              <c:f>パーセント!$E$90:$E$93</c:f>
              <c:numCache>
                <c:formatCode>0.0%</c:formatCode>
                <c:ptCount val="4"/>
                <c:pt idx="0">
                  <c:v>0.27272727272727271</c:v>
                </c:pt>
                <c:pt idx="1">
                  <c:v>0</c:v>
                </c:pt>
                <c:pt idx="2">
                  <c:v>0.36363636363636365</c:v>
                </c:pt>
                <c:pt idx="3">
                  <c:v>9.0909090909090912E-2</c:v>
                </c:pt>
              </c:numCache>
            </c:numRef>
          </c:val>
          <c:extLst>
            <c:ext xmlns:c16="http://schemas.microsoft.com/office/drawing/2014/chart" uri="{C3380CC4-5D6E-409C-BE32-E72D297353CC}">
              <c16:uniqueId val="{00000003-8343-4BAA-AE96-81559B8A58BF}"/>
            </c:ext>
          </c:extLst>
        </c:ser>
        <c:ser>
          <c:idx val="4"/>
          <c:order val="4"/>
          <c:tx>
            <c:strRef>
              <c:f>パーセント!$F$89</c:f>
              <c:strCache>
                <c:ptCount val="1"/>
                <c:pt idx="0">
                  <c:v>中等２年</c:v>
                </c:pt>
              </c:strCache>
            </c:strRef>
          </c:tx>
          <c:spPr>
            <a:solidFill>
              <a:schemeClr val="accent5"/>
            </a:solidFill>
            <a:ln>
              <a:noFill/>
            </a:ln>
            <a:effectLst/>
          </c:spPr>
          <c:invertIfNegative val="0"/>
          <c:cat>
            <c:strRef>
              <c:f>パーセント!$A$90:$A$93</c:f>
              <c:strCache>
                <c:ptCount val="4"/>
                <c:pt idx="0">
                  <c:v>本を借りるため</c:v>
                </c:pt>
                <c:pt idx="1">
                  <c:v>読書や調べものをするため</c:v>
                </c:pt>
                <c:pt idx="2">
                  <c:v>宿題や勉強をするため</c:v>
                </c:pt>
                <c:pt idx="3">
                  <c:v>その他</c:v>
                </c:pt>
              </c:strCache>
            </c:strRef>
          </c:cat>
          <c:val>
            <c:numRef>
              <c:f>パーセント!$F$90:$F$93</c:f>
              <c:numCache>
                <c:formatCode>0.0%</c:formatCode>
                <c:ptCount val="4"/>
                <c:pt idx="0">
                  <c:v>0.18181818181818182</c:v>
                </c:pt>
                <c:pt idx="1">
                  <c:v>9.0909090909090912E-2</c:v>
                </c:pt>
                <c:pt idx="2">
                  <c:v>0</c:v>
                </c:pt>
                <c:pt idx="3">
                  <c:v>9.0909090909090912E-2</c:v>
                </c:pt>
              </c:numCache>
            </c:numRef>
          </c:val>
          <c:extLst>
            <c:ext xmlns:c16="http://schemas.microsoft.com/office/drawing/2014/chart" uri="{C3380CC4-5D6E-409C-BE32-E72D297353CC}">
              <c16:uniqueId val="{00000004-8343-4BAA-AE96-81559B8A58BF}"/>
            </c:ext>
          </c:extLst>
        </c:ser>
        <c:ser>
          <c:idx val="5"/>
          <c:order val="5"/>
          <c:tx>
            <c:strRef>
              <c:f>パーセント!$G$89</c:f>
              <c:strCache>
                <c:ptCount val="1"/>
                <c:pt idx="0">
                  <c:v>中等３年</c:v>
                </c:pt>
              </c:strCache>
            </c:strRef>
          </c:tx>
          <c:spPr>
            <a:solidFill>
              <a:schemeClr val="accent6"/>
            </a:solidFill>
            <a:ln>
              <a:noFill/>
            </a:ln>
            <a:effectLst/>
          </c:spPr>
          <c:invertIfNegative val="0"/>
          <c:cat>
            <c:strRef>
              <c:f>パーセント!$A$90:$A$93</c:f>
              <c:strCache>
                <c:ptCount val="4"/>
                <c:pt idx="0">
                  <c:v>本を借りるため</c:v>
                </c:pt>
                <c:pt idx="1">
                  <c:v>読書や調べものをするため</c:v>
                </c:pt>
                <c:pt idx="2">
                  <c:v>宿題や勉強をするため</c:v>
                </c:pt>
                <c:pt idx="3">
                  <c:v>その他</c:v>
                </c:pt>
              </c:strCache>
            </c:strRef>
          </c:cat>
          <c:val>
            <c:numRef>
              <c:f>パーセント!$G$90:$G$93</c:f>
              <c:numCache>
                <c:formatCode>0.0%</c:formatCode>
                <c:ptCount val="4"/>
                <c:pt idx="0">
                  <c:v>0</c:v>
                </c:pt>
                <c:pt idx="1">
                  <c:v>0</c:v>
                </c:pt>
                <c:pt idx="2">
                  <c:v>0</c:v>
                </c:pt>
                <c:pt idx="3">
                  <c:v>0</c:v>
                </c:pt>
              </c:numCache>
            </c:numRef>
          </c:val>
          <c:extLst>
            <c:ext xmlns:c16="http://schemas.microsoft.com/office/drawing/2014/chart" uri="{C3380CC4-5D6E-409C-BE32-E72D297353CC}">
              <c16:uniqueId val="{00000005-8343-4BAA-AE96-81559B8A58BF}"/>
            </c:ext>
          </c:extLst>
        </c:ser>
        <c:dLbls>
          <c:showLegendKey val="0"/>
          <c:showVal val="0"/>
          <c:showCatName val="0"/>
          <c:showSerName val="0"/>
          <c:showPercent val="0"/>
          <c:showBubbleSize val="0"/>
        </c:dLbls>
        <c:gapWidth val="150"/>
        <c:overlap val="100"/>
        <c:axId val="534821328"/>
        <c:axId val="534830736"/>
      </c:barChart>
      <c:catAx>
        <c:axId val="534821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30736"/>
        <c:crosses val="autoZero"/>
        <c:auto val="1"/>
        <c:lblAlgn val="ctr"/>
        <c:lblOffset val="100"/>
        <c:noMultiLvlLbl val="0"/>
      </c:catAx>
      <c:valAx>
        <c:axId val="5348307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132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パーセント!$B$95</c:f>
              <c:strCache>
                <c:ptCount val="1"/>
                <c:pt idx="0">
                  <c:v>津南中１年</c:v>
                </c:pt>
              </c:strCache>
            </c:strRef>
          </c:tx>
          <c:spPr>
            <a:solidFill>
              <a:schemeClr val="accent1"/>
            </a:solidFill>
            <a:ln>
              <a:noFill/>
            </a:ln>
            <a:effectLst/>
          </c:spPr>
          <c:invertIfNegative val="0"/>
          <c:cat>
            <c:strRef>
              <c:f>パーセント!$A$96:$A$101</c:f>
              <c:strCache>
                <c:ptCount val="6"/>
                <c:pt idx="0">
                  <c:v>行く時間がないから</c:v>
                </c:pt>
                <c:pt idx="1">
                  <c:v>遠くて行けないから</c:v>
                </c:pt>
                <c:pt idx="2">
                  <c:v>行きづらい雰囲気だから</c:v>
                </c:pt>
                <c:pt idx="3">
                  <c:v>家の本で十分だから</c:v>
                </c:pt>
                <c:pt idx="4">
                  <c:v>他の所で本を読んだり借りたりしているから</c:v>
                </c:pt>
                <c:pt idx="5">
                  <c:v>その他</c:v>
                </c:pt>
              </c:strCache>
            </c:strRef>
          </c:cat>
          <c:val>
            <c:numRef>
              <c:f>パーセント!$B$96:$B$101</c:f>
              <c:numCache>
                <c:formatCode>0.0%</c:formatCode>
                <c:ptCount val="6"/>
                <c:pt idx="0">
                  <c:v>4.9645390070921988E-2</c:v>
                </c:pt>
                <c:pt idx="1">
                  <c:v>4.9645390070921988E-2</c:v>
                </c:pt>
                <c:pt idx="2">
                  <c:v>0</c:v>
                </c:pt>
                <c:pt idx="3">
                  <c:v>3.5460992907801421E-2</c:v>
                </c:pt>
                <c:pt idx="4">
                  <c:v>7.0921985815602835E-3</c:v>
                </c:pt>
                <c:pt idx="5">
                  <c:v>1.4184397163120567E-2</c:v>
                </c:pt>
              </c:numCache>
            </c:numRef>
          </c:val>
          <c:extLst>
            <c:ext xmlns:c16="http://schemas.microsoft.com/office/drawing/2014/chart" uri="{C3380CC4-5D6E-409C-BE32-E72D297353CC}">
              <c16:uniqueId val="{00000000-F5B9-478E-8EC8-BD6A0587A71B}"/>
            </c:ext>
          </c:extLst>
        </c:ser>
        <c:ser>
          <c:idx val="1"/>
          <c:order val="1"/>
          <c:tx>
            <c:strRef>
              <c:f>パーセント!$C$95</c:f>
              <c:strCache>
                <c:ptCount val="1"/>
                <c:pt idx="0">
                  <c:v>津南中２年</c:v>
                </c:pt>
              </c:strCache>
            </c:strRef>
          </c:tx>
          <c:spPr>
            <a:solidFill>
              <a:schemeClr val="accent2"/>
            </a:solidFill>
            <a:ln>
              <a:noFill/>
            </a:ln>
            <a:effectLst/>
          </c:spPr>
          <c:invertIfNegative val="0"/>
          <c:cat>
            <c:strRef>
              <c:f>パーセント!$A$96:$A$101</c:f>
              <c:strCache>
                <c:ptCount val="6"/>
                <c:pt idx="0">
                  <c:v>行く時間がないから</c:v>
                </c:pt>
                <c:pt idx="1">
                  <c:v>遠くて行けないから</c:v>
                </c:pt>
                <c:pt idx="2">
                  <c:v>行きづらい雰囲気だから</c:v>
                </c:pt>
                <c:pt idx="3">
                  <c:v>家の本で十分だから</c:v>
                </c:pt>
                <c:pt idx="4">
                  <c:v>他の所で本を読んだり借りたりしているから</c:v>
                </c:pt>
                <c:pt idx="5">
                  <c:v>その他</c:v>
                </c:pt>
              </c:strCache>
            </c:strRef>
          </c:cat>
          <c:val>
            <c:numRef>
              <c:f>パーセント!$C$96:$C$101</c:f>
              <c:numCache>
                <c:formatCode>0.0%</c:formatCode>
                <c:ptCount val="6"/>
                <c:pt idx="0">
                  <c:v>7.4468085106382975E-2</c:v>
                </c:pt>
                <c:pt idx="1">
                  <c:v>2.4822695035460994E-2</c:v>
                </c:pt>
                <c:pt idx="2">
                  <c:v>7.0921985815602835E-3</c:v>
                </c:pt>
                <c:pt idx="3">
                  <c:v>2.4822695035460994E-2</c:v>
                </c:pt>
                <c:pt idx="4">
                  <c:v>1.0638297872340425E-2</c:v>
                </c:pt>
                <c:pt idx="5">
                  <c:v>7.0921985815602835E-3</c:v>
                </c:pt>
              </c:numCache>
            </c:numRef>
          </c:val>
          <c:extLst>
            <c:ext xmlns:c16="http://schemas.microsoft.com/office/drawing/2014/chart" uri="{C3380CC4-5D6E-409C-BE32-E72D297353CC}">
              <c16:uniqueId val="{00000001-F5B9-478E-8EC8-BD6A0587A71B}"/>
            </c:ext>
          </c:extLst>
        </c:ser>
        <c:ser>
          <c:idx val="2"/>
          <c:order val="2"/>
          <c:tx>
            <c:strRef>
              <c:f>パーセント!$D$95</c:f>
              <c:strCache>
                <c:ptCount val="1"/>
                <c:pt idx="0">
                  <c:v>津南中３年</c:v>
                </c:pt>
              </c:strCache>
            </c:strRef>
          </c:tx>
          <c:spPr>
            <a:solidFill>
              <a:schemeClr val="accent3"/>
            </a:solidFill>
            <a:ln>
              <a:noFill/>
            </a:ln>
            <a:effectLst/>
          </c:spPr>
          <c:invertIfNegative val="0"/>
          <c:cat>
            <c:strRef>
              <c:f>パーセント!$A$96:$A$101</c:f>
              <c:strCache>
                <c:ptCount val="6"/>
                <c:pt idx="0">
                  <c:v>行く時間がないから</c:v>
                </c:pt>
                <c:pt idx="1">
                  <c:v>遠くて行けないから</c:v>
                </c:pt>
                <c:pt idx="2">
                  <c:v>行きづらい雰囲気だから</c:v>
                </c:pt>
                <c:pt idx="3">
                  <c:v>家の本で十分だから</c:v>
                </c:pt>
                <c:pt idx="4">
                  <c:v>他の所で本を読んだり借りたりしているから</c:v>
                </c:pt>
                <c:pt idx="5">
                  <c:v>その他</c:v>
                </c:pt>
              </c:strCache>
            </c:strRef>
          </c:cat>
          <c:val>
            <c:numRef>
              <c:f>パーセント!$D$96:$D$101</c:f>
              <c:numCache>
                <c:formatCode>0.0%</c:formatCode>
                <c:ptCount val="6"/>
                <c:pt idx="0">
                  <c:v>7.0921985815602842E-2</c:v>
                </c:pt>
                <c:pt idx="1">
                  <c:v>4.2553191489361701E-2</c:v>
                </c:pt>
                <c:pt idx="2">
                  <c:v>2.1276595744680851E-2</c:v>
                </c:pt>
                <c:pt idx="3">
                  <c:v>2.4822695035460994E-2</c:v>
                </c:pt>
                <c:pt idx="4">
                  <c:v>2.1276595744680851E-2</c:v>
                </c:pt>
                <c:pt idx="5">
                  <c:v>1.7730496453900711E-2</c:v>
                </c:pt>
              </c:numCache>
            </c:numRef>
          </c:val>
          <c:extLst>
            <c:ext xmlns:c16="http://schemas.microsoft.com/office/drawing/2014/chart" uri="{C3380CC4-5D6E-409C-BE32-E72D297353CC}">
              <c16:uniqueId val="{00000002-F5B9-478E-8EC8-BD6A0587A71B}"/>
            </c:ext>
          </c:extLst>
        </c:ser>
        <c:ser>
          <c:idx val="3"/>
          <c:order val="3"/>
          <c:tx>
            <c:strRef>
              <c:f>パーセント!$E$95</c:f>
              <c:strCache>
                <c:ptCount val="1"/>
                <c:pt idx="0">
                  <c:v>中等１年</c:v>
                </c:pt>
              </c:strCache>
            </c:strRef>
          </c:tx>
          <c:spPr>
            <a:solidFill>
              <a:schemeClr val="accent4"/>
            </a:solidFill>
            <a:ln>
              <a:noFill/>
            </a:ln>
            <a:effectLst/>
          </c:spPr>
          <c:invertIfNegative val="0"/>
          <c:cat>
            <c:strRef>
              <c:f>パーセント!$A$96:$A$101</c:f>
              <c:strCache>
                <c:ptCount val="6"/>
                <c:pt idx="0">
                  <c:v>行く時間がないから</c:v>
                </c:pt>
                <c:pt idx="1">
                  <c:v>遠くて行けないから</c:v>
                </c:pt>
                <c:pt idx="2">
                  <c:v>行きづらい雰囲気だから</c:v>
                </c:pt>
                <c:pt idx="3">
                  <c:v>家の本で十分だから</c:v>
                </c:pt>
                <c:pt idx="4">
                  <c:v>他の所で本を読んだり借りたりしているから</c:v>
                </c:pt>
                <c:pt idx="5">
                  <c:v>その他</c:v>
                </c:pt>
              </c:strCache>
            </c:strRef>
          </c:cat>
          <c:val>
            <c:numRef>
              <c:f>パーセント!$E$96:$E$101</c:f>
              <c:numCache>
                <c:formatCode>0.0%</c:formatCode>
                <c:ptCount val="6"/>
                <c:pt idx="0">
                  <c:v>7.0921985815602842E-2</c:v>
                </c:pt>
                <c:pt idx="1">
                  <c:v>9.2198581560283682E-2</c:v>
                </c:pt>
                <c:pt idx="2">
                  <c:v>1.7730496453900711E-2</c:v>
                </c:pt>
                <c:pt idx="3">
                  <c:v>3.1914893617021274E-2</c:v>
                </c:pt>
                <c:pt idx="4">
                  <c:v>3.9007092198581561E-2</c:v>
                </c:pt>
                <c:pt idx="5">
                  <c:v>2.1276595744680851E-2</c:v>
                </c:pt>
              </c:numCache>
            </c:numRef>
          </c:val>
          <c:extLst>
            <c:ext xmlns:c16="http://schemas.microsoft.com/office/drawing/2014/chart" uri="{C3380CC4-5D6E-409C-BE32-E72D297353CC}">
              <c16:uniqueId val="{00000003-F5B9-478E-8EC8-BD6A0587A71B}"/>
            </c:ext>
          </c:extLst>
        </c:ser>
        <c:ser>
          <c:idx val="4"/>
          <c:order val="4"/>
          <c:tx>
            <c:strRef>
              <c:f>パーセント!$F$95</c:f>
              <c:strCache>
                <c:ptCount val="1"/>
                <c:pt idx="0">
                  <c:v>中等２年</c:v>
                </c:pt>
              </c:strCache>
            </c:strRef>
          </c:tx>
          <c:spPr>
            <a:solidFill>
              <a:schemeClr val="accent5"/>
            </a:solidFill>
            <a:ln>
              <a:noFill/>
            </a:ln>
            <a:effectLst/>
          </c:spPr>
          <c:invertIfNegative val="0"/>
          <c:cat>
            <c:strRef>
              <c:f>パーセント!$A$96:$A$101</c:f>
              <c:strCache>
                <c:ptCount val="6"/>
                <c:pt idx="0">
                  <c:v>行く時間がないから</c:v>
                </c:pt>
                <c:pt idx="1">
                  <c:v>遠くて行けないから</c:v>
                </c:pt>
                <c:pt idx="2">
                  <c:v>行きづらい雰囲気だから</c:v>
                </c:pt>
                <c:pt idx="3">
                  <c:v>家の本で十分だから</c:v>
                </c:pt>
                <c:pt idx="4">
                  <c:v>他の所で本を読んだり借りたりしているから</c:v>
                </c:pt>
                <c:pt idx="5">
                  <c:v>その他</c:v>
                </c:pt>
              </c:strCache>
            </c:strRef>
          </c:cat>
          <c:val>
            <c:numRef>
              <c:f>パーセント!$F$96:$F$101</c:f>
              <c:numCache>
                <c:formatCode>0.0%</c:formatCode>
                <c:ptCount val="6"/>
                <c:pt idx="0">
                  <c:v>8.8652482269503549E-2</c:v>
                </c:pt>
                <c:pt idx="1">
                  <c:v>9.2198581560283682E-2</c:v>
                </c:pt>
                <c:pt idx="2">
                  <c:v>7.0921985815602835E-3</c:v>
                </c:pt>
                <c:pt idx="3">
                  <c:v>2.8368794326241134E-2</c:v>
                </c:pt>
                <c:pt idx="4">
                  <c:v>3.1914893617021274E-2</c:v>
                </c:pt>
                <c:pt idx="5">
                  <c:v>2.8368794326241134E-2</c:v>
                </c:pt>
              </c:numCache>
            </c:numRef>
          </c:val>
          <c:extLst>
            <c:ext xmlns:c16="http://schemas.microsoft.com/office/drawing/2014/chart" uri="{C3380CC4-5D6E-409C-BE32-E72D297353CC}">
              <c16:uniqueId val="{00000004-F5B9-478E-8EC8-BD6A0587A71B}"/>
            </c:ext>
          </c:extLst>
        </c:ser>
        <c:ser>
          <c:idx val="5"/>
          <c:order val="5"/>
          <c:tx>
            <c:strRef>
              <c:f>パーセント!$G$95</c:f>
              <c:strCache>
                <c:ptCount val="1"/>
                <c:pt idx="0">
                  <c:v>中等３年</c:v>
                </c:pt>
              </c:strCache>
            </c:strRef>
          </c:tx>
          <c:spPr>
            <a:solidFill>
              <a:schemeClr val="accent6"/>
            </a:solidFill>
            <a:ln>
              <a:noFill/>
            </a:ln>
            <a:effectLst/>
          </c:spPr>
          <c:invertIfNegative val="0"/>
          <c:cat>
            <c:strRef>
              <c:f>パーセント!$A$96:$A$101</c:f>
              <c:strCache>
                <c:ptCount val="6"/>
                <c:pt idx="0">
                  <c:v>行く時間がないから</c:v>
                </c:pt>
                <c:pt idx="1">
                  <c:v>遠くて行けないから</c:v>
                </c:pt>
                <c:pt idx="2">
                  <c:v>行きづらい雰囲気だから</c:v>
                </c:pt>
                <c:pt idx="3">
                  <c:v>家の本で十分だから</c:v>
                </c:pt>
                <c:pt idx="4">
                  <c:v>他の所で本を読んだり借りたりしているから</c:v>
                </c:pt>
                <c:pt idx="5">
                  <c:v>その他</c:v>
                </c:pt>
              </c:strCache>
            </c:strRef>
          </c:cat>
          <c:val>
            <c:numRef>
              <c:f>パーセント!$G$96:$G$101</c:f>
              <c:numCache>
                <c:formatCode>0.0%</c:formatCode>
                <c:ptCount val="6"/>
                <c:pt idx="0">
                  <c:v>5.3191489361702128E-2</c:v>
                </c:pt>
                <c:pt idx="1">
                  <c:v>6.7375886524822695E-2</c:v>
                </c:pt>
                <c:pt idx="2">
                  <c:v>1.0638297872340425E-2</c:v>
                </c:pt>
                <c:pt idx="3">
                  <c:v>2.1276595744680851E-2</c:v>
                </c:pt>
                <c:pt idx="4">
                  <c:v>2.4822695035460994E-2</c:v>
                </c:pt>
                <c:pt idx="5">
                  <c:v>1.4184397163120567E-2</c:v>
                </c:pt>
              </c:numCache>
            </c:numRef>
          </c:val>
          <c:extLst>
            <c:ext xmlns:c16="http://schemas.microsoft.com/office/drawing/2014/chart" uri="{C3380CC4-5D6E-409C-BE32-E72D297353CC}">
              <c16:uniqueId val="{00000005-F5B9-478E-8EC8-BD6A0587A71B}"/>
            </c:ext>
          </c:extLst>
        </c:ser>
        <c:dLbls>
          <c:showLegendKey val="0"/>
          <c:showVal val="0"/>
          <c:showCatName val="0"/>
          <c:showSerName val="0"/>
          <c:showPercent val="0"/>
          <c:showBubbleSize val="0"/>
        </c:dLbls>
        <c:gapWidth val="150"/>
        <c:overlap val="100"/>
        <c:axId val="534826032"/>
        <c:axId val="534824072"/>
      </c:barChart>
      <c:catAx>
        <c:axId val="534826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4072"/>
        <c:crosses val="autoZero"/>
        <c:auto val="1"/>
        <c:lblAlgn val="ctr"/>
        <c:lblOffset val="100"/>
        <c:noMultiLvlLbl val="0"/>
      </c:catAx>
      <c:valAx>
        <c:axId val="5348240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603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パーセント!$B$103</c:f>
              <c:strCache>
                <c:ptCount val="1"/>
                <c:pt idx="0">
                  <c:v>津南中１年</c:v>
                </c:pt>
              </c:strCache>
            </c:strRef>
          </c:tx>
          <c:spPr>
            <a:solidFill>
              <a:schemeClr val="accent1"/>
            </a:solidFill>
            <a:ln>
              <a:noFill/>
            </a:ln>
            <a:effectLst/>
          </c:spPr>
          <c:invertIfNegative val="0"/>
          <c:cat>
            <c:strRef>
              <c:f>パーセント!$A$104:$A$110</c:f>
              <c:strCache>
                <c:ptCount val="7"/>
                <c:pt idx="0">
                  <c:v>本屋または書店</c:v>
                </c:pt>
                <c:pt idx="1">
                  <c:v>ショッピングセンターやコンビニ</c:v>
                </c:pt>
                <c:pt idx="2">
                  <c:v>ネットショッピング</c:v>
                </c:pt>
                <c:pt idx="3">
                  <c:v>学校の図書室</c:v>
                </c:pt>
                <c:pt idx="4">
                  <c:v>津南町の公民館図書室</c:v>
                </c:pt>
                <c:pt idx="5">
                  <c:v>十日町情報館</c:v>
                </c:pt>
                <c:pt idx="6">
                  <c:v>その他</c:v>
                </c:pt>
              </c:strCache>
            </c:strRef>
          </c:cat>
          <c:val>
            <c:numRef>
              <c:f>パーセント!$B$104:$B$110</c:f>
              <c:numCache>
                <c:formatCode>0.0%</c:formatCode>
                <c:ptCount val="7"/>
                <c:pt idx="0">
                  <c:v>0.10580204778156997</c:v>
                </c:pt>
                <c:pt idx="1">
                  <c:v>1.3651877133105802E-2</c:v>
                </c:pt>
                <c:pt idx="2">
                  <c:v>2.3890784982935155E-2</c:v>
                </c:pt>
                <c:pt idx="3">
                  <c:v>1.3651877133105802E-2</c:v>
                </c:pt>
                <c:pt idx="4">
                  <c:v>2.0477815699658702E-2</c:v>
                </c:pt>
                <c:pt idx="5">
                  <c:v>3.7542662116040959E-2</c:v>
                </c:pt>
                <c:pt idx="6">
                  <c:v>1.0238907849829351E-2</c:v>
                </c:pt>
              </c:numCache>
            </c:numRef>
          </c:val>
          <c:extLst>
            <c:ext xmlns:c16="http://schemas.microsoft.com/office/drawing/2014/chart" uri="{C3380CC4-5D6E-409C-BE32-E72D297353CC}">
              <c16:uniqueId val="{00000000-D120-482E-B52C-06A35F11FF7C}"/>
            </c:ext>
          </c:extLst>
        </c:ser>
        <c:ser>
          <c:idx val="1"/>
          <c:order val="1"/>
          <c:tx>
            <c:strRef>
              <c:f>パーセント!$C$103</c:f>
              <c:strCache>
                <c:ptCount val="1"/>
                <c:pt idx="0">
                  <c:v>津南中２年</c:v>
                </c:pt>
              </c:strCache>
            </c:strRef>
          </c:tx>
          <c:spPr>
            <a:solidFill>
              <a:schemeClr val="accent2"/>
            </a:solidFill>
            <a:ln>
              <a:noFill/>
            </a:ln>
            <a:effectLst/>
          </c:spPr>
          <c:invertIfNegative val="0"/>
          <c:cat>
            <c:strRef>
              <c:f>パーセント!$A$104:$A$110</c:f>
              <c:strCache>
                <c:ptCount val="7"/>
                <c:pt idx="0">
                  <c:v>本屋または書店</c:v>
                </c:pt>
                <c:pt idx="1">
                  <c:v>ショッピングセンターやコンビニ</c:v>
                </c:pt>
                <c:pt idx="2">
                  <c:v>ネットショッピング</c:v>
                </c:pt>
                <c:pt idx="3">
                  <c:v>学校の図書室</c:v>
                </c:pt>
                <c:pt idx="4">
                  <c:v>津南町の公民館図書室</c:v>
                </c:pt>
                <c:pt idx="5">
                  <c:v>十日町情報館</c:v>
                </c:pt>
                <c:pt idx="6">
                  <c:v>その他</c:v>
                </c:pt>
              </c:strCache>
            </c:strRef>
          </c:cat>
          <c:val>
            <c:numRef>
              <c:f>パーセント!$C$104:$C$110</c:f>
              <c:numCache>
                <c:formatCode>0.0%</c:formatCode>
                <c:ptCount val="7"/>
                <c:pt idx="0">
                  <c:v>7.5085324232081918E-2</c:v>
                </c:pt>
                <c:pt idx="1">
                  <c:v>1.7064846416382253E-2</c:v>
                </c:pt>
                <c:pt idx="2">
                  <c:v>3.7542662116040959E-2</c:v>
                </c:pt>
                <c:pt idx="3">
                  <c:v>2.0477815699658702E-2</c:v>
                </c:pt>
                <c:pt idx="4">
                  <c:v>1.0238907849829351E-2</c:v>
                </c:pt>
                <c:pt idx="5">
                  <c:v>2.0477815699658702E-2</c:v>
                </c:pt>
                <c:pt idx="6">
                  <c:v>0</c:v>
                </c:pt>
              </c:numCache>
            </c:numRef>
          </c:val>
          <c:extLst>
            <c:ext xmlns:c16="http://schemas.microsoft.com/office/drawing/2014/chart" uri="{C3380CC4-5D6E-409C-BE32-E72D297353CC}">
              <c16:uniqueId val="{00000001-D120-482E-B52C-06A35F11FF7C}"/>
            </c:ext>
          </c:extLst>
        </c:ser>
        <c:ser>
          <c:idx val="2"/>
          <c:order val="2"/>
          <c:tx>
            <c:strRef>
              <c:f>パーセント!$D$103</c:f>
              <c:strCache>
                <c:ptCount val="1"/>
                <c:pt idx="0">
                  <c:v>津南中３年</c:v>
                </c:pt>
              </c:strCache>
            </c:strRef>
          </c:tx>
          <c:spPr>
            <a:solidFill>
              <a:schemeClr val="accent3"/>
            </a:solidFill>
            <a:ln>
              <a:noFill/>
            </a:ln>
            <a:effectLst/>
          </c:spPr>
          <c:invertIfNegative val="0"/>
          <c:cat>
            <c:strRef>
              <c:f>パーセント!$A$104:$A$110</c:f>
              <c:strCache>
                <c:ptCount val="7"/>
                <c:pt idx="0">
                  <c:v>本屋または書店</c:v>
                </c:pt>
                <c:pt idx="1">
                  <c:v>ショッピングセンターやコンビニ</c:v>
                </c:pt>
                <c:pt idx="2">
                  <c:v>ネットショッピング</c:v>
                </c:pt>
                <c:pt idx="3">
                  <c:v>学校の図書室</c:v>
                </c:pt>
                <c:pt idx="4">
                  <c:v>津南町の公民館図書室</c:v>
                </c:pt>
                <c:pt idx="5">
                  <c:v>十日町情報館</c:v>
                </c:pt>
                <c:pt idx="6">
                  <c:v>その他</c:v>
                </c:pt>
              </c:strCache>
            </c:strRef>
          </c:cat>
          <c:val>
            <c:numRef>
              <c:f>パーセント!$D$104:$D$110</c:f>
              <c:numCache>
                <c:formatCode>0.0%</c:formatCode>
                <c:ptCount val="7"/>
                <c:pt idx="0">
                  <c:v>0.10580204778156997</c:v>
                </c:pt>
                <c:pt idx="1">
                  <c:v>2.7303754266211604E-2</c:v>
                </c:pt>
                <c:pt idx="2">
                  <c:v>4.0955631399317405E-2</c:v>
                </c:pt>
                <c:pt idx="3">
                  <c:v>1.7064846416382253E-2</c:v>
                </c:pt>
                <c:pt idx="4">
                  <c:v>6.8259385665529011E-3</c:v>
                </c:pt>
                <c:pt idx="5">
                  <c:v>1.7064846416382253E-2</c:v>
                </c:pt>
                <c:pt idx="6">
                  <c:v>2.3890784982935155E-2</c:v>
                </c:pt>
              </c:numCache>
            </c:numRef>
          </c:val>
          <c:extLst>
            <c:ext xmlns:c16="http://schemas.microsoft.com/office/drawing/2014/chart" uri="{C3380CC4-5D6E-409C-BE32-E72D297353CC}">
              <c16:uniqueId val="{00000002-D120-482E-B52C-06A35F11FF7C}"/>
            </c:ext>
          </c:extLst>
        </c:ser>
        <c:ser>
          <c:idx val="3"/>
          <c:order val="3"/>
          <c:tx>
            <c:strRef>
              <c:f>パーセント!$E$103</c:f>
              <c:strCache>
                <c:ptCount val="1"/>
                <c:pt idx="0">
                  <c:v>中等１年</c:v>
                </c:pt>
              </c:strCache>
            </c:strRef>
          </c:tx>
          <c:spPr>
            <a:solidFill>
              <a:schemeClr val="accent4"/>
            </a:solidFill>
            <a:ln>
              <a:noFill/>
            </a:ln>
            <a:effectLst/>
          </c:spPr>
          <c:invertIfNegative val="0"/>
          <c:cat>
            <c:strRef>
              <c:f>パーセント!$A$104:$A$110</c:f>
              <c:strCache>
                <c:ptCount val="7"/>
                <c:pt idx="0">
                  <c:v>本屋または書店</c:v>
                </c:pt>
                <c:pt idx="1">
                  <c:v>ショッピングセンターやコンビニ</c:v>
                </c:pt>
                <c:pt idx="2">
                  <c:v>ネットショッピング</c:v>
                </c:pt>
                <c:pt idx="3">
                  <c:v>学校の図書室</c:v>
                </c:pt>
                <c:pt idx="4">
                  <c:v>津南町の公民館図書室</c:v>
                </c:pt>
                <c:pt idx="5">
                  <c:v>十日町情報館</c:v>
                </c:pt>
                <c:pt idx="6">
                  <c:v>その他</c:v>
                </c:pt>
              </c:strCache>
            </c:strRef>
          </c:cat>
          <c:val>
            <c:numRef>
              <c:f>パーセント!$E$104:$E$110</c:f>
              <c:numCache>
                <c:formatCode>0.0%</c:formatCode>
                <c:ptCount val="7"/>
                <c:pt idx="0">
                  <c:v>0.20136518771331058</c:v>
                </c:pt>
                <c:pt idx="1">
                  <c:v>2.7303754266211604E-2</c:v>
                </c:pt>
                <c:pt idx="2">
                  <c:v>4.0955631399317405E-2</c:v>
                </c:pt>
                <c:pt idx="3">
                  <c:v>5.1194539249146756E-2</c:v>
                </c:pt>
                <c:pt idx="4">
                  <c:v>1.7064846416382253E-2</c:v>
                </c:pt>
                <c:pt idx="5">
                  <c:v>7.8498293515358364E-2</c:v>
                </c:pt>
                <c:pt idx="6">
                  <c:v>0</c:v>
                </c:pt>
              </c:numCache>
            </c:numRef>
          </c:val>
          <c:extLst>
            <c:ext xmlns:c16="http://schemas.microsoft.com/office/drawing/2014/chart" uri="{C3380CC4-5D6E-409C-BE32-E72D297353CC}">
              <c16:uniqueId val="{00000003-D120-482E-B52C-06A35F11FF7C}"/>
            </c:ext>
          </c:extLst>
        </c:ser>
        <c:ser>
          <c:idx val="4"/>
          <c:order val="4"/>
          <c:tx>
            <c:strRef>
              <c:f>パーセント!$F$103</c:f>
              <c:strCache>
                <c:ptCount val="1"/>
                <c:pt idx="0">
                  <c:v>中等２年</c:v>
                </c:pt>
              </c:strCache>
            </c:strRef>
          </c:tx>
          <c:spPr>
            <a:solidFill>
              <a:schemeClr val="accent5"/>
            </a:solidFill>
            <a:ln>
              <a:noFill/>
            </a:ln>
            <a:effectLst/>
          </c:spPr>
          <c:invertIfNegative val="0"/>
          <c:cat>
            <c:strRef>
              <c:f>パーセント!$A$104:$A$110</c:f>
              <c:strCache>
                <c:ptCount val="7"/>
                <c:pt idx="0">
                  <c:v>本屋または書店</c:v>
                </c:pt>
                <c:pt idx="1">
                  <c:v>ショッピングセンターやコンビニ</c:v>
                </c:pt>
                <c:pt idx="2">
                  <c:v>ネットショッピング</c:v>
                </c:pt>
                <c:pt idx="3">
                  <c:v>学校の図書室</c:v>
                </c:pt>
                <c:pt idx="4">
                  <c:v>津南町の公民館図書室</c:v>
                </c:pt>
                <c:pt idx="5">
                  <c:v>十日町情報館</c:v>
                </c:pt>
                <c:pt idx="6">
                  <c:v>その他</c:v>
                </c:pt>
              </c:strCache>
            </c:strRef>
          </c:cat>
          <c:val>
            <c:numRef>
              <c:f>パーセント!$F$104:$F$110</c:f>
              <c:numCache>
                <c:formatCode>0.0%</c:formatCode>
                <c:ptCount val="7"/>
                <c:pt idx="0">
                  <c:v>0.17406143344709898</c:v>
                </c:pt>
                <c:pt idx="1">
                  <c:v>1.7064846416382253E-2</c:v>
                </c:pt>
                <c:pt idx="2">
                  <c:v>4.4368600682593858E-2</c:v>
                </c:pt>
                <c:pt idx="3">
                  <c:v>6.8259385665529013E-2</c:v>
                </c:pt>
                <c:pt idx="4">
                  <c:v>1.7064846416382253E-2</c:v>
                </c:pt>
                <c:pt idx="5">
                  <c:v>7.5085324232081918E-2</c:v>
                </c:pt>
                <c:pt idx="6">
                  <c:v>6.8259385665529011E-3</c:v>
                </c:pt>
              </c:numCache>
            </c:numRef>
          </c:val>
          <c:extLst>
            <c:ext xmlns:c16="http://schemas.microsoft.com/office/drawing/2014/chart" uri="{C3380CC4-5D6E-409C-BE32-E72D297353CC}">
              <c16:uniqueId val="{00000004-D120-482E-B52C-06A35F11FF7C}"/>
            </c:ext>
          </c:extLst>
        </c:ser>
        <c:ser>
          <c:idx val="5"/>
          <c:order val="5"/>
          <c:tx>
            <c:strRef>
              <c:f>パーセント!$G$103</c:f>
              <c:strCache>
                <c:ptCount val="1"/>
                <c:pt idx="0">
                  <c:v>中等３年</c:v>
                </c:pt>
              </c:strCache>
            </c:strRef>
          </c:tx>
          <c:spPr>
            <a:solidFill>
              <a:schemeClr val="accent6"/>
            </a:solidFill>
            <a:ln>
              <a:noFill/>
            </a:ln>
            <a:effectLst/>
          </c:spPr>
          <c:invertIfNegative val="0"/>
          <c:cat>
            <c:strRef>
              <c:f>パーセント!$A$104:$A$110</c:f>
              <c:strCache>
                <c:ptCount val="7"/>
                <c:pt idx="0">
                  <c:v>本屋または書店</c:v>
                </c:pt>
                <c:pt idx="1">
                  <c:v>ショッピングセンターやコンビニ</c:v>
                </c:pt>
                <c:pt idx="2">
                  <c:v>ネットショッピング</c:v>
                </c:pt>
                <c:pt idx="3">
                  <c:v>学校の図書室</c:v>
                </c:pt>
                <c:pt idx="4">
                  <c:v>津南町の公民館図書室</c:v>
                </c:pt>
                <c:pt idx="5">
                  <c:v>十日町情報館</c:v>
                </c:pt>
                <c:pt idx="6">
                  <c:v>その他</c:v>
                </c:pt>
              </c:strCache>
            </c:strRef>
          </c:cat>
          <c:val>
            <c:numRef>
              <c:f>パーセント!$G$104:$G$110</c:f>
              <c:numCache>
                <c:formatCode>0.0%</c:formatCode>
                <c:ptCount val="7"/>
                <c:pt idx="0">
                  <c:v>0.15017064846416384</c:v>
                </c:pt>
                <c:pt idx="1">
                  <c:v>2.0477815699658702E-2</c:v>
                </c:pt>
                <c:pt idx="2">
                  <c:v>5.8020477815699661E-2</c:v>
                </c:pt>
                <c:pt idx="3">
                  <c:v>6.1433447098976107E-2</c:v>
                </c:pt>
                <c:pt idx="4">
                  <c:v>0</c:v>
                </c:pt>
                <c:pt idx="5">
                  <c:v>6.1433447098976107E-2</c:v>
                </c:pt>
                <c:pt idx="6">
                  <c:v>1.7064846416382253E-2</c:v>
                </c:pt>
              </c:numCache>
            </c:numRef>
          </c:val>
          <c:extLst>
            <c:ext xmlns:c16="http://schemas.microsoft.com/office/drawing/2014/chart" uri="{C3380CC4-5D6E-409C-BE32-E72D297353CC}">
              <c16:uniqueId val="{00000005-D120-482E-B52C-06A35F11FF7C}"/>
            </c:ext>
          </c:extLst>
        </c:ser>
        <c:dLbls>
          <c:showLegendKey val="0"/>
          <c:showVal val="0"/>
          <c:showCatName val="0"/>
          <c:showSerName val="0"/>
          <c:showPercent val="0"/>
          <c:showBubbleSize val="0"/>
        </c:dLbls>
        <c:gapWidth val="150"/>
        <c:overlap val="100"/>
        <c:axId val="534822112"/>
        <c:axId val="534824464"/>
      </c:barChart>
      <c:catAx>
        <c:axId val="534822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4464"/>
        <c:crosses val="autoZero"/>
        <c:auto val="1"/>
        <c:lblAlgn val="ctr"/>
        <c:lblOffset val="100"/>
        <c:noMultiLvlLbl val="0"/>
      </c:catAx>
      <c:valAx>
        <c:axId val="5348244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211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パーセント!$B$112</c:f>
              <c:strCache>
                <c:ptCount val="1"/>
                <c:pt idx="0">
                  <c:v>津南中１年</c:v>
                </c:pt>
              </c:strCache>
            </c:strRef>
          </c:tx>
          <c:spPr>
            <a:solidFill>
              <a:schemeClr val="accent1"/>
            </a:solidFill>
            <a:ln>
              <a:noFill/>
            </a:ln>
            <a:effectLst/>
          </c:spPr>
          <c:invertIfNegative val="0"/>
          <c:cat>
            <c:strRef>
              <c:f>パーセント!$A$113:$A$118</c:f>
              <c:strCache>
                <c:ptCount val="6"/>
                <c:pt idx="0">
                  <c:v>小説や物語</c:v>
                </c:pt>
                <c:pt idx="1">
                  <c:v>歴史、地理</c:v>
                </c:pt>
                <c:pt idx="2">
                  <c:v>趣味やスポーツ</c:v>
                </c:pt>
                <c:pt idx="3">
                  <c:v>図鑑</c:v>
                </c:pt>
                <c:pt idx="4">
                  <c:v>自然、科学</c:v>
                </c:pt>
                <c:pt idx="5">
                  <c:v>その他</c:v>
                </c:pt>
              </c:strCache>
            </c:strRef>
          </c:cat>
          <c:val>
            <c:numRef>
              <c:f>パーセント!$B$113:$B$118</c:f>
              <c:numCache>
                <c:formatCode>0.0%</c:formatCode>
                <c:ptCount val="6"/>
                <c:pt idx="0">
                  <c:v>8.5324232081911269E-2</c:v>
                </c:pt>
                <c:pt idx="1">
                  <c:v>2.7303754266211604E-2</c:v>
                </c:pt>
                <c:pt idx="2">
                  <c:v>6.1433447098976107E-2</c:v>
                </c:pt>
                <c:pt idx="3">
                  <c:v>3.0716723549488054E-2</c:v>
                </c:pt>
                <c:pt idx="4">
                  <c:v>2.0477815699658702E-2</c:v>
                </c:pt>
                <c:pt idx="5">
                  <c:v>2.0477815699658702E-2</c:v>
                </c:pt>
              </c:numCache>
            </c:numRef>
          </c:val>
          <c:extLst>
            <c:ext xmlns:c16="http://schemas.microsoft.com/office/drawing/2014/chart" uri="{C3380CC4-5D6E-409C-BE32-E72D297353CC}">
              <c16:uniqueId val="{00000000-7790-48BD-959D-DC29B9E1C371}"/>
            </c:ext>
          </c:extLst>
        </c:ser>
        <c:ser>
          <c:idx val="1"/>
          <c:order val="1"/>
          <c:tx>
            <c:strRef>
              <c:f>パーセント!$C$112</c:f>
              <c:strCache>
                <c:ptCount val="1"/>
                <c:pt idx="0">
                  <c:v>津南中２年</c:v>
                </c:pt>
              </c:strCache>
            </c:strRef>
          </c:tx>
          <c:spPr>
            <a:solidFill>
              <a:schemeClr val="accent2"/>
            </a:solidFill>
            <a:ln>
              <a:noFill/>
            </a:ln>
            <a:effectLst/>
          </c:spPr>
          <c:invertIfNegative val="0"/>
          <c:cat>
            <c:strRef>
              <c:f>パーセント!$A$113:$A$118</c:f>
              <c:strCache>
                <c:ptCount val="6"/>
                <c:pt idx="0">
                  <c:v>小説や物語</c:v>
                </c:pt>
                <c:pt idx="1">
                  <c:v>歴史、地理</c:v>
                </c:pt>
                <c:pt idx="2">
                  <c:v>趣味やスポーツ</c:v>
                </c:pt>
                <c:pt idx="3">
                  <c:v>図鑑</c:v>
                </c:pt>
                <c:pt idx="4">
                  <c:v>自然、科学</c:v>
                </c:pt>
                <c:pt idx="5">
                  <c:v>その他</c:v>
                </c:pt>
              </c:strCache>
            </c:strRef>
          </c:cat>
          <c:val>
            <c:numRef>
              <c:f>パーセント!$C$113:$C$118</c:f>
              <c:numCache>
                <c:formatCode>0.0%</c:formatCode>
                <c:ptCount val="6"/>
                <c:pt idx="0">
                  <c:v>8.191126279863481E-2</c:v>
                </c:pt>
                <c:pt idx="1">
                  <c:v>6.8259385665529011E-3</c:v>
                </c:pt>
                <c:pt idx="2">
                  <c:v>3.4129692832764506E-2</c:v>
                </c:pt>
                <c:pt idx="3">
                  <c:v>1.3651877133105802E-2</c:v>
                </c:pt>
                <c:pt idx="4">
                  <c:v>6.8259385665529011E-3</c:v>
                </c:pt>
                <c:pt idx="5">
                  <c:v>6.8259385665529011E-3</c:v>
                </c:pt>
              </c:numCache>
            </c:numRef>
          </c:val>
          <c:extLst>
            <c:ext xmlns:c16="http://schemas.microsoft.com/office/drawing/2014/chart" uri="{C3380CC4-5D6E-409C-BE32-E72D297353CC}">
              <c16:uniqueId val="{00000001-7790-48BD-959D-DC29B9E1C371}"/>
            </c:ext>
          </c:extLst>
        </c:ser>
        <c:ser>
          <c:idx val="2"/>
          <c:order val="2"/>
          <c:tx>
            <c:strRef>
              <c:f>パーセント!$D$112</c:f>
              <c:strCache>
                <c:ptCount val="1"/>
                <c:pt idx="0">
                  <c:v>津南中３年</c:v>
                </c:pt>
              </c:strCache>
            </c:strRef>
          </c:tx>
          <c:spPr>
            <a:solidFill>
              <a:schemeClr val="accent3"/>
            </a:solidFill>
            <a:ln>
              <a:noFill/>
            </a:ln>
            <a:effectLst/>
          </c:spPr>
          <c:invertIfNegative val="0"/>
          <c:cat>
            <c:strRef>
              <c:f>パーセント!$A$113:$A$118</c:f>
              <c:strCache>
                <c:ptCount val="6"/>
                <c:pt idx="0">
                  <c:v>小説や物語</c:v>
                </c:pt>
                <c:pt idx="1">
                  <c:v>歴史、地理</c:v>
                </c:pt>
                <c:pt idx="2">
                  <c:v>趣味やスポーツ</c:v>
                </c:pt>
                <c:pt idx="3">
                  <c:v>図鑑</c:v>
                </c:pt>
                <c:pt idx="4">
                  <c:v>自然、科学</c:v>
                </c:pt>
                <c:pt idx="5">
                  <c:v>その他</c:v>
                </c:pt>
              </c:strCache>
            </c:strRef>
          </c:cat>
          <c:val>
            <c:numRef>
              <c:f>パーセント!$D$113:$D$118</c:f>
              <c:numCache>
                <c:formatCode>0.0%</c:formatCode>
                <c:ptCount val="6"/>
                <c:pt idx="0">
                  <c:v>8.5324232081911269E-2</c:v>
                </c:pt>
                <c:pt idx="1">
                  <c:v>1.3651877133105802E-2</c:v>
                </c:pt>
                <c:pt idx="2">
                  <c:v>4.4368600682593858E-2</c:v>
                </c:pt>
                <c:pt idx="3">
                  <c:v>1.3651877133105802E-2</c:v>
                </c:pt>
                <c:pt idx="4">
                  <c:v>1.3651877133105802E-2</c:v>
                </c:pt>
                <c:pt idx="5">
                  <c:v>5.1194539249146756E-2</c:v>
                </c:pt>
              </c:numCache>
            </c:numRef>
          </c:val>
          <c:extLst>
            <c:ext xmlns:c16="http://schemas.microsoft.com/office/drawing/2014/chart" uri="{C3380CC4-5D6E-409C-BE32-E72D297353CC}">
              <c16:uniqueId val="{00000002-7790-48BD-959D-DC29B9E1C371}"/>
            </c:ext>
          </c:extLst>
        </c:ser>
        <c:ser>
          <c:idx val="3"/>
          <c:order val="3"/>
          <c:tx>
            <c:strRef>
              <c:f>パーセント!$E$112</c:f>
              <c:strCache>
                <c:ptCount val="1"/>
                <c:pt idx="0">
                  <c:v>中等１年</c:v>
                </c:pt>
              </c:strCache>
            </c:strRef>
          </c:tx>
          <c:spPr>
            <a:solidFill>
              <a:schemeClr val="accent4"/>
            </a:solidFill>
            <a:ln>
              <a:noFill/>
            </a:ln>
            <a:effectLst/>
          </c:spPr>
          <c:invertIfNegative val="0"/>
          <c:cat>
            <c:strRef>
              <c:f>パーセント!$A$113:$A$118</c:f>
              <c:strCache>
                <c:ptCount val="6"/>
                <c:pt idx="0">
                  <c:v>小説や物語</c:v>
                </c:pt>
                <c:pt idx="1">
                  <c:v>歴史、地理</c:v>
                </c:pt>
                <c:pt idx="2">
                  <c:v>趣味やスポーツ</c:v>
                </c:pt>
                <c:pt idx="3">
                  <c:v>図鑑</c:v>
                </c:pt>
                <c:pt idx="4">
                  <c:v>自然、科学</c:v>
                </c:pt>
                <c:pt idx="5">
                  <c:v>その他</c:v>
                </c:pt>
              </c:strCache>
            </c:strRef>
          </c:cat>
          <c:val>
            <c:numRef>
              <c:f>パーセント!$E$113:$E$118</c:f>
              <c:numCache>
                <c:formatCode>0.0%</c:formatCode>
                <c:ptCount val="6"/>
                <c:pt idx="0">
                  <c:v>0.19112627986348124</c:v>
                </c:pt>
                <c:pt idx="1">
                  <c:v>5.4607508532423209E-2</c:v>
                </c:pt>
                <c:pt idx="2">
                  <c:v>6.8259385665529013E-2</c:v>
                </c:pt>
                <c:pt idx="3">
                  <c:v>1.7064846416382253E-2</c:v>
                </c:pt>
                <c:pt idx="4">
                  <c:v>2.7303754266211604E-2</c:v>
                </c:pt>
                <c:pt idx="5">
                  <c:v>1.3651877133105802E-2</c:v>
                </c:pt>
              </c:numCache>
            </c:numRef>
          </c:val>
          <c:extLst>
            <c:ext xmlns:c16="http://schemas.microsoft.com/office/drawing/2014/chart" uri="{C3380CC4-5D6E-409C-BE32-E72D297353CC}">
              <c16:uniqueId val="{00000003-7790-48BD-959D-DC29B9E1C371}"/>
            </c:ext>
          </c:extLst>
        </c:ser>
        <c:ser>
          <c:idx val="4"/>
          <c:order val="4"/>
          <c:tx>
            <c:strRef>
              <c:f>パーセント!$F$112</c:f>
              <c:strCache>
                <c:ptCount val="1"/>
                <c:pt idx="0">
                  <c:v>中等２年</c:v>
                </c:pt>
              </c:strCache>
            </c:strRef>
          </c:tx>
          <c:spPr>
            <a:solidFill>
              <a:schemeClr val="accent5"/>
            </a:solidFill>
            <a:ln>
              <a:noFill/>
            </a:ln>
            <a:effectLst/>
          </c:spPr>
          <c:invertIfNegative val="0"/>
          <c:cat>
            <c:strRef>
              <c:f>パーセント!$A$113:$A$118</c:f>
              <c:strCache>
                <c:ptCount val="6"/>
                <c:pt idx="0">
                  <c:v>小説や物語</c:v>
                </c:pt>
                <c:pt idx="1">
                  <c:v>歴史、地理</c:v>
                </c:pt>
                <c:pt idx="2">
                  <c:v>趣味やスポーツ</c:v>
                </c:pt>
                <c:pt idx="3">
                  <c:v>図鑑</c:v>
                </c:pt>
                <c:pt idx="4">
                  <c:v>自然、科学</c:v>
                </c:pt>
                <c:pt idx="5">
                  <c:v>その他</c:v>
                </c:pt>
              </c:strCache>
            </c:strRef>
          </c:cat>
          <c:val>
            <c:numRef>
              <c:f>パーセント!$F$113:$F$118</c:f>
              <c:numCache>
                <c:formatCode>0.0%</c:formatCode>
                <c:ptCount val="6"/>
                <c:pt idx="0">
                  <c:v>0.19795221843003413</c:v>
                </c:pt>
                <c:pt idx="1">
                  <c:v>4.0955631399317405E-2</c:v>
                </c:pt>
                <c:pt idx="2">
                  <c:v>5.4607508532423209E-2</c:v>
                </c:pt>
                <c:pt idx="3">
                  <c:v>1.0238907849829351E-2</c:v>
                </c:pt>
                <c:pt idx="4">
                  <c:v>3.7542662116040959E-2</c:v>
                </c:pt>
                <c:pt idx="5">
                  <c:v>1.0238907849829351E-2</c:v>
                </c:pt>
              </c:numCache>
            </c:numRef>
          </c:val>
          <c:extLst>
            <c:ext xmlns:c16="http://schemas.microsoft.com/office/drawing/2014/chart" uri="{C3380CC4-5D6E-409C-BE32-E72D297353CC}">
              <c16:uniqueId val="{00000004-7790-48BD-959D-DC29B9E1C371}"/>
            </c:ext>
          </c:extLst>
        </c:ser>
        <c:ser>
          <c:idx val="5"/>
          <c:order val="5"/>
          <c:tx>
            <c:strRef>
              <c:f>パーセント!$G$112</c:f>
              <c:strCache>
                <c:ptCount val="1"/>
                <c:pt idx="0">
                  <c:v>中等３年</c:v>
                </c:pt>
              </c:strCache>
            </c:strRef>
          </c:tx>
          <c:spPr>
            <a:solidFill>
              <a:schemeClr val="accent6"/>
            </a:solidFill>
            <a:ln>
              <a:noFill/>
            </a:ln>
            <a:effectLst/>
          </c:spPr>
          <c:invertIfNegative val="0"/>
          <c:cat>
            <c:strRef>
              <c:f>パーセント!$A$113:$A$118</c:f>
              <c:strCache>
                <c:ptCount val="6"/>
                <c:pt idx="0">
                  <c:v>小説や物語</c:v>
                </c:pt>
                <c:pt idx="1">
                  <c:v>歴史、地理</c:v>
                </c:pt>
                <c:pt idx="2">
                  <c:v>趣味やスポーツ</c:v>
                </c:pt>
                <c:pt idx="3">
                  <c:v>図鑑</c:v>
                </c:pt>
                <c:pt idx="4">
                  <c:v>自然、科学</c:v>
                </c:pt>
                <c:pt idx="5">
                  <c:v>その他</c:v>
                </c:pt>
              </c:strCache>
            </c:strRef>
          </c:cat>
          <c:val>
            <c:numRef>
              <c:f>パーセント!$G$113:$G$118</c:f>
              <c:numCache>
                <c:formatCode>0.0%</c:formatCode>
                <c:ptCount val="6"/>
                <c:pt idx="0">
                  <c:v>0.16723549488054607</c:v>
                </c:pt>
                <c:pt idx="1">
                  <c:v>2.3890784982935155E-2</c:v>
                </c:pt>
                <c:pt idx="2">
                  <c:v>6.8259385665529013E-2</c:v>
                </c:pt>
                <c:pt idx="3">
                  <c:v>1.0238907849829351E-2</c:v>
                </c:pt>
                <c:pt idx="4">
                  <c:v>2.3890784982935155E-2</c:v>
                </c:pt>
                <c:pt idx="5">
                  <c:v>6.8259385665529011E-3</c:v>
                </c:pt>
              </c:numCache>
            </c:numRef>
          </c:val>
          <c:extLst>
            <c:ext xmlns:c16="http://schemas.microsoft.com/office/drawing/2014/chart" uri="{C3380CC4-5D6E-409C-BE32-E72D297353CC}">
              <c16:uniqueId val="{00000005-7790-48BD-959D-DC29B9E1C371}"/>
            </c:ext>
          </c:extLst>
        </c:ser>
        <c:dLbls>
          <c:showLegendKey val="0"/>
          <c:showVal val="0"/>
          <c:showCatName val="0"/>
          <c:showSerName val="0"/>
          <c:showPercent val="0"/>
          <c:showBubbleSize val="0"/>
        </c:dLbls>
        <c:gapWidth val="150"/>
        <c:overlap val="100"/>
        <c:axId val="534831128"/>
        <c:axId val="534822504"/>
      </c:barChart>
      <c:catAx>
        <c:axId val="5348311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2504"/>
        <c:crosses val="autoZero"/>
        <c:auto val="1"/>
        <c:lblAlgn val="ctr"/>
        <c:lblOffset val="100"/>
        <c:noMultiLvlLbl val="0"/>
      </c:catAx>
      <c:valAx>
        <c:axId val="5348225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3112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Sheet1!$A$20</c:f>
              <c:strCache>
                <c:ptCount val="1"/>
                <c:pt idx="0">
                  <c:v>小学校１～３年生</c:v>
                </c:pt>
              </c:strCache>
            </c:strRef>
          </c:tx>
          <c:spPr>
            <a:pattFill prst="pct90">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c:f>
              <c:strCache>
                <c:ptCount val="1"/>
                <c:pt idx="0">
                  <c:v>読書が好き、または、どちらかというと好き</c:v>
                </c:pt>
              </c:strCache>
            </c:strRef>
          </c:cat>
          <c:val>
            <c:numRef>
              <c:f>Sheet1!$B$20</c:f>
              <c:numCache>
                <c:formatCode>0.0%</c:formatCode>
                <c:ptCount val="1"/>
                <c:pt idx="0">
                  <c:v>0.82899999999999996</c:v>
                </c:pt>
              </c:numCache>
            </c:numRef>
          </c:val>
          <c:extLst>
            <c:ext xmlns:c16="http://schemas.microsoft.com/office/drawing/2014/chart" uri="{C3380CC4-5D6E-409C-BE32-E72D297353CC}">
              <c16:uniqueId val="{00000000-AB4E-4B25-9A88-BA8EB7A2661E}"/>
            </c:ext>
          </c:extLst>
        </c:ser>
        <c:ser>
          <c:idx val="1"/>
          <c:order val="1"/>
          <c:tx>
            <c:strRef>
              <c:f>Sheet1!$A$21</c:f>
              <c:strCache>
                <c:ptCount val="1"/>
                <c:pt idx="0">
                  <c:v>小学校４～６年生</c:v>
                </c:pt>
              </c:strCache>
            </c:strRef>
          </c:tx>
          <c:spPr>
            <a:pattFill prst="pct75">
              <a:fgClr>
                <a:schemeClr val="accent2"/>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c:f>
              <c:strCache>
                <c:ptCount val="1"/>
                <c:pt idx="0">
                  <c:v>読書が好き、または、どちらかというと好き</c:v>
                </c:pt>
              </c:strCache>
            </c:strRef>
          </c:cat>
          <c:val>
            <c:numRef>
              <c:f>Sheet1!$B$21</c:f>
              <c:numCache>
                <c:formatCode>0.0%</c:formatCode>
                <c:ptCount val="1"/>
                <c:pt idx="0">
                  <c:v>0.628</c:v>
                </c:pt>
              </c:numCache>
            </c:numRef>
          </c:val>
          <c:extLst>
            <c:ext xmlns:c16="http://schemas.microsoft.com/office/drawing/2014/chart" uri="{C3380CC4-5D6E-409C-BE32-E72D297353CC}">
              <c16:uniqueId val="{00000001-AB4E-4B25-9A88-BA8EB7A2661E}"/>
            </c:ext>
          </c:extLst>
        </c:ser>
        <c:ser>
          <c:idx val="2"/>
          <c:order val="2"/>
          <c:tx>
            <c:strRef>
              <c:f>Sheet1!$A$22</c:f>
              <c:strCache>
                <c:ptCount val="1"/>
                <c:pt idx="0">
                  <c:v>中学校</c:v>
                </c:pt>
              </c:strCache>
            </c:strRef>
          </c:tx>
          <c:spPr>
            <a:pattFill prst="smCheck">
              <a:fgClr>
                <a:schemeClr val="accent3"/>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c:f>
              <c:strCache>
                <c:ptCount val="1"/>
                <c:pt idx="0">
                  <c:v>読書が好き、または、どちらかというと好き</c:v>
                </c:pt>
              </c:strCache>
            </c:strRef>
          </c:cat>
          <c:val>
            <c:numRef>
              <c:f>Sheet1!$B$22</c:f>
              <c:numCache>
                <c:formatCode>0.0%</c:formatCode>
                <c:ptCount val="1"/>
                <c:pt idx="0">
                  <c:v>0.55000000000000004</c:v>
                </c:pt>
              </c:numCache>
            </c:numRef>
          </c:val>
          <c:extLst>
            <c:ext xmlns:c16="http://schemas.microsoft.com/office/drawing/2014/chart" uri="{C3380CC4-5D6E-409C-BE32-E72D297353CC}">
              <c16:uniqueId val="{00000002-AB4E-4B25-9A88-BA8EB7A2661E}"/>
            </c:ext>
          </c:extLst>
        </c:ser>
        <c:dLbls>
          <c:dLblPos val="outEnd"/>
          <c:showLegendKey val="0"/>
          <c:showVal val="1"/>
          <c:showCatName val="0"/>
          <c:showSerName val="0"/>
          <c:showPercent val="0"/>
          <c:showBubbleSize val="0"/>
        </c:dLbls>
        <c:gapWidth val="219"/>
        <c:overlap val="-27"/>
        <c:axId val="564801456"/>
        <c:axId val="564804408"/>
      </c:barChart>
      <c:catAx>
        <c:axId val="564801456"/>
        <c:scaling>
          <c:orientation val="minMax"/>
        </c:scaling>
        <c:delete val="1"/>
        <c:axPos val="b"/>
        <c:numFmt formatCode="General" sourceLinked="1"/>
        <c:majorTickMark val="none"/>
        <c:minorTickMark val="none"/>
        <c:tickLblPos val="nextTo"/>
        <c:crossAx val="564804408"/>
        <c:crosses val="autoZero"/>
        <c:auto val="1"/>
        <c:lblAlgn val="ctr"/>
        <c:lblOffset val="100"/>
        <c:noMultiLvlLbl val="0"/>
      </c:catAx>
      <c:valAx>
        <c:axId val="564804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6480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パーセント!$B$120</c:f>
              <c:strCache>
                <c:ptCount val="1"/>
                <c:pt idx="0">
                  <c:v>津南中１年</c:v>
                </c:pt>
              </c:strCache>
            </c:strRef>
          </c:tx>
          <c:spPr>
            <a:solidFill>
              <a:schemeClr val="accent1"/>
            </a:solidFill>
            <a:ln>
              <a:noFill/>
            </a:ln>
            <a:effectLst/>
          </c:spPr>
          <c:invertIfNegative val="0"/>
          <c:cat>
            <c:strRef>
              <c:f>パーセント!$A$121:$A$124</c:f>
              <c:strCache>
                <c:ptCount val="4"/>
                <c:pt idx="0">
                  <c:v>よくする</c:v>
                </c:pt>
                <c:pt idx="1">
                  <c:v>たまにする</c:v>
                </c:pt>
                <c:pt idx="2">
                  <c:v>ほとんどしない</c:v>
                </c:pt>
                <c:pt idx="3">
                  <c:v>したことがない</c:v>
                </c:pt>
              </c:strCache>
            </c:strRef>
          </c:cat>
          <c:val>
            <c:numRef>
              <c:f>パーセント!$B$121:$B$124</c:f>
              <c:numCache>
                <c:formatCode>0.0%</c:formatCode>
                <c:ptCount val="4"/>
                <c:pt idx="0">
                  <c:v>1.3651877133105802E-2</c:v>
                </c:pt>
                <c:pt idx="1">
                  <c:v>2.0477815699658702E-2</c:v>
                </c:pt>
                <c:pt idx="2">
                  <c:v>3.4129692832764506E-2</c:v>
                </c:pt>
                <c:pt idx="3">
                  <c:v>6.8259385665529013E-2</c:v>
                </c:pt>
              </c:numCache>
            </c:numRef>
          </c:val>
          <c:extLst>
            <c:ext xmlns:c16="http://schemas.microsoft.com/office/drawing/2014/chart" uri="{C3380CC4-5D6E-409C-BE32-E72D297353CC}">
              <c16:uniqueId val="{00000000-4349-4EB2-AD2C-9B5A9D911960}"/>
            </c:ext>
          </c:extLst>
        </c:ser>
        <c:ser>
          <c:idx val="1"/>
          <c:order val="1"/>
          <c:tx>
            <c:strRef>
              <c:f>パーセント!$C$120</c:f>
              <c:strCache>
                <c:ptCount val="1"/>
                <c:pt idx="0">
                  <c:v>津南中２年</c:v>
                </c:pt>
              </c:strCache>
            </c:strRef>
          </c:tx>
          <c:spPr>
            <a:solidFill>
              <a:schemeClr val="accent2"/>
            </a:solidFill>
            <a:ln>
              <a:noFill/>
            </a:ln>
            <a:effectLst/>
          </c:spPr>
          <c:invertIfNegative val="0"/>
          <c:cat>
            <c:strRef>
              <c:f>パーセント!$A$121:$A$124</c:f>
              <c:strCache>
                <c:ptCount val="4"/>
                <c:pt idx="0">
                  <c:v>よくする</c:v>
                </c:pt>
                <c:pt idx="1">
                  <c:v>たまにする</c:v>
                </c:pt>
                <c:pt idx="2">
                  <c:v>ほとんどしない</c:v>
                </c:pt>
                <c:pt idx="3">
                  <c:v>したことがない</c:v>
                </c:pt>
              </c:strCache>
            </c:strRef>
          </c:cat>
          <c:val>
            <c:numRef>
              <c:f>パーセント!$C$121:$C$124</c:f>
              <c:numCache>
                <c:formatCode>0.0%</c:formatCode>
                <c:ptCount val="4"/>
                <c:pt idx="0">
                  <c:v>1.7064846416382253E-2</c:v>
                </c:pt>
                <c:pt idx="1">
                  <c:v>3.4129692832764506E-2</c:v>
                </c:pt>
                <c:pt idx="2">
                  <c:v>6.8259385665529011E-3</c:v>
                </c:pt>
                <c:pt idx="3">
                  <c:v>3.7542662116040959E-2</c:v>
                </c:pt>
              </c:numCache>
            </c:numRef>
          </c:val>
          <c:extLst>
            <c:ext xmlns:c16="http://schemas.microsoft.com/office/drawing/2014/chart" uri="{C3380CC4-5D6E-409C-BE32-E72D297353CC}">
              <c16:uniqueId val="{00000001-4349-4EB2-AD2C-9B5A9D911960}"/>
            </c:ext>
          </c:extLst>
        </c:ser>
        <c:ser>
          <c:idx val="2"/>
          <c:order val="2"/>
          <c:tx>
            <c:strRef>
              <c:f>パーセント!$D$120</c:f>
              <c:strCache>
                <c:ptCount val="1"/>
                <c:pt idx="0">
                  <c:v>津南中３年</c:v>
                </c:pt>
              </c:strCache>
            </c:strRef>
          </c:tx>
          <c:spPr>
            <a:solidFill>
              <a:schemeClr val="accent3"/>
            </a:solidFill>
            <a:ln>
              <a:noFill/>
            </a:ln>
            <a:effectLst/>
          </c:spPr>
          <c:invertIfNegative val="0"/>
          <c:cat>
            <c:strRef>
              <c:f>パーセント!$A$121:$A$124</c:f>
              <c:strCache>
                <c:ptCount val="4"/>
                <c:pt idx="0">
                  <c:v>よくする</c:v>
                </c:pt>
                <c:pt idx="1">
                  <c:v>たまにする</c:v>
                </c:pt>
                <c:pt idx="2">
                  <c:v>ほとんどしない</c:v>
                </c:pt>
                <c:pt idx="3">
                  <c:v>したことがない</c:v>
                </c:pt>
              </c:strCache>
            </c:strRef>
          </c:cat>
          <c:val>
            <c:numRef>
              <c:f>パーセント!$D$121:$D$124</c:f>
              <c:numCache>
                <c:formatCode>0.0%</c:formatCode>
                <c:ptCount val="4"/>
                <c:pt idx="0">
                  <c:v>3.0716723549488054E-2</c:v>
                </c:pt>
                <c:pt idx="1">
                  <c:v>2.7303754266211604E-2</c:v>
                </c:pt>
                <c:pt idx="2">
                  <c:v>3.4129692832764506E-2</c:v>
                </c:pt>
                <c:pt idx="3">
                  <c:v>4.778156996587031E-2</c:v>
                </c:pt>
              </c:numCache>
            </c:numRef>
          </c:val>
          <c:extLst>
            <c:ext xmlns:c16="http://schemas.microsoft.com/office/drawing/2014/chart" uri="{C3380CC4-5D6E-409C-BE32-E72D297353CC}">
              <c16:uniqueId val="{00000002-4349-4EB2-AD2C-9B5A9D911960}"/>
            </c:ext>
          </c:extLst>
        </c:ser>
        <c:ser>
          <c:idx val="3"/>
          <c:order val="3"/>
          <c:tx>
            <c:strRef>
              <c:f>パーセント!$E$120</c:f>
              <c:strCache>
                <c:ptCount val="1"/>
                <c:pt idx="0">
                  <c:v>中等１年</c:v>
                </c:pt>
              </c:strCache>
            </c:strRef>
          </c:tx>
          <c:spPr>
            <a:solidFill>
              <a:schemeClr val="accent4"/>
            </a:solidFill>
            <a:ln>
              <a:noFill/>
            </a:ln>
            <a:effectLst/>
          </c:spPr>
          <c:invertIfNegative val="0"/>
          <c:cat>
            <c:strRef>
              <c:f>パーセント!$A$121:$A$124</c:f>
              <c:strCache>
                <c:ptCount val="4"/>
                <c:pt idx="0">
                  <c:v>よくする</c:v>
                </c:pt>
                <c:pt idx="1">
                  <c:v>たまにする</c:v>
                </c:pt>
                <c:pt idx="2">
                  <c:v>ほとんどしない</c:v>
                </c:pt>
                <c:pt idx="3">
                  <c:v>したことがない</c:v>
                </c:pt>
              </c:strCache>
            </c:strRef>
          </c:cat>
          <c:val>
            <c:numRef>
              <c:f>パーセント!$E$121:$E$124</c:f>
              <c:numCache>
                <c:formatCode>0.0%</c:formatCode>
                <c:ptCount val="4"/>
                <c:pt idx="0">
                  <c:v>3.7542662116040959E-2</c:v>
                </c:pt>
                <c:pt idx="1">
                  <c:v>3.4129692832764506E-2</c:v>
                </c:pt>
                <c:pt idx="2">
                  <c:v>6.1433447098976107E-2</c:v>
                </c:pt>
                <c:pt idx="3">
                  <c:v>9.556313993174062E-2</c:v>
                </c:pt>
              </c:numCache>
            </c:numRef>
          </c:val>
          <c:extLst>
            <c:ext xmlns:c16="http://schemas.microsoft.com/office/drawing/2014/chart" uri="{C3380CC4-5D6E-409C-BE32-E72D297353CC}">
              <c16:uniqueId val="{00000003-4349-4EB2-AD2C-9B5A9D911960}"/>
            </c:ext>
          </c:extLst>
        </c:ser>
        <c:ser>
          <c:idx val="4"/>
          <c:order val="4"/>
          <c:tx>
            <c:strRef>
              <c:f>パーセント!$F$120</c:f>
              <c:strCache>
                <c:ptCount val="1"/>
                <c:pt idx="0">
                  <c:v>中等２年</c:v>
                </c:pt>
              </c:strCache>
            </c:strRef>
          </c:tx>
          <c:spPr>
            <a:solidFill>
              <a:schemeClr val="accent5"/>
            </a:solidFill>
            <a:ln>
              <a:noFill/>
            </a:ln>
            <a:effectLst/>
          </c:spPr>
          <c:invertIfNegative val="0"/>
          <c:cat>
            <c:strRef>
              <c:f>パーセント!$A$121:$A$124</c:f>
              <c:strCache>
                <c:ptCount val="4"/>
                <c:pt idx="0">
                  <c:v>よくする</c:v>
                </c:pt>
                <c:pt idx="1">
                  <c:v>たまにする</c:v>
                </c:pt>
                <c:pt idx="2">
                  <c:v>ほとんどしない</c:v>
                </c:pt>
                <c:pt idx="3">
                  <c:v>したことがない</c:v>
                </c:pt>
              </c:strCache>
            </c:strRef>
          </c:cat>
          <c:val>
            <c:numRef>
              <c:f>パーセント!$F$121:$F$124</c:f>
              <c:numCache>
                <c:formatCode>0.0%</c:formatCode>
                <c:ptCount val="4"/>
                <c:pt idx="0">
                  <c:v>2.7303754266211604E-2</c:v>
                </c:pt>
                <c:pt idx="1">
                  <c:v>7.5085324232081918E-2</c:v>
                </c:pt>
                <c:pt idx="2">
                  <c:v>4.778156996587031E-2</c:v>
                </c:pt>
                <c:pt idx="3">
                  <c:v>6.8259385665529013E-2</c:v>
                </c:pt>
              </c:numCache>
            </c:numRef>
          </c:val>
          <c:extLst>
            <c:ext xmlns:c16="http://schemas.microsoft.com/office/drawing/2014/chart" uri="{C3380CC4-5D6E-409C-BE32-E72D297353CC}">
              <c16:uniqueId val="{00000004-4349-4EB2-AD2C-9B5A9D911960}"/>
            </c:ext>
          </c:extLst>
        </c:ser>
        <c:ser>
          <c:idx val="5"/>
          <c:order val="5"/>
          <c:tx>
            <c:strRef>
              <c:f>パーセント!$G$120</c:f>
              <c:strCache>
                <c:ptCount val="1"/>
                <c:pt idx="0">
                  <c:v>中等３年</c:v>
                </c:pt>
              </c:strCache>
            </c:strRef>
          </c:tx>
          <c:spPr>
            <a:solidFill>
              <a:schemeClr val="accent6"/>
            </a:solidFill>
            <a:ln>
              <a:noFill/>
            </a:ln>
            <a:effectLst/>
          </c:spPr>
          <c:invertIfNegative val="0"/>
          <c:cat>
            <c:strRef>
              <c:f>パーセント!$A$121:$A$124</c:f>
              <c:strCache>
                <c:ptCount val="4"/>
                <c:pt idx="0">
                  <c:v>よくする</c:v>
                </c:pt>
                <c:pt idx="1">
                  <c:v>たまにする</c:v>
                </c:pt>
                <c:pt idx="2">
                  <c:v>ほとんどしない</c:v>
                </c:pt>
                <c:pt idx="3">
                  <c:v>したことがない</c:v>
                </c:pt>
              </c:strCache>
            </c:strRef>
          </c:cat>
          <c:val>
            <c:numRef>
              <c:f>パーセント!$G$121:$G$124</c:f>
              <c:numCache>
                <c:formatCode>0.0%</c:formatCode>
                <c:ptCount val="4"/>
                <c:pt idx="0">
                  <c:v>1.3651877133105802E-2</c:v>
                </c:pt>
                <c:pt idx="1">
                  <c:v>6.1433447098976107E-2</c:v>
                </c:pt>
                <c:pt idx="2">
                  <c:v>4.4368600682593858E-2</c:v>
                </c:pt>
                <c:pt idx="3">
                  <c:v>6.1433447098976107E-2</c:v>
                </c:pt>
              </c:numCache>
            </c:numRef>
          </c:val>
          <c:extLst>
            <c:ext xmlns:c16="http://schemas.microsoft.com/office/drawing/2014/chart" uri="{C3380CC4-5D6E-409C-BE32-E72D297353CC}">
              <c16:uniqueId val="{00000005-4349-4EB2-AD2C-9B5A9D911960}"/>
            </c:ext>
          </c:extLst>
        </c:ser>
        <c:dLbls>
          <c:showLegendKey val="0"/>
          <c:showVal val="0"/>
          <c:showCatName val="0"/>
          <c:showSerName val="0"/>
          <c:showPercent val="0"/>
          <c:showBubbleSize val="0"/>
        </c:dLbls>
        <c:gapWidth val="150"/>
        <c:overlap val="100"/>
        <c:axId val="534825640"/>
        <c:axId val="534826424"/>
      </c:barChart>
      <c:catAx>
        <c:axId val="534825640"/>
        <c:scaling>
          <c:orientation val="maxMin"/>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6424"/>
        <c:crosses val="autoZero"/>
        <c:auto val="1"/>
        <c:lblAlgn val="ctr"/>
        <c:lblOffset val="100"/>
        <c:noMultiLvlLbl val="0"/>
      </c:catAx>
      <c:valAx>
        <c:axId val="5348264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3482564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Sheet3!$A$21</c:f>
              <c:strCache>
                <c:ptCount val="1"/>
                <c:pt idx="0">
                  <c:v>勉強や塾で忙しいから</c:v>
                </c:pt>
              </c:strCache>
            </c:strRef>
          </c:tx>
          <c:spPr>
            <a:pattFill prst="pct90">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Sheet3!$B$21</c:f>
              <c:numCache>
                <c:formatCode>0.0%</c:formatCode>
                <c:ptCount val="1"/>
                <c:pt idx="0">
                  <c:v>0.27272727272727271</c:v>
                </c:pt>
              </c:numCache>
            </c:numRef>
          </c:val>
          <c:extLst>
            <c:ext xmlns:c16="http://schemas.microsoft.com/office/drawing/2014/chart" uri="{C3380CC4-5D6E-409C-BE32-E72D297353CC}">
              <c16:uniqueId val="{00000000-77AE-4D1E-8957-2ABEDB4335F4}"/>
            </c:ext>
          </c:extLst>
        </c:ser>
        <c:ser>
          <c:idx val="1"/>
          <c:order val="1"/>
          <c:tx>
            <c:strRef>
              <c:f>Sheet3!$A$22</c:f>
              <c:strCache>
                <c:ptCount val="1"/>
                <c:pt idx="0">
                  <c:v>クラブ活動や習い事で忙しいから</c:v>
                </c:pt>
              </c:strCache>
            </c:strRef>
          </c:tx>
          <c:spPr>
            <a:pattFill prst="pct75">
              <a:fgClr>
                <a:schemeClr val="accent2"/>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Sheet3!$B$22</c:f>
              <c:numCache>
                <c:formatCode>0.0%</c:formatCode>
                <c:ptCount val="1"/>
                <c:pt idx="0">
                  <c:v>0.30303030303030304</c:v>
                </c:pt>
              </c:numCache>
            </c:numRef>
          </c:val>
          <c:extLst>
            <c:ext xmlns:c16="http://schemas.microsoft.com/office/drawing/2014/chart" uri="{C3380CC4-5D6E-409C-BE32-E72D297353CC}">
              <c16:uniqueId val="{00000001-77AE-4D1E-8957-2ABEDB4335F4}"/>
            </c:ext>
          </c:extLst>
        </c:ser>
        <c:ser>
          <c:idx val="2"/>
          <c:order val="2"/>
          <c:tx>
            <c:strRef>
              <c:f>Sheet3!$A$23</c:f>
              <c:strCache>
                <c:ptCount val="1"/>
                <c:pt idx="0">
                  <c:v>友達と遊びたいから</c:v>
                </c:pt>
              </c:strCache>
            </c:strRef>
          </c:tx>
          <c:spPr>
            <a:pattFill prst="smCheck">
              <a:fgClr>
                <a:schemeClr val="accent3"/>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Sheet3!$B$23</c:f>
              <c:numCache>
                <c:formatCode>0.0%</c:formatCode>
                <c:ptCount val="1"/>
                <c:pt idx="0">
                  <c:v>0.17171717171717171</c:v>
                </c:pt>
              </c:numCache>
            </c:numRef>
          </c:val>
          <c:extLst>
            <c:ext xmlns:c16="http://schemas.microsoft.com/office/drawing/2014/chart" uri="{C3380CC4-5D6E-409C-BE32-E72D297353CC}">
              <c16:uniqueId val="{00000002-77AE-4D1E-8957-2ABEDB4335F4}"/>
            </c:ext>
          </c:extLst>
        </c:ser>
        <c:ser>
          <c:idx val="3"/>
          <c:order val="3"/>
          <c:tx>
            <c:strRef>
              <c:f>Sheet3!$A$24</c:f>
              <c:strCache>
                <c:ptCount val="1"/>
                <c:pt idx="0">
                  <c:v>テレビ、ゲームやスマートフォンの方が楽しいから</c:v>
                </c:pt>
              </c:strCache>
            </c:strRef>
          </c:tx>
          <c:spPr>
            <a:pattFill prst="pct50">
              <a:fgClr>
                <a:schemeClr val="accent4"/>
              </a:fgClr>
              <a:bgClr>
                <a:schemeClr val="bg1"/>
              </a:bgClr>
            </a:pattFill>
            <a:ln>
              <a:noFill/>
            </a:ln>
            <a:effectLst/>
          </c:spPr>
          <c:invertIfNegative val="0"/>
          <c:dPt>
            <c:idx val="0"/>
            <c:invertIfNegative val="0"/>
            <c:bubble3D val="0"/>
            <c:spPr>
              <a:pattFill prst="pct60">
                <a:fgClr>
                  <a:schemeClr val="accent4"/>
                </a:fgClr>
                <a:bgClr>
                  <a:schemeClr val="bg1"/>
                </a:bgClr>
              </a:pattFill>
              <a:ln>
                <a:noFill/>
              </a:ln>
              <a:effectLst/>
            </c:spPr>
            <c:extLst>
              <c:ext xmlns:c16="http://schemas.microsoft.com/office/drawing/2014/chart" uri="{C3380CC4-5D6E-409C-BE32-E72D297353CC}">
                <c16:uniqueId val="{00000000-4435-424A-BBFA-400FCEE19D27}"/>
              </c:ext>
            </c:extLst>
          </c:dPt>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Sheet3!$B$24</c:f>
              <c:numCache>
                <c:formatCode>0.0%</c:formatCode>
                <c:ptCount val="1"/>
                <c:pt idx="0">
                  <c:v>0.40404040404040403</c:v>
                </c:pt>
              </c:numCache>
            </c:numRef>
          </c:val>
          <c:extLst>
            <c:ext xmlns:c16="http://schemas.microsoft.com/office/drawing/2014/chart" uri="{C3380CC4-5D6E-409C-BE32-E72D297353CC}">
              <c16:uniqueId val="{00000003-77AE-4D1E-8957-2ABEDB4335F4}"/>
            </c:ext>
          </c:extLst>
        </c:ser>
        <c:ser>
          <c:idx val="4"/>
          <c:order val="4"/>
          <c:tx>
            <c:strRef>
              <c:f>Sheet3!$A$25</c:f>
              <c:strCache>
                <c:ptCount val="1"/>
                <c:pt idx="0">
                  <c:v>本を読むのが好きではないから</c:v>
                </c:pt>
              </c:strCache>
            </c:strRef>
          </c:tx>
          <c:spPr>
            <a:pattFill prst="pct40">
              <a:fgClr>
                <a:schemeClr val="accent5"/>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Sheet3!$B$25</c:f>
              <c:numCache>
                <c:formatCode>0.0%</c:formatCode>
                <c:ptCount val="1"/>
                <c:pt idx="0">
                  <c:v>0.34343434343434343</c:v>
                </c:pt>
              </c:numCache>
            </c:numRef>
          </c:val>
          <c:extLst>
            <c:ext xmlns:c16="http://schemas.microsoft.com/office/drawing/2014/chart" uri="{C3380CC4-5D6E-409C-BE32-E72D297353CC}">
              <c16:uniqueId val="{00000004-77AE-4D1E-8957-2ABEDB4335F4}"/>
            </c:ext>
          </c:extLst>
        </c:ser>
        <c:ser>
          <c:idx val="5"/>
          <c:order val="5"/>
          <c:tx>
            <c:strRef>
              <c:f>Sheet3!$A$26</c:f>
              <c:strCache>
                <c:ptCount val="1"/>
                <c:pt idx="0">
                  <c:v>文字を読むのが苦手だから</c:v>
                </c:pt>
              </c:strCache>
            </c:strRef>
          </c:tx>
          <c:spPr>
            <a:pattFill prst="trellis">
              <a:fgClr>
                <a:schemeClr val="accent6"/>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Sheet3!$B$26</c:f>
              <c:numCache>
                <c:formatCode>0.0%</c:formatCode>
                <c:ptCount val="1"/>
                <c:pt idx="0">
                  <c:v>0.18181818181818182</c:v>
                </c:pt>
              </c:numCache>
            </c:numRef>
          </c:val>
          <c:extLst>
            <c:ext xmlns:c16="http://schemas.microsoft.com/office/drawing/2014/chart" uri="{C3380CC4-5D6E-409C-BE32-E72D297353CC}">
              <c16:uniqueId val="{00000005-77AE-4D1E-8957-2ABEDB4335F4}"/>
            </c:ext>
          </c:extLst>
        </c:ser>
        <c:ser>
          <c:idx val="6"/>
          <c:order val="6"/>
          <c:tx>
            <c:strRef>
              <c:f>Sheet3!$A$27</c:f>
              <c:strCache>
                <c:ptCount val="1"/>
                <c:pt idx="0">
                  <c:v>その他</c:v>
                </c:pt>
              </c:strCache>
            </c:strRef>
          </c:tx>
          <c:spPr>
            <a:pattFill prst="narVert">
              <a:fgClr>
                <a:schemeClr val="tx2"/>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Sheet3!$B$27</c:f>
              <c:numCache>
                <c:formatCode>0.0%</c:formatCode>
                <c:ptCount val="1"/>
                <c:pt idx="0">
                  <c:v>0.12121212121212122</c:v>
                </c:pt>
              </c:numCache>
            </c:numRef>
          </c:val>
          <c:extLst>
            <c:ext xmlns:c16="http://schemas.microsoft.com/office/drawing/2014/chart" uri="{C3380CC4-5D6E-409C-BE32-E72D297353CC}">
              <c16:uniqueId val="{00000006-77AE-4D1E-8957-2ABEDB4335F4}"/>
            </c:ext>
          </c:extLst>
        </c:ser>
        <c:dLbls>
          <c:dLblPos val="outEnd"/>
          <c:showLegendKey val="0"/>
          <c:showVal val="1"/>
          <c:showCatName val="0"/>
          <c:showSerName val="0"/>
          <c:showPercent val="0"/>
          <c:showBubbleSize val="0"/>
        </c:dLbls>
        <c:gapWidth val="219"/>
        <c:overlap val="-27"/>
        <c:axId val="523428120"/>
        <c:axId val="523429432"/>
      </c:barChart>
      <c:catAx>
        <c:axId val="523428120"/>
        <c:scaling>
          <c:orientation val="minMax"/>
        </c:scaling>
        <c:delete val="1"/>
        <c:axPos val="b"/>
        <c:numFmt formatCode="General" sourceLinked="1"/>
        <c:majorTickMark val="none"/>
        <c:minorTickMark val="none"/>
        <c:tickLblPos val="nextTo"/>
        <c:crossAx val="523429432"/>
        <c:crosses val="autoZero"/>
        <c:auto val="1"/>
        <c:lblAlgn val="ctr"/>
        <c:lblOffset val="100"/>
        <c:noMultiLvlLbl val="0"/>
      </c:catAx>
      <c:valAx>
        <c:axId val="523429432"/>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2342812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Sheet1!$A$38</c:f>
              <c:strCache>
                <c:ptCount val="1"/>
                <c:pt idx="0">
                  <c:v>小学校１～３年生</c:v>
                </c:pt>
              </c:strCache>
            </c:strRef>
          </c:tx>
          <c:spPr>
            <a:pattFill prst="pct90">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Sheet1!$B$38</c:f>
              <c:numCache>
                <c:formatCode>0.0%</c:formatCode>
                <c:ptCount val="1"/>
                <c:pt idx="0">
                  <c:v>0.33100000000000002</c:v>
                </c:pt>
              </c:numCache>
            </c:numRef>
          </c:val>
          <c:extLst>
            <c:ext xmlns:c16="http://schemas.microsoft.com/office/drawing/2014/chart" uri="{C3380CC4-5D6E-409C-BE32-E72D297353CC}">
              <c16:uniqueId val="{00000000-CEA4-41ED-82BD-5241B8083DC2}"/>
            </c:ext>
          </c:extLst>
        </c:ser>
        <c:ser>
          <c:idx val="1"/>
          <c:order val="1"/>
          <c:tx>
            <c:strRef>
              <c:f>Sheet1!$A$39</c:f>
              <c:strCache>
                <c:ptCount val="1"/>
                <c:pt idx="0">
                  <c:v>小学校４～６年生</c:v>
                </c:pt>
              </c:strCache>
            </c:strRef>
          </c:tx>
          <c:spPr>
            <a:pattFill prst="pct75">
              <a:fgClr>
                <a:schemeClr val="accent2"/>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Sheet1!$B$39</c:f>
              <c:numCache>
                <c:formatCode>0.0%</c:formatCode>
                <c:ptCount val="1"/>
                <c:pt idx="0">
                  <c:v>0.64</c:v>
                </c:pt>
              </c:numCache>
            </c:numRef>
          </c:val>
          <c:extLst>
            <c:ext xmlns:c16="http://schemas.microsoft.com/office/drawing/2014/chart" uri="{C3380CC4-5D6E-409C-BE32-E72D297353CC}">
              <c16:uniqueId val="{00000001-CEA4-41ED-82BD-5241B8083DC2}"/>
            </c:ext>
          </c:extLst>
        </c:ser>
        <c:ser>
          <c:idx val="2"/>
          <c:order val="2"/>
          <c:tx>
            <c:strRef>
              <c:f>Sheet1!$A$40</c:f>
              <c:strCache>
                <c:ptCount val="1"/>
                <c:pt idx="0">
                  <c:v>中学校１～３年生</c:v>
                </c:pt>
              </c:strCache>
            </c:strRef>
          </c:tx>
          <c:spPr>
            <a:pattFill prst="smCheck">
              <a:fgClr>
                <a:schemeClr val="accent3"/>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Sheet1!$B$40</c:f>
              <c:numCache>
                <c:formatCode>0.0%</c:formatCode>
                <c:ptCount val="1"/>
                <c:pt idx="0">
                  <c:v>0.83499999999999996</c:v>
                </c:pt>
              </c:numCache>
            </c:numRef>
          </c:val>
          <c:extLst>
            <c:ext xmlns:c16="http://schemas.microsoft.com/office/drawing/2014/chart" uri="{C3380CC4-5D6E-409C-BE32-E72D297353CC}">
              <c16:uniqueId val="{00000002-CEA4-41ED-82BD-5241B8083DC2}"/>
            </c:ext>
          </c:extLst>
        </c:ser>
        <c:dLbls>
          <c:dLblPos val="outEnd"/>
          <c:showLegendKey val="0"/>
          <c:showVal val="1"/>
          <c:showCatName val="0"/>
          <c:showSerName val="0"/>
          <c:showPercent val="0"/>
          <c:showBubbleSize val="0"/>
        </c:dLbls>
        <c:gapWidth val="219"/>
        <c:overlap val="-27"/>
        <c:axId val="614374024"/>
        <c:axId val="614376320"/>
      </c:barChart>
      <c:catAx>
        <c:axId val="614374024"/>
        <c:scaling>
          <c:orientation val="minMax"/>
        </c:scaling>
        <c:delete val="1"/>
        <c:axPos val="b"/>
        <c:numFmt formatCode="General" sourceLinked="1"/>
        <c:majorTickMark val="none"/>
        <c:minorTickMark val="none"/>
        <c:tickLblPos val="nextTo"/>
        <c:crossAx val="614376320"/>
        <c:crosses val="autoZero"/>
        <c:auto val="1"/>
        <c:lblAlgn val="ctr"/>
        <c:lblOffset val="100"/>
        <c:noMultiLvlLbl val="0"/>
      </c:catAx>
      <c:valAx>
        <c:axId val="614376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1437402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0.35279</cdr:x>
      <cdr:y>0.30787</cdr:y>
    </cdr:from>
    <cdr:to>
      <cdr:x>0.64458</cdr:x>
      <cdr:y>0.77662</cdr:y>
    </cdr:to>
    <cdr:sp macro="" textlink="">
      <cdr:nvSpPr>
        <cdr:cNvPr id="2" name="テキスト ボックス 1"/>
        <cdr:cNvSpPr txBox="1"/>
      </cdr:nvSpPr>
      <cdr:spPr>
        <a:xfrm xmlns:a="http://schemas.openxmlformats.org/drawingml/2006/main">
          <a:off x="2130425" y="844551"/>
          <a:ext cx="1762120" cy="12858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1100" b="1">
              <a:latin typeface="Meiryo UI" panose="020B0604030504040204" pitchFamily="50" charset="-128"/>
              <a:ea typeface="Meiryo UI" panose="020B0604030504040204" pitchFamily="50" charset="-128"/>
            </a:rPr>
            <a:t>本が好き、または</a:t>
          </a:r>
          <a:endParaRPr lang="en-US" altLang="ja-JP" sz="1100" b="1">
            <a:latin typeface="Meiryo UI" panose="020B0604030504040204" pitchFamily="50" charset="-128"/>
            <a:ea typeface="Meiryo UI" panose="020B0604030504040204" pitchFamily="50" charset="-128"/>
          </a:endParaRPr>
        </a:p>
        <a:p xmlns:a="http://schemas.openxmlformats.org/drawingml/2006/main">
          <a:pPr algn="ctr"/>
          <a:r>
            <a:rPr lang="ja-JP" altLang="en-US" sz="1100" b="1">
              <a:latin typeface="Meiryo UI" panose="020B0604030504040204" pitchFamily="50" charset="-128"/>
              <a:ea typeface="Meiryo UI" panose="020B0604030504040204" pitchFamily="50" charset="-128"/>
            </a:rPr>
            <a:t>どちらかといえば好きの割合</a:t>
          </a:r>
          <a:endParaRPr lang="en-US" altLang="ja-JP" sz="1100" b="1">
            <a:latin typeface="Meiryo UI" panose="020B0604030504040204" pitchFamily="50" charset="-128"/>
            <a:ea typeface="Meiryo UI" panose="020B0604030504040204" pitchFamily="50" charset="-128"/>
          </a:endParaRPr>
        </a:p>
        <a:p xmlns:a="http://schemas.openxmlformats.org/drawingml/2006/main">
          <a:pPr algn="ctr"/>
          <a:r>
            <a:rPr lang="en-US" altLang="ja-JP" sz="3200" b="1">
              <a:latin typeface="Meiryo UI" panose="020B0604030504040204" pitchFamily="50" charset="-128"/>
              <a:ea typeface="Meiryo UI" panose="020B0604030504040204" pitchFamily="50" charset="-128"/>
            </a:rPr>
            <a:t>98.2</a:t>
          </a:r>
          <a:r>
            <a:rPr lang="ja-JP" altLang="en-US" sz="2000" b="1">
              <a:latin typeface="Meiryo UI" panose="020B0604030504040204" pitchFamily="50" charset="-128"/>
              <a:ea typeface="Meiryo UI" panose="020B0604030504040204" pitchFamily="50" charset="-128"/>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0.30769</cdr:x>
      <cdr:y>0.25</cdr:y>
    </cdr:from>
    <cdr:to>
      <cdr:x>0.68917</cdr:x>
      <cdr:y>0.82639</cdr:y>
    </cdr:to>
    <cdr:sp macro="" textlink="">
      <cdr:nvSpPr>
        <cdr:cNvPr id="2" name="テキスト ボックス 1"/>
        <cdr:cNvSpPr txBox="1"/>
      </cdr:nvSpPr>
      <cdr:spPr>
        <a:xfrm xmlns:a="http://schemas.openxmlformats.org/drawingml/2006/main">
          <a:off x="1866900" y="685799"/>
          <a:ext cx="2314575" cy="15811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ja-JP" altLang="en-US" sz="1100" b="1">
              <a:latin typeface="Meiryo UI" panose="020B0604030504040204" pitchFamily="50" charset="-128"/>
              <a:ea typeface="Meiryo UI" panose="020B0604030504040204" pitchFamily="50" charset="-128"/>
            </a:rPr>
            <a:t>１か月に１冊以上</a:t>
          </a:r>
          <a:endParaRPr lang="en-US" altLang="ja-JP" sz="1100" b="1">
            <a:latin typeface="Meiryo UI" panose="020B0604030504040204" pitchFamily="50" charset="-128"/>
            <a:ea typeface="Meiryo UI" panose="020B0604030504040204" pitchFamily="50" charset="-128"/>
          </a:endParaRPr>
        </a:p>
        <a:p xmlns:a="http://schemas.openxmlformats.org/drawingml/2006/main">
          <a:pPr algn="ctr"/>
          <a:r>
            <a:rPr lang="ja-JP" altLang="en-US" sz="1100" b="1">
              <a:latin typeface="Meiryo UI" panose="020B0604030504040204" pitchFamily="50" charset="-128"/>
              <a:ea typeface="Meiryo UI" panose="020B0604030504040204" pitchFamily="50" charset="-128"/>
            </a:rPr>
            <a:t>本を購入したり、</a:t>
          </a:r>
          <a:endParaRPr lang="en-US" altLang="ja-JP" sz="1100" b="1">
            <a:latin typeface="Meiryo UI" panose="020B0604030504040204" pitchFamily="50" charset="-128"/>
            <a:ea typeface="Meiryo UI" panose="020B0604030504040204" pitchFamily="50" charset="-128"/>
          </a:endParaRPr>
        </a:p>
        <a:p xmlns:a="http://schemas.openxmlformats.org/drawingml/2006/main">
          <a:pPr algn="ctr"/>
          <a:r>
            <a:rPr lang="ja-JP" altLang="en-US" sz="1100" b="1">
              <a:latin typeface="Meiryo UI" panose="020B0604030504040204" pitchFamily="50" charset="-128"/>
              <a:ea typeface="Meiryo UI" panose="020B0604030504040204" pitchFamily="50" charset="-128"/>
            </a:rPr>
            <a:t>借りたりする割合</a:t>
          </a:r>
          <a:endParaRPr lang="en-US" altLang="ja-JP" sz="1100" b="1">
            <a:latin typeface="Meiryo UI" panose="020B0604030504040204" pitchFamily="50" charset="-128"/>
            <a:ea typeface="Meiryo UI" panose="020B0604030504040204" pitchFamily="50" charset="-128"/>
          </a:endParaRPr>
        </a:p>
        <a:p xmlns:a="http://schemas.openxmlformats.org/drawingml/2006/main">
          <a:pPr algn="ctr"/>
          <a:r>
            <a:rPr lang="en-US" altLang="ja-JP" sz="3200" b="1">
              <a:latin typeface="Meiryo UI" panose="020B0604030504040204" pitchFamily="50" charset="-128"/>
              <a:ea typeface="Meiryo UI" panose="020B0604030504040204" pitchFamily="50" charset="-128"/>
            </a:rPr>
            <a:t>76.1</a:t>
          </a:r>
          <a:r>
            <a:rPr lang="ja-JP" altLang="en-US" sz="2000" b="1">
              <a:latin typeface="Meiryo UI" panose="020B0604030504040204" pitchFamily="50" charset="-128"/>
              <a:ea typeface="Meiryo UI" panose="020B0604030504040204" pitchFamily="50" charset="-128"/>
            </a:rPr>
            <a:t>％</a:t>
          </a:r>
          <a:endParaRPr lang="en-US" altLang="ja-JP" sz="2000" b="1">
            <a:latin typeface="Meiryo UI" panose="020B0604030504040204" pitchFamily="50" charset="-128"/>
            <a:ea typeface="Meiryo UI" panose="020B0604030504040204" pitchFamily="50"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0.31097</cdr:x>
      <cdr:y>0.29977</cdr:y>
    </cdr:from>
    <cdr:to>
      <cdr:x>0.69007</cdr:x>
      <cdr:y>0.77546</cdr:y>
    </cdr:to>
    <cdr:sp macro="" textlink="">
      <cdr:nvSpPr>
        <cdr:cNvPr id="2" name="テキスト ボックス 1"/>
        <cdr:cNvSpPr txBox="1"/>
      </cdr:nvSpPr>
      <cdr:spPr>
        <a:xfrm xmlns:a="http://schemas.openxmlformats.org/drawingml/2006/main">
          <a:off x="1898650" y="822324"/>
          <a:ext cx="2314575" cy="13049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1100" b="1">
              <a:latin typeface="Meiryo UI" panose="020B0604030504040204" pitchFamily="50" charset="-128"/>
              <a:ea typeface="Meiryo UI" panose="020B0604030504040204" pitchFamily="50" charset="-128"/>
            </a:rPr>
            <a:t>週に１回以上</a:t>
          </a:r>
          <a:endParaRPr lang="en-US" altLang="ja-JP" sz="1100" b="1">
            <a:latin typeface="Meiryo UI" panose="020B0604030504040204" pitchFamily="50" charset="-128"/>
            <a:ea typeface="Meiryo UI" panose="020B0604030504040204" pitchFamily="50" charset="-128"/>
          </a:endParaRPr>
        </a:p>
        <a:p xmlns:a="http://schemas.openxmlformats.org/drawingml/2006/main">
          <a:pPr algn="ctr"/>
          <a:r>
            <a:rPr lang="ja-JP" altLang="en-US" sz="1100" b="1">
              <a:latin typeface="Meiryo UI" panose="020B0604030504040204" pitchFamily="50" charset="-128"/>
              <a:ea typeface="Meiryo UI" panose="020B0604030504040204" pitchFamily="50" charset="-128"/>
            </a:rPr>
            <a:t>読み聞かせをする割合</a:t>
          </a:r>
          <a:endParaRPr lang="en-US" altLang="ja-JP" sz="1100" b="1">
            <a:latin typeface="Meiryo UI" panose="020B0604030504040204" pitchFamily="50" charset="-128"/>
            <a:ea typeface="Meiryo UI" panose="020B0604030504040204" pitchFamily="50" charset="-128"/>
          </a:endParaRPr>
        </a:p>
        <a:p xmlns:a="http://schemas.openxmlformats.org/drawingml/2006/main">
          <a:pPr algn="ctr"/>
          <a:r>
            <a:rPr lang="en-US" altLang="ja-JP" sz="3200" b="1">
              <a:latin typeface="Meiryo UI" panose="020B0604030504040204" pitchFamily="50" charset="-128"/>
              <a:ea typeface="Meiryo UI" panose="020B0604030504040204" pitchFamily="50" charset="-128"/>
            </a:rPr>
            <a:t>89.3</a:t>
          </a:r>
          <a:r>
            <a:rPr lang="ja-JP" altLang="en-US" sz="2000" b="1">
              <a:latin typeface="Meiryo UI" panose="020B0604030504040204" pitchFamily="50" charset="-128"/>
              <a:ea typeface="Meiryo UI" panose="020B0604030504040204" pitchFamily="50" charset="-128"/>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0.31461</cdr:x>
      <cdr:y>0.21759</cdr:y>
    </cdr:from>
    <cdr:to>
      <cdr:x>0.69371</cdr:x>
      <cdr:y>0.88194</cdr:y>
    </cdr:to>
    <cdr:sp macro="" textlink="">
      <cdr:nvSpPr>
        <cdr:cNvPr id="2" name="テキスト ボックス 1"/>
        <cdr:cNvSpPr txBox="1"/>
      </cdr:nvSpPr>
      <cdr:spPr>
        <a:xfrm xmlns:a="http://schemas.openxmlformats.org/drawingml/2006/main">
          <a:off x="1920875" y="596898"/>
          <a:ext cx="2314575" cy="18224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ja-JP" altLang="en-US" sz="1100" b="1">
              <a:latin typeface="Meiryo UI" panose="020B0604030504040204" pitchFamily="50" charset="-128"/>
              <a:ea typeface="Meiryo UI" panose="020B0604030504040204" pitchFamily="50" charset="-128"/>
            </a:rPr>
            <a:t>お子さんの興味の</a:t>
          </a:r>
          <a:endParaRPr lang="en-US" altLang="ja-JP" sz="1100" b="1">
            <a:latin typeface="Meiryo UI" panose="020B0604030504040204" pitchFamily="50" charset="-128"/>
            <a:ea typeface="Meiryo UI" panose="020B0604030504040204" pitchFamily="50" charset="-128"/>
          </a:endParaRPr>
        </a:p>
        <a:p xmlns:a="http://schemas.openxmlformats.org/drawingml/2006/main">
          <a:pPr algn="ctr"/>
          <a:r>
            <a:rPr lang="ja-JP" altLang="en-US" sz="1100" b="1">
              <a:latin typeface="Meiryo UI" panose="020B0604030504040204" pitchFamily="50" charset="-128"/>
              <a:ea typeface="Meiryo UI" panose="020B0604030504040204" pitchFamily="50" charset="-128"/>
            </a:rPr>
            <a:t>ある本（ジャンル）</a:t>
          </a:r>
          <a:endParaRPr lang="en-US" altLang="ja-JP" sz="1100" b="1">
            <a:latin typeface="Meiryo UI" panose="020B0604030504040204" pitchFamily="50" charset="-128"/>
            <a:ea typeface="Meiryo UI" panose="020B0604030504040204" pitchFamily="50" charset="-128"/>
          </a:endParaRPr>
        </a:p>
        <a:p xmlns:a="http://schemas.openxmlformats.org/drawingml/2006/main">
          <a:pPr algn="ctr"/>
          <a:r>
            <a:rPr lang="ja-JP" altLang="en-US" sz="1100" b="1">
              <a:latin typeface="Meiryo UI" panose="020B0604030504040204" pitchFamily="50" charset="-128"/>
              <a:ea typeface="Meiryo UI" panose="020B0604030504040204" pitchFamily="50" charset="-128"/>
            </a:rPr>
            <a:t>を把握している、または</a:t>
          </a:r>
          <a:endParaRPr lang="en-US" altLang="ja-JP" sz="1100" b="1">
            <a:latin typeface="Meiryo UI" panose="020B0604030504040204" pitchFamily="50" charset="-128"/>
            <a:ea typeface="Meiryo UI" panose="020B0604030504040204" pitchFamily="50" charset="-128"/>
          </a:endParaRPr>
        </a:p>
        <a:p xmlns:a="http://schemas.openxmlformats.org/drawingml/2006/main">
          <a:pPr algn="ctr"/>
          <a:r>
            <a:rPr lang="ja-JP" altLang="en-US" sz="1100" b="1">
              <a:latin typeface="Meiryo UI" panose="020B0604030504040204" pitchFamily="50" charset="-128"/>
              <a:ea typeface="Meiryo UI" panose="020B0604030504040204" pitchFamily="50" charset="-128"/>
            </a:rPr>
            <a:t>ある程度把握している割合</a:t>
          </a:r>
          <a:endParaRPr lang="en-US" altLang="ja-JP" sz="1100" b="1">
            <a:latin typeface="Meiryo UI" panose="020B0604030504040204" pitchFamily="50" charset="-128"/>
            <a:ea typeface="Meiryo UI" panose="020B0604030504040204" pitchFamily="50" charset="-128"/>
          </a:endParaRPr>
        </a:p>
        <a:p xmlns:a="http://schemas.openxmlformats.org/drawingml/2006/main">
          <a:pPr algn="ctr"/>
          <a:r>
            <a:rPr lang="en-US" altLang="ja-JP" sz="3200" b="1">
              <a:latin typeface="Meiryo UI" panose="020B0604030504040204" pitchFamily="50" charset="-128"/>
              <a:ea typeface="Meiryo UI" panose="020B0604030504040204" pitchFamily="50" charset="-128"/>
            </a:rPr>
            <a:t>93.8</a:t>
          </a:r>
          <a:r>
            <a:rPr lang="ja-JP" altLang="en-US" sz="2000" b="1">
              <a:latin typeface="Meiryo UI" panose="020B0604030504040204" pitchFamily="50" charset="-128"/>
              <a:ea typeface="Meiryo UI" panose="020B0604030504040204" pitchFamily="50" charset="-128"/>
            </a:rPr>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D005D-8203-4897-862B-833C14882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2992</TotalTime>
  <Pages>71</Pages>
  <Words>5398</Words>
  <Characters>30775</Characters>
  <Application>Microsoft Office Word</Application>
  <DocSecurity>0</DocSecurity>
  <Lines>256</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風巻 光</dc:creator>
  <cp:keywords/>
  <dc:description/>
  <cp:lastModifiedBy>風巻 光</cp:lastModifiedBy>
  <cp:revision>73</cp:revision>
  <cp:lastPrinted>2026-03-05T06:20:00Z</cp:lastPrinted>
  <dcterms:created xsi:type="dcterms:W3CDTF">2025-12-25T01:08:00Z</dcterms:created>
  <dcterms:modified xsi:type="dcterms:W3CDTF">2026-03-05T07:42:00Z</dcterms:modified>
</cp:coreProperties>
</file>